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ajorEastAsia" w:hAnsi="Times New Roman" w:cs="Times New Roman"/>
          <w:caps/>
          <w:sz w:val="24"/>
          <w:szCs w:val="24"/>
          <w:lang w:val="en-AU" w:eastAsia="en-US"/>
        </w:rPr>
        <w:id w:val="1532681079"/>
        <w:docPartObj>
          <w:docPartGallery w:val="Cover Pages"/>
          <w:docPartUnique/>
        </w:docPartObj>
      </w:sdtPr>
      <w:sdtEndPr>
        <w:rPr>
          <w:caps w:val="0"/>
        </w:rPr>
      </w:sdtEndPr>
      <w:sdtContent>
        <w:tbl>
          <w:tblPr>
            <w:tblW w:w="5000" w:type="pct"/>
            <w:jc w:val="center"/>
            <w:tblLook w:val="04A0" w:firstRow="1" w:lastRow="0" w:firstColumn="1" w:lastColumn="0" w:noHBand="0" w:noVBand="1"/>
          </w:tblPr>
          <w:tblGrid>
            <w:gridCol w:w="9280"/>
          </w:tblGrid>
          <w:tr w:rsidR="00535748" w:rsidRPr="0070224E" w14:paraId="0502F35D" w14:textId="77777777">
            <w:trPr>
              <w:trHeight w:val="2880"/>
              <w:jc w:val="center"/>
            </w:trPr>
            <w:sdt>
              <w:sdtPr>
                <w:rPr>
                  <w:rFonts w:ascii="Times New Roman" w:eastAsiaTheme="majorEastAsia" w:hAnsi="Times New Roman" w:cs="Times New Roman"/>
                  <w:caps/>
                  <w:sz w:val="24"/>
                  <w:szCs w:val="24"/>
                  <w:lang w:val="en-AU" w:eastAsia="en-US"/>
                </w:rPr>
                <w:alias w:val="Company"/>
                <w:id w:val="15524243"/>
                <w:dataBinding w:prefixMappings="xmlns:ns0='http://schemas.openxmlformats.org/officeDocument/2006/extended-properties'" w:xpath="/ns0:Properties[1]/ns0:Company[1]" w:storeItemID="{6668398D-A668-4E3E-A5EB-62B293D839F1}"/>
                <w:text/>
              </w:sdtPr>
              <w:sdtEndPr>
                <w:rPr>
                  <w:lang w:val="en-US" w:eastAsia="ja-JP"/>
                </w:rPr>
              </w:sdtEndPr>
              <w:sdtContent>
                <w:tc>
                  <w:tcPr>
                    <w:tcW w:w="5000" w:type="pct"/>
                  </w:tcPr>
                  <w:p w14:paraId="2E260E65" w14:textId="5E713CB4" w:rsidR="00535748" w:rsidRPr="0070224E" w:rsidRDefault="00535748">
                    <w:pPr>
                      <w:pStyle w:val="NoSpacing"/>
                      <w:jc w:val="center"/>
                      <w:rPr>
                        <w:rFonts w:ascii="Times New Roman" w:eastAsiaTheme="majorEastAsia" w:hAnsi="Times New Roman" w:cs="Times New Roman"/>
                        <w:caps/>
                        <w:sz w:val="24"/>
                        <w:szCs w:val="24"/>
                      </w:rPr>
                    </w:pPr>
                    <w:r w:rsidRPr="0070224E">
                      <w:rPr>
                        <w:rFonts w:ascii="Times New Roman" w:eastAsiaTheme="majorEastAsia" w:hAnsi="Times New Roman" w:cs="Times New Roman"/>
                        <w:caps/>
                        <w:sz w:val="24"/>
                        <w:szCs w:val="24"/>
                        <w:lang w:val="en-AU"/>
                      </w:rPr>
                      <w:t>Griffith university</w:t>
                    </w:r>
                  </w:p>
                </w:tc>
              </w:sdtContent>
            </w:sdt>
          </w:tr>
          <w:tr w:rsidR="00535748" w:rsidRPr="0070224E" w14:paraId="52F86F23" w14:textId="77777777">
            <w:trPr>
              <w:trHeight w:val="1440"/>
              <w:jc w:val="center"/>
            </w:trPr>
            <w:sdt>
              <w:sdtPr>
                <w:rPr>
                  <w:rFonts w:ascii="Times New Roman" w:eastAsia="MS Mincho" w:hAnsi="Times New Roman" w:cs="Times New Roman"/>
                  <w:b/>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5D3EF2E0" w14:textId="77F3900A" w:rsidR="00535748" w:rsidRPr="0070224E" w:rsidRDefault="0070224E">
                    <w:pPr>
                      <w:pStyle w:val="NoSpacing"/>
                      <w:jc w:val="center"/>
                      <w:rPr>
                        <w:rFonts w:ascii="Times New Roman" w:eastAsiaTheme="majorEastAsia" w:hAnsi="Times New Roman" w:cs="Times New Roman"/>
                        <w:sz w:val="24"/>
                        <w:szCs w:val="24"/>
                      </w:rPr>
                    </w:pPr>
                    <w:r w:rsidRPr="0070224E">
                      <w:rPr>
                        <w:rFonts w:ascii="Times New Roman" w:eastAsia="MS Mincho" w:hAnsi="Times New Roman" w:cs="Times New Roman"/>
                        <w:b/>
                      </w:rPr>
                      <w:t>Using photo elicitation to understand customer experiences – Some lessons learned</w:t>
                    </w:r>
                  </w:p>
                </w:tc>
              </w:sdtContent>
            </w:sdt>
          </w:tr>
          <w:tr w:rsidR="00535748" w:rsidRPr="0070224E" w14:paraId="03ED2E3B" w14:textId="77777777">
            <w:trPr>
              <w:trHeight w:val="720"/>
              <w:jc w:val="center"/>
            </w:trPr>
            <w:tc>
              <w:tcPr>
                <w:tcW w:w="5000" w:type="pct"/>
                <w:tcBorders>
                  <w:top w:val="single" w:sz="4" w:space="0" w:color="4F81BD" w:themeColor="accent1"/>
                </w:tcBorders>
                <w:vAlign w:val="center"/>
              </w:tcPr>
              <w:p w14:paraId="1FCC83E8" w14:textId="652BFC8F" w:rsidR="00535748" w:rsidRPr="00200157" w:rsidRDefault="00604351" w:rsidP="00200157">
                <w:pPr>
                  <w:pStyle w:val="NoSpacing"/>
                  <w:jc w:val="center"/>
                  <w:rPr>
                    <w:rFonts w:ascii="Times New Roman" w:eastAsiaTheme="majorEastAsia" w:hAnsi="Times New Roman" w:cs="Times New Roman"/>
                    <w:sz w:val="24"/>
                    <w:szCs w:val="24"/>
                  </w:rPr>
                </w:pPr>
                <w:sdt>
                  <w:sdtPr>
                    <w:rPr>
                      <w:rFonts w:ascii="Times New Roman" w:eastAsiaTheme="majorEastAsia" w:hAnsi="Times New Roman" w:cs="Times New Roman"/>
                      <w:sz w:val="24"/>
                      <w:szCs w:val="2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r w:rsidR="001B5C1C">
                      <w:rPr>
                        <w:rFonts w:ascii="Times New Roman" w:eastAsiaTheme="majorEastAsia" w:hAnsi="Times New Roman" w:cs="Times New Roman"/>
                        <w:sz w:val="24"/>
                        <w:szCs w:val="24"/>
                        <w:lang w:val="en-AU"/>
                      </w:rPr>
                      <w:t>Session -</w:t>
                    </w:r>
                  </w:sdtContent>
                </w:sdt>
                <w:r w:rsidR="00200157" w:rsidRPr="00200157">
                  <w:rPr>
                    <w:rFonts w:ascii="Times New Roman" w:hAnsi="Times New Roman" w:cs="Times New Roman"/>
                    <w:color w:val="000000"/>
                    <w:sz w:val="24"/>
                    <w:szCs w:val="24"/>
                    <w:shd w:val="clear" w:color="auto" w:fill="FFFFFF"/>
                  </w:rPr>
                  <w:t xml:space="preserve"> Innovations in Automated Data Collection</w:t>
                </w:r>
              </w:p>
            </w:tc>
          </w:tr>
          <w:tr w:rsidR="00535748" w:rsidRPr="0070224E" w14:paraId="271E1746" w14:textId="77777777">
            <w:trPr>
              <w:trHeight w:val="360"/>
              <w:jc w:val="center"/>
            </w:trPr>
            <w:tc>
              <w:tcPr>
                <w:tcW w:w="5000" w:type="pct"/>
                <w:vAlign w:val="center"/>
              </w:tcPr>
              <w:p w14:paraId="3D1343D5" w14:textId="77777777" w:rsidR="00535748" w:rsidRPr="0070224E" w:rsidRDefault="00535748">
                <w:pPr>
                  <w:pStyle w:val="NoSpacing"/>
                  <w:jc w:val="center"/>
                  <w:rPr>
                    <w:rFonts w:ascii="Times New Roman" w:hAnsi="Times New Roman" w:cs="Times New Roman"/>
                    <w:sz w:val="24"/>
                    <w:szCs w:val="24"/>
                  </w:rPr>
                </w:pPr>
              </w:p>
            </w:tc>
          </w:tr>
          <w:tr w:rsidR="00535748" w:rsidRPr="0070224E" w14:paraId="7EEEC00E" w14:textId="77777777">
            <w:trPr>
              <w:trHeight w:val="360"/>
              <w:jc w:val="center"/>
            </w:trPr>
            <w:tc>
              <w:tcPr>
                <w:tcW w:w="5000" w:type="pct"/>
                <w:vAlign w:val="center"/>
              </w:tcPr>
              <w:p w14:paraId="486FAA8D" w14:textId="0489C8D5" w:rsidR="00535748" w:rsidRPr="00E071C9" w:rsidRDefault="00F0253E" w:rsidP="00F0253E">
                <w:pPr>
                  <w:pStyle w:val="NoSpacing"/>
                  <w:jc w:val="center"/>
                  <w:rPr>
                    <w:rFonts w:ascii="Times New Roman" w:hAnsi="Times New Roman" w:cs="Times New Roman"/>
                    <w:b/>
                    <w:bCs/>
                    <w:sz w:val="24"/>
                    <w:szCs w:val="24"/>
                    <w:vertAlign w:val="superscript"/>
                  </w:rPr>
                </w:pPr>
                <w:r>
                  <w:rPr>
                    <w:rFonts w:ascii="Times New Roman" w:hAnsi="Times New Roman" w:cs="Times New Roman"/>
                    <w:b/>
                    <w:bCs/>
                    <w:sz w:val="24"/>
                    <w:szCs w:val="24"/>
                  </w:rPr>
                  <w:t>Wei Liu</w:t>
                </w:r>
                <w:r w:rsidR="00E071C9">
                  <w:rPr>
                    <w:rFonts w:ascii="Times New Roman" w:hAnsi="Times New Roman" w:cs="Times New Roman"/>
                    <w:b/>
                    <w:bCs/>
                    <w:sz w:val="24"/>
                    <w:szCs w:val="24"/>
                    <w:vertAlign w:val="superscript"/>
                  </w:rPr>
                  <w:t>*</w:t>
                </w:r>
              </w:p>
            </w:tc>
          </w:tr>
        </w:tbl>
        <w:p w14:paraId="6CA7F505" w14:textId="275AAB61" w:rsidR="00535748" w:rsidRDefault="0070224E" w:rsidP="0070224E">
          <w:pPr>
            <w:jc w:val="center"/>
            <w:rPr>
              <w:rFonts w:ascii="Times New Roman" w:hAnsi="Times New Roman" w:cs="Times New Roman"/>
              <w:b/>
            </w:rPr>
          </w:pPr>
          <w:r>
            <w:rPr>
              <w:rFonts w:ascii="Times New Roman" w:hAnsi="Times New Roman" w:cs="Times New Roman"/>
              <w:b/>
            </w:rPr>
            <w:t>Beverley Sparks</w:t>
          </w:r>
        </w:p>
        <w:p w14:paraId="026FBF86" w14:textId="369B01C1" w:rsidR="00535748" w:rsidRDefault="0070224E" w:rsidP="0070224E">
          <w:pPr>
            <w:jc w:val="center"/>
            <w:rPr>
              <w:rFonts w:ascii="Times New Roman" w:hAnsi="Times New Roman" w:cs="Times New Roman"/>
              <w:b/>
            </w:rPr>
          </w:pPr>
          <w:r w:rsidRPr="0070224E">
            <w:rPr>
              <w:rFonts w:ascii="Times New Roman" w:hAnsi="Times New Roman" w:cs="Times New Roman"/>
              <w:b/>
            </w:rPr>
            <w:t xml:space="preserve">Alexandra </w:t>
          </w:r>
          <w:proofErr w:type="spellStart"/>
          <w:r w:rsidRPr="0070224E">
            <w:rPr>
              <w:rFonts w:ascii="Times New Roman" w:hAnsi="Times New Roman" w:cs="Times New Roman"/>
              <w:b/>
            </w:rPr>
            <w:t>Coghlan</w:t>
          </w:r>
          <w:proofErr w:type="spellEnd"/>
        </w:p>
        <w:p w14:paraId="0AEA182E" w14:textId="77777777" w:rsidR="00F0253E" w:rsidRDefault="00F0253E" w:rsidP="0070224E">
          <w:pPr>
            <w:jc w:val="center"/>
            <w:rPr>
              <w:rFonts w:ascii="Times New Roman" w:hAnsi="Times New Roman" w:cs="Times New Roman"/>
              <w:b/>
            </w:rPr>
          </w:pPr>
        </w:p>
        <w:p w14:paraId="51AE64F1" w14:textId="77777777" w:rsidR="00F0253E" w:rsidRDefault="00F0253E" w:rsidP="0070224E">
          <w:pPr>
            <w:jc w:val="center"/>
            <w:rPr>
              <w:rFonts w:ascii="Times New Roman" w:hAnsi="Times New Roman" w:cs="Times New Roman"/>
              <w:b/>
            </w:rPr>
          </w:pPr>
        </w:p>
        <w:p w14:paraId="7BBF8903" w14:textId="77777777" w:rsidR="006F3DF0" w:rsidRDefault="006F3DF0" w:rsidP="0070224E">
          <w:pPr>
            <w:jc w:val="center"/>
            <w:rPr>
              <w:rFonts w:ascii="Times New Roman" w:hAnsi="Times New Roman" w:cs="Times New Roman"/>
            </w:rPr>
          </w:pPr>
          <w:r w:rsidRPr="006F3DF0">
            <w:rPr>
              <w:rFonts w:ascii="Times New Roman" w:hAnsi="Times New Roman" w:cs="Times New Roman"/>
            </w:rPr>
            <w:t xml:space="preserve">Griffith Institute for Tourism, </w:t>
          </w:r>
        </w:p>
        <w:p w14:paraId="2A634F4A" w14:textId="7DF82927" w:rsidR="00F0253E" w:rsidRPr="0070224E" w:rsidRDefault="006F3DF0" w:rsidP="0070224E">
          <w:pPr>
            <w:jc w:val="center"/>
            <w:rPr>
              <w:rFonts w:ascii="Times New Roman" w:hAnsi="Times New Roman" w:cs="Times New Roman"/>
            </w:rPr>
          </w:pPr>
          <w:r w:rsidRPr="006F3DF0">
            <w:rPr>
              <w:rFonts w:ascii="Times New Roman" w:hAnsi="Times New Roman" w:cs="Times New Roman"/>
            </w:rPr>
            <w:t>Griffith University</w:t>
          </w:r>
        </w:p>
        <w:tbl>
          <w:tblPr>
            <w:tblpPr w:leftFromText="187" w:rightFromText="187" w:horzAnchor="margin" w:tblpXSpec="center" w:tblpYSpec="bottom"/>
            <w:tblW w:w="5000" w:type="pct"/>
            <w:tblLook w:val="04A0" w:firstRow="1" w:lastRow="0" w:firstColumn="1" w:lastColumn="0" w:noHBand="0" w:noVBand="1"/>
          </w:tblPr>
          <w:tblGrid>
            <w:gridCol w:w="9280"/>
          </w:tblGrid>
          <w:tr w:rsidR="00535748" w:rsidRPr="0070224E" w14:paraId="3F5164DC" w14:textId="77777777">
            <w:tc>
              <w:tcPr>
                <w:tcW w:w="5000" w:type="pct"/>
              </w:tcPr>
              <w:p w14:paraId="3A26D88A" w14:textId="4D54CD8F" w:rsidR="00E071C9" w:rsidRPr="00E071C9" w:rsidRDefault="00E071C9" w:rsidP="00E071C9">
                <w:pPr>
                  <w:pStyle w:val="NoSpacing"/>
                  <w:rPr>
                    <w:rFonts w:ascii="Times New Roman" w:hAnsi="Times New Roman" w:cs="Times New Roman"/>
                    <w:sz w:val="24"/>
                    <w:szCs w:val="24"/>
                    <w:vertAlign w:val="superscript"/>
                  </w:rPr>
                </w:pPr>
                <w:r>
                  <w:rPr>
                    <w:rFonts w:ascii="Times New Roman" w:hAnsi="Times New Roman" w:cs="Times New Roman"/>
                    <w:sz w:val="24"/>
                    <w:szCs w:val="24"/>
                    <w:vertAlign w:val="superscript"/>
                  </w:rPr>
                  <w:t>*</w:t>
                </w:r>
                <w:r>
                  <w:t xml:space="preserve"> </w:t>
                </w:r>
                <w:r w:rsidRPr="00E071C9">
                  <w:rPr>
                    <w:rFonts w:ascii="Times New Roman" w:hAnsi="Times New Roman" w:cs="Times New Roman"/>
                    <w:sz w:val="24"/>
                    <w:szCs w:val="24"/>
                    <w:vertAlign w:val="superscript"/>
                  </w:rPr>
                  <w:t xml:space="preserve">Corresponding author. Tel.: </w:t>
                </w:r>
                <w:r>
                  <w:t xml:space="preserve"> </w:t>
                </w:r>
                <w:r w:rsidRPr="00E071C9">
                  <w:rPr>
                    <w:rFonts w:ascii="Times New Roman" w:hAnsi="Times New Roman" w:cs="Times New Roman"/>
                    <w:sz w:val="24"/>
                    <w:szCs w:val="24"/>
                    <w:vertAlign w:val="superscript"/>
                  </w:rPr>
                  <w:t>+61 7 5552 9190</w:t>
                </w:r>
                <w:r>
                  <w:rPr>
                    <w:rFonts w:ascii="Times New Roman" w:hAnsi="Times New Roman" w:cs="Times New Roman"/>
                    <w:sz w:val="24"/>
                    <w:szCs w:val="24"/>
                    <w:vertAlign w:val="superscript"/>
                  </w:rPr>
                  <w:t>.</w:t>
                </w:r>
              </w:p>
              <w:p w14:paraId="14133127" w14:textId="5B384494" w:rsidR="00535748" w:rsidRPr="00E071C9" w:rsidRDefault="00E071C9" w:rsidP="00E071C9">
                <w:pPr>
                  <w:pStyle w:val="NoSpacing"/>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E071C9">
                  <w:rPr>
                    <w:rFonts w:ascii="Times New Roman" w:hAnsi="Times New Roman" w:cs="Times New Roman"/>
                    <w:sz w:val="24"/>
                    <w:szCs w:val="24"/>
                    <w:vertAlign w:val="superscript"/>
                  </w:rPr>
                  <w:t xml:space="preserve">E-mail addresses: wei.liu@griffith.edu.au (W. Liu), </w:t>
                </w:r>
                <w:r>
                  <w:rPr>
                    <w:rFonts w:ascii="Times New Roman" w:hAnsi="Times New Roman" w:cs="Times New Roman"/>
                    <w:sz w:val="24"/>
                    <w:szCs w:val="24"/>
                    <w:vertAlign w:val="superscript"/>
                  </w:rPr>
                  <w:t>b.sparks</w:t>
                </w:r>
                <w:r w:rsidRPr="00E071C9">
                  <w:rPr>
                    <w:rFonts w:ascii="Times New Roman" w:hAnsi="Times New Roman" w:cs="Times New Roman"/>
                    <w:sz w:val="24"/>
                    <w:szCs w:val="24"/>
                    <w:vertAlign w:val="superscript"/>
                  </w:rPr>
                  <w:t>@</w:t>
                </w:r>
                <w:r>
                  <w:rPr>
                    <w:rFonts w:ascii="Times New Roman" w:hAnsi="Times New Roman" w:cs="Times New Roman"/>
                    <w:sz w:val="24"/>
                    <w:szCs w:val="24"/>
                    <w:vertAlign w:val="superscript"/>
                  </w:rPr>
                  <w:t>griffith.edu.au</w:t>
                </w:r>
                <w:r w:rsidRPr="00E071C9">
                  <w:rPr>
                    <w:rFonts w:ascii="Times New Roman" w:hAnsi="Times New Roman" w:cs="Times New Roman"/>
                    <w:sz w:val="24"/>
                    <w:szCs w:val="24"/>
                    <w:vertAlign w:val="superscript"/>
                  </w:rPr>
                  <w:t xml:space="preserve"> (B. </w:t>
                </w:r>
                <w:r>
                  <w:rPr>
                    <w:rFonts w:ascii="Times New Roman" w:hAnsi="Times New Roman" w:cs="Times New Roman"/>
                    <w:sz w:val="24"/>
                    <w:szCs w:val="24"/>
                    <w:vertAlign w:val="superscript"/>
                  </w:rPr>
                  <w:t>Sparks</w:t>
                </w:r>
                <w:r w:rsidRPr="00E071C9">
                  <w:rPr>
                    <w:rFonts w:ascii="Times New Roman" w:hAnsi="Times New Roman" w:cs="Times New Roman"/>
                    <w:sz w:val="24"/>
                    <w:szCs w:val="24"/>
                    <w:vertAlign w:val="superscript"/>
                  </w:rPr>
                  <w:t xml:space="preserve">), </w:t>
                </w:r>
                <w:r w:rsidR="00976F47" w:rsidRPr="00E071C9">
                  <w:rPr>
                    <w:rFonts w:ascii="Times New Roman" w:hAnsi="Times New Roman" w:cs="Times New Roman"/>
                    <w:sz w:val="24"/>
                    <w:szCs w:val="24"/>
                    <w:vertAlign w:val="superscript"/>
                  </w:rPr>
                  <w:t xml:space="preserve">a.coghlan@griffith.edu.au </w:t>
                </w:r>
                <w:r w:rsidR="00976F47">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A. </w:t>
                </w:r>
                <w:proofErr w:type="spellStart"/>
                <w:r>
                  <w:rPr>
                    <w:rFonts w:ascii="Times New Roman" w:hAnsi="Times New Roman" w:cs="Times New Roman"/>
                    <w:sz w:val="24"/>
                    <w:szCs w:val="24"/>
                    <w:vertAlign w:val="superscript"/>
                  </w:rPr>
                  <w:t>Coghlan</w:t>
                </w:r>
                <w:proofErr w:type="spellEnd"/>
                <w:r w:rsidRPr="00E071C9">
                  <w:rPr>
                    <w:rFonts w:ascii="Times New Roman" w:hAnsi="Times New Roman" w:cs="Times New Roman"/>
                    <w:sz w:val="24"/>
                    <w:szCs w:val="24"/>
                    <w:vertAlign w:val="superscript"/>
                  </w:rPr>
                  <w:t>).</w:t>
                </w:r>
              </w:p>
            </w:tc>
          </w:tr>
        </w:tbl>
        <w:p w14:paraId="3097258A" w14:textId="77777777" w:rsidR="00535748" w:rsidRPr="0070224E" w:rsidRDefault="00535748">
          <w:pPr>
            <w:rPr>
              <w:rFonts w:ascii="Times New Roman" w:hAnsi="Times New Roman" w:cs="Times New Roman"/>
            </w:rPr>
          </w:pPr>
        </w:p>
        <w:p w14:paraId="0313BFB6" w14:textId="7FEBB767" w:rsidR="00535748" w:rsidRPr="0070224E" w:rsidRDefault="00535748">
          <w:pPr>
            <w:rPr>
              <w:rFonts w:ascii="Times New Roman" w:eastAsiaTheme="majorEastAsia" w:hAnsi="Times New Roman" w:cs="Times New Roman"/>
              <w:lang w:val="en-US" w:eastAsia="ja-JP"/>
            </w:rPr>
          </w:pPr>
          <w:r w:rsidRPr="0070224E">
            <w:rPr>
              <w:rFonts w:ascii="Times New Roman" w:eastAsiaTheme="majorEastAsia" w:hAnsi="Times New Roman" w:cs="Times New Roman"/>
              <w:lang w:val="en-US" w:eastAsia="ja-JP"/>
            </w:rPr>
            <w:br w:type="page"/>
          </w:r>
        </w:p>
      </w:sdtContent>
    </w:sdt>
    <w:p w14:paraId="75D60260" w14:textId="1C25A718" w:rsidR="00611052" w:rsidRPr="0070224E" w:rsidRDefault="00A62718" w:rsidP="00BC7405">
      <w:pPr>
        <w:spacing w:line="360" w:lineRule="auto"/>
        <w:rPr>
          <w:rFonts w:ascii="Times New Roman" w:hAnsi="Times New Roman" w:cs="Times New Roman"/>
          <w:b/>
        </w:rPr>
      </w:pPr>
      <w:r>
        <w:rPr>
          <w:rFonts w:ascii="Times New Roman" w:hAnsi="Times New Roman" w:cs="Times New Roman"/>
          <w:b/>
        </w:rPr>
        <w:lastRenderedPageBreak/>
        <w:t>Abstract</w:t>
      </w:r>
    </w:p>
    <w:p w14:paraId="2BB88FC1" w14:textId="44A9B26E" w:rsidR="00034294" w:rsidRDefault="00AF189E" w:rsidP="00BC7405">
      <w:pPr>
        <w:spacing w:line="360" w:lineRule="auto"/>
        <w:rPr>
          <w:rFonts w:ascii="Times New Roman" w:hAnsi="Times New Roman" w:cs="Times New Roman"/>
        </w:rPr>
      </w:pPr>
      <w:r w:rsidRPr="00AF189E">
        <w:rPr>
          <w:rFonts w:ascii="Times New Roman" w:hAnsi="Times New Roman" w:cs="Times New Roman"/>
        </w:rPr>
        <w:t xml:space="preserve">This paper considers one method used to capture a customer's </w:t>
      </w:r>
      <w:r w:rsidR="00993247">
        <w:rPr>
          <w:rFonts w:ascii="Times New Roman" w:hAnsi="Times New Roman" w:cs="Times New Roman"/>
          <w:i/>
        </w:rPr>
        <w:t xml:space="preserve">in </w:t>
      </w:r>
      <w:r w:rsidRPr="00FC4ECC">
        <w:rPr>
          <w:rFonts w:ascii="Times New Roman" w:hAnsi="Times New Roman" w:cs="Times New Roman"/>
          <w:i/>
        </w:rPr>
        <w:t>situ</w:t>
      </w:r>
      <w:r w:rsidRPr="00AF189E">
        <w:rPr>
          <w:rFonts w:ascii="Times New Roman" w:hAnsi="Times New Roman" w:cs="Times New Roman"/>
        </w:rPr>
        <w:t>, subjective, meaningful experienc</w:t>
      </w:r>
      <w:r w:rsidR="00CB7EE5">
        <w:rPr>
          <w:rFonts w:ascii="Times New Roman" w:hAnsi="Times New Roman" w:cs="Times New Roman"/>
        </w:rPr>
        <w:t>e. Photo elicitation is one</w:t>
      </w:r>
      <w:bookmarkStart w:id="0" w:name="_GoBack"/>
      <w:bookmarkEnd w:id="0"/>
      <w:r w:rsidRPr="00AF189E">
        <w:rPr>
          <w:rFonts w:ascii="Times New Roman" w:hAnsi="Times New Roman" w:cs="Times New Roman"/>
        </w:rPr>
        <w:t xml:space="preserve"> method that overcomes the recall bias of more traditional post-hoc measures whilst not being overly intrusive within the experience. Here we review lessons learned from implementing photo elicitation at three community events. These lessons covered platforms (devices) used to collect data, participant training, ethical considerations, the participant experience, and data analysis. Briefly, smartphone cameras were found to be most effective and efficient, participant training should both allow for flexibility in the data collection, but overcome technical and ethical issues, whilst the latter could be managed with planning and foresight. Feedback from the participants suggested that they enjoyed the data collection method, and that it was not intrusive, and finally, rich qualitative data, with some unexpected results, were collected and analysed using this technique. Photo elicitation can therefore provide good, management-relevant insights, whilst providing an enjoyable research experience for participants and deepening our conceptual understanding of the lived service experience. </w:t>
      </w:r>
    </w:p>
    <w:p w14:paraId="2E95B007" w14:textId="77777777" w:rsidR="00FC4ECC" w:rsidRDefault="00FC4ECC" w:rsidP="00BC7405">
      <w:pPr>
        <w:spacing w:line="360" w:lineRule="auto"/>
        <w:rPr>
          <w:rFonts w:ascii="Times New Roman" w:hAnsi="Times New Roman" w:cs="Times New Roman"/>
        </w:rPr>
      </w:pPr>
    </w:p>
    <w:p w14:paraId="4DCC21FD" w14:textId="464188A5" w:rsidR="00034294" w:rsidRPr="00034294" w:rsidRDefault="00C83F9A" w:rsidP="00034294">
      <w:pPr>
        <w:spacing w:line="360" w:lineRule="auto"/>
        <w:rPr>
          <w:rFonts w:ascii="Times New Roman" w:hAnsi="Times New Roman" w:cs="Times New Roman"/>
          <w:b/>
        </w:rPr>
      </w:pPr>
      <w:r>
        <w:rPr>
          <w:rFonts w:ascii="Times New Roman" w:hAnsi="Times New Roman" w:cs="Times New Roman"/>
          <w:b/>
        </w:rPr>
        <w:t>Introduction</w:t>
      </w:r>
    </w:p>
    <w:p w14:paraId="46E46B3F" w14:textId="10FE5DD3" w:rsidR="00EF6399" w:rsidRDefault="00034294" w:rsidP="0029496D">
      <w:pPr>
        <w:spacing w:line="360" w:lineRule="auto"/>
        <w:rPr>
          <w:rFonts w:ascii="Times New Roman" w:hAnsi="Times New Roman" w:cs="Times New Roman"/>
        </w:rPr>
      </w:pPr>
      <w:r w:rsidRPr="00034294">
        <w:rPr>
          <w:rFonts w:ascii="Times New Roman" w:hAnsi="Times New Roman" w:cs="Times New Roman"/>
        </w:rPr>
        <w:t>Photo elicitation is a visual</w:t>
      </w:r>
      <w:r w:rsidR="009734D7">
        <w:rPr>
          <w:rFonts w:ascii="Times New Roman" w:hAnsi="Times New Roman" w:cs="Times New Roman"/>
        </w:rPr>
        <w:t>, qualitative</w:t>
      </w:r>
      <w:r w:rsidRPr="00034294">
        <w:rPr>
          <w:rFonts w:ascii="Times New Roman" w:hAnsi="Times New Roman" w:cs="Times New Roman"/>
        </w:rPr>
        <w:t xml:space="preserve"> research technique incorporating the use of photographic images into interviews</w:t>
      </w:r>
      <w:r w:rsidR="00EE6C3F">
        <w:rPr>
          <w:rFonts w:ascii="Times New Roman" w:hAnsi="Times New Roman" w:cs="Times New Roman"/>
        </w:rPr>
        <w:t xml:space="preserve"> </w:t>
      </w:r>
      <w:r w:rsidR="00EE6C3F">
        <w:rPr>
          <w:rFonts w:ascii="Times New Roman" w:hAnsi="Times New Roman" w:cs="Times New Roman"/>
        </w:rPr>
        <w:fldChar w:fldCharType="begin"/>
      </w:r>
      <w:r w:rsidR="00EE6C3F">
        <w:rPr>
          <w:rFonts w:ascii="Times New Roman" w:hAnsi="Times New Roman" w:cs="Times New Roman"/>
        </w:rPr>
        <w:instrText xml:space="preserve"> ADDIN EN.CITE &lt;EndNote&gt;&lt;Cite&gt;&lt;Author&gt;Harper&lt;/Author&gt;&lt;Year&gt;2002&lt;/Year&gt;&lt;RecNum&gt;2397&lt;/RecNum&gt;&lt;DisplayText&gt;(Harper 2002)&lt;/DisplayText&gt;&lt;record&gt;&lt;rec-number&gt;2397&lt;/rec-number&gt;&lt;foreign-keys&gt;&lt;key app="EN" db-id="50wxdpzd9vd5r7e9t5b595djrfpttrxw9avp"&gt;2397&lt;/key&gt;&lt;/foreign-keys&gt;&lt;ref-type name="Journal Article"&gt;17&lt;/ref-type&gt;&lt;contributors&gt;&lt;authors&gt;&lt;author&gt;Harper, Douglas&lt;/author&gt;&lt;/authors&gt;&lt;/contributors&gt;&lt;titles&gt;&lt;title&gt;Talking about pictures: A case for photo elicitation&lt;/title&gt;&lt;secondary-title&gt;Visual Studies&lt;/secondary-title&gt;&lt;/titles&gt;&lt;periodical&gt;&lt;full-title&gt;Visual studies&lt;/full-title&gt;&lt;/periodical&gt;&lt;pages&gt;13-26&lt;/pages&gt;&lt;volume&gt;17&lt;/volume&gt;&lt;number&gt;1&lt;/number&gt;&lt;dates&gt;&lt;year&gt;2002&lt;/year&gt;&lt;/dates&gt;&lt;isbn&gt;1472-586X&lt;/isbn&gt;&lt;urls&gt;&lt;/urls&gt;&lt;/record&gt;&lt;/Cite&gt;&lt;/EndNote&gt;</w:instrText>
      </w:r>
      <w:r w:rsidR="00EE6C3F">
        <w:rPr>
          <w:rFonts w:ascii="Times New Roman" w:hAnsi="Times New Roman" w:cs="Times New Roman"/>
        </w:rPr>
        <w:fldChar w:fldCharType="separate"/>
      </w:r>
      <w:r w:rsidR="00EE6C3F">
        <w:rPr>
          <w:rFonts w:ascii="Times New Roman" w:hAnsi="Times New Roman" w:cs="Times New Roman"/>
          <w:noProof/>
        </w:rPr>
        <w:t>(</w:t>
      </w:r>
      <w:hyperlink w:anchor="_ENREF_4" w:tooltip="Harper, 2002 #2397" w:history="1">
        <w:r w:rsidR="003B4FFF">
          <w:rPr>
            <w:rFonts w:ascii="Times New Roman" w:hAnsi="Times New Roman" w:cs="Times New Roman"/>
            <w:noProof/>
          </w:rPr>
          <w:t>Harper 2002</w:t>
        </w:r>
      </w:hyperlink>
      <w:r w:rsidR="00EE6C3F">
        <w:rPr>
          <w:rFonts w:ascii="Times New Roman" w:hAnsi="Times New Roman" w:cs="Times New Roman"/>
          <w:noProof/>
        </w:rPr>
        <w:t>)</w:t>
      </w:r>
      <w:r w:rsidR="00EE6C3F">
        <w:rPr>
          <w:rFonts w:ascii="Times New Roman" w:hAnsi="Times New Roman" w:cs="Times New Roman"/>
        </w:rPr>
        <w:fldChar w:fldCharType="end"/>
      </w:r>
      <w:r w:rsidRPr="00034294">
        <w:rPr>
          <w:rFonts w:ascii="Times New Roman" w:hAnsi="Times New Roman" w:cs="Times New Roman"/>
        </w:rPr>
        <w:t>. The advantages of introducing photographs into the interview setting to trigger memories and facilitate recall have been well documented in many studies</w:t>
      </w:r>
      <w:r w:rsidR="00EE6C3F">
        <w:rPr>
          <w:rFonts w:ascii="Times New Roman" w:hAnsi="Times New Roman" w:cs="Times New Roman"/>
        </w:rPr>
        <w:t xml:space="preserve"> </w:t>
      </w:r>
      <w:r w:rsidR="00EE6C3F">
        <w:rPr>
          <w:rFonts w:ascii="Times New Roman" w:hAnsi="Times New Roman" w:cs="Times New Roman"/>
        </w:rPr>
        <w:fldChar w:fldCharType="begin"/>
      </w:r>
      <w:r w:rsidR="00EE6C3F">
        <w:rPr>
          <w:rFonts w:ascii="Times New Roman" w:hAnsi="Times New Roman" w:cs="Times New Roman"/>
        </w:rPr>
        <w:instrText xml:space="preserve"> ADDIN EN.CITE &lt;EndNote&gt;&lt;Cite&gt;&lt;Author&gt;Garrod&lt;/Author&gt;&lt;Year&gt;2007&lt;/Year&gt;&lt;RecNum&gt;2407&lt;/RecNum&gt;&lt;Prefix&gt;e.g.`, &lt;/Prefix&gt;&lt;DisplayText&gt;(e.g., Harper 2002, Garrod 2007, Pink 2013)&lt;/DisplayText&gt;&lt;record&gt;&lt;rec-number&gt;2407&lt;/rec-number&gt;&lt;foreign-keys&gt;&lt;key app="EN" db-id="50wxdpzd9vd5r7e9t5b595djrfpttrxw9avp"&gt;2407&lt;/key&gt;&lt;/foreign-keys&gt;&lt;ref-type name="Journal Article"&gt;17&lt;/ref-type&gt;&lt;contributors&gt;&lt;authors&gt;&lt;author&gt;Garrod, Brian&lt;/author&gt;&lt;/authors&gt;&lt;/contributors&gt;&lt;titles&gt;&lt;title&gt;A snapshot into the past: The utility of volunteer-employed photography in planning and managing heritage tourism&lt;/title&gt;&lt;secondary-title&gt;Journal of Heritage Tourism&lt;/secondary-title&gt;&lt;/titles&gt;&lt;periodical&gt;&lt;full-title&gt;Journal of Heritage Tourism&lt;/full-title&gt;&lt;/periodical&gt;&lt;pages&gt;14-35&lt;/pages&gt;&lt;volume&gt;2&lt;/volume&gt;&lt;number&gt;1&lt;/number&gt;&lt;dates&gt;&lt;year&gt;2007&lt;/year&gt;&lt;/dates&gt;&lt;isbn&gt;1743-873X&lt;/isbn&gt;&lt;urls&gt;&lt;/urls&gt;&lt;/record&gt;&lt;/Cite&gt;&lt;Cite&gt;&lt;Author&gt;Harper&lt;/Author&gt;&lt;Year&gt;2002&lt;/Year&gt;&lt;RecNum&gt;2397&lt;/RecNum&gt;&lt;record&gt;&lt;rec-number&gt;2397&lt;/rec-number&gt;&lt;foreign-keys&gt;&lt;key app="EN" db-id="50wxdpzd9vd5r7e9t5b595djrfpttrxw9avp"&gt;2397&lt;/key&gt;&lt;/foreign-keys&gt;&lt;ref-type name="Journal Article"&gt;17&lt;/ref-type&gt;&lt;contributors&gt;&lt;authors&gt;&lt;author&gt;Harper, Douglas&lt;/author&gt;&lt;/authors&gt;&lt;/contributors&gt;&lt;titles&gt;&lt;title&gt;Talking about pictures: A case for photo elicitation&lt;/title&gt;&lt;secondary-title&gt;Visual Studies&lt;/secondary-title&gt;&lt;/titles&gt;&lt;periodical&gt;&lt;full-title&gt;Visual studies&lt;/full-title&gt;&lt;/periodical&gt;&lt;pages&gt;13-26&lt;/pages&gt;&lt;volume&gt;17&lt;/volume&gt;&lt;number&gt;1&lt;/number&gt;&lt;dates&gt;&lt;year&gt;2002&lt;/year&gt;&lt;/dates&gt;&lt;isbn&gt;1472-586X&lt;/isbn&gt;&lt;urls&gt;&lt;/urls&gt;&lt;/record&gt;&lt;/Cite&gt;&lt;Cite&gt;&lt;Author&gt;Pink&lt;/Author&gt;&lt;Year&gt;2013&lt;/Year&gt;&lt;RecNum&gt;2450&lt;/RecNum&gt;&lt;record&gt;&lt;rec-number&gt;2450&lt;/rec-number&gt;&lt;foreign-keys&gt;&lt;key app="EN" db-id="50wxdpzd9vd5r7e9t5b595djrfpttrxw9avp"&gt;2450&lt;/key&gt;&lt;/foreign-keys&gt;&lt;ref-type name="Book"&gt;6&lt;/ref-type&gt;&lt;contributors&gt;&lt;authors&gt;&lt;author&gt;Pink, Sarah&lt;/author&gt;&lt;/authors&gt;&lt;/contributors&gt;&lt;titles&gt;&lt;title&gt;Doing visual ethnography&lt;/title&gt;&lt;/titles&gt;&lt;dates&gt;&lt;year&gt;2013&lt;/year&gt;&lt;/dates&gt;&lt;pub-location&gt;London, UK&lt;/pub-location&gt;&lt;publisher&gt;Sage&lt;/publisher&gt;&lt;isbn&gt;1446296032&lt;/isbn&gt;&lt;urls&gt;&lt;/urls&gt;&lt;/record&gt;&lt;/Cite&gt;&lt;/EndNote&gt;</w:instrText>
      </w:r>
      <w:r w:rsidR="00EE6C3F">
        <w:rPr>
          <w:rFonts w:ascii="Times New Roman" w:hAnsi="Times New Roman" w:cs="Times New Roman"/>
        </w:rPr>
        <w:fldChar w:fldCharType="separate"/>
      </w:r>
      <w:r w:rsidR="00EE6C3F">
        <w:rPr>
          <w:rFonts w:ascii="Times New Roman" w:hAnsi="Times New Roman" w:cs="Times New Roman"/>
          <w:noProof/>
        </w:rPr>
        <w:t xml:space="preserve">(e.g., </w:t>
      </w:r>
      <w:hyperlink w:anchor="_ENREF_4" w:tooltip="Harper, 2002 #2397" w:history="1">
        <w:r w:rsidR="003B4FFF">
          <w:rPr>
            <w:rFonts w:ascii="Times New Roman" w:hAnsi="Times New Roman" w:cs="Times New Roman"/>
            <w:noProof/>
          </w:rPr>
          <w:t>Harper 2002</w:t>
        </w:r>
      </w:hyperlink>
      <w:r w:rsidR="00EE6C3F">
        <w:rPr>
          <w:rFonts w:ascii="Times New Roman" w:hAnsi="Times New Roman" w:cs="Times New Roman"/>
          <w:noProof/>
        </w:rPr>
        <w:t xml:space="preserve">, </w:t>
      </w:r>
      <w:hyperlink w:anchor="_ENREF_2" w:tooltip="Garrod, 2007 #2407" w:history="1">
        <w:r w:rsidR="003B4FFF">
          <w:rPr>
            <w:rFonts w:ascii="Times New Roman" w:hAnsi="Times New Roman" w:cs="Times New Roman"/>
            <w:noProof/>
          </w:rPr>
          <w:t>Garrod 2007</w:t>
        </w:r>
      </w:hyperlink>
      <w:r w:rsidR="00EE6C3F">
        <w:rPr>
          <w:rFonts w:ascii="Times New Roman" w:hAnsi="Times New Roman" w:cs="Times New Roman"/>
          <w:noProof/>
        </w:rPr>
        <w:t xml:space="preserve">, </w:t>
      </w:r>
      <w:hyperlink w:anchor="_ENREF_9" w:tooltip="Pink, 2013 #2450" w:history="1">
        <w:r w:rsidR="003B4FFF">
          <w:rPr>
            <w:rFonts w:ascii="Times New Roman" w:hAnsi="Times New Roman" w:cs="Times New Roman"/>
            <w:noProof/>
          </w:rPr>
          <w:t>Pink 2013</w:t>
        </w:r>
      </w:hyperlink>
      <w:r w:rsidR="00EE6C3F">
        <w:rPr>
          <w:rFonts w:ascii="Times New Roman" w:hAnsi="Times New Roman" w:cs="Times New Roman"/>
          <w:noProof/>
        </w:rPr>
        <w:t>)</w:t>
      </w:r>
      <w:r w:rsidR="00EE6C3F">
        <w:rPr>
          <w:rFonts w:ascii="Times New Roman" w:hAnsi="Times New Roman" w:cs="Times New Roman"/>
        </w:rPr>
        <w:fldChar w:fldCharType="end"/>
      </w:r>
      <w:r w:rsidRPr="00034294">
        <w:rPr>
          <w:rFonts w:ascii="Times New Roman" w:hAnsi="Times New Roman" w:cs="Times New Roman"/>
        </w:rPr>
        <w:t>.</w:t>
      </w:r>
      <w:r w:rsidR="003E7E11">
        <w:rPr>
          <w:rFonts w:ascii="Times New Roman" w:hAnsi="Times New Roman" w:cs="Times New Roman"/>
        </w:rPr>
        <w:t xml:space="preserve"> In addition,</w:t>
      </w:r>
      <w:r w:rsidRPr="00034294">
        <w:rPr>
          <w:rFonts w:ascii="Times New Roman" w:hAnsi="Times New Roman" w:cs="Times New Roman"/>
        </w:rPr>
        <w:t xml:space="preserve"> </w:t>
      </w:r>
      <w:r w:rsidR="003E1E4F">
        <w:rPr>
          <w:rFonts w:ascii="Times New Roman" w:hAnsi="Times New Roman" w:cs="Times New Roman"/>
        </w:rPr>
        <w:fldChar w:fldCharType="begin"/>
      </w:r>
      <w:r w:rsidR="008129EF">
        <w:rPr>
          <w:rFonts w:ascii="Times New Roman" w:hAnsi="Times New Roman" w:cs="Times New Roman"/>
        </w:rPr>
        <w:instrText xml:space="preserve"> ADDIN EN.CITE &lt;EndNote&gt;&lt;Cite AuthorYear="1"&gt;&lt;Author&gt;Matteucci&lt;/Author&gt;&lt;Year&gt;2013&lt;/Year&gt;&lt;RecNum&gt;2394&lt;/RecNum&gt;&lt;DisplayText&gt;Matteucci (2013)&lt;/DisplayText&gt;&lt;record&gt;&lt;rec-number&gt;2394&lt;/rec-number&gt;&lt;foreign-keys&gt;&lt;key app="EN" db-id="50wxdpzd9vd5r7e9t5b595djrfpttrxw9avp"&gt;2394&lt;/key&gt;&lt;/foreign-keys&gt;&lt;ref-type name="Journal Article"&gt;17&lt;/ref-type&gt;&lt;contributors&gt;&lt;authors&gt;&lt;author&gt;Matteucci, Xavier&lt;/author&gt;&lt;/authors&gt;&lt;/contributors&gt;&lt;titles&gt;&lt;title&gt;Photo elicitation: Exploring tourist experiences with researcher-found images&lt;/title&gt;&lt;secondary-title&gt;Tourism Management&lt;/secondary-title&gt;&lt;/titles&gt;&lt;periodical&gt;&lt;full-title&gt;Tourism Management&lt;/full-title&gt;&lt;/periodical&gt;&lt;pages&gt;190-197&lt;/pages&gt;&lt;volume&gt;35&lt;/volume&gt;&lt;dates&gt;&lt;year&gt;2013&lt;/year&gt;&lt;/dates&gt;&lt;isbn&gt;0261-5177&lt;/isbn&gt;&lt;urls&gt;&lt;/urls&gt;&lt;/record&gt;&lt;/Cite&gt;&lt;/EndNote&gt;</w:instrText>
      </w:r>
      <w:r w:rsidR="003E1E4F">
        <w:rPr>
          <w:rFonts w:ascii="Times New Roman" w:hAnsi="Times New Roman" w:cs="Times New Roman"/>
        </w:rPr>
        <w:fldChar w:fldCharType="separate"/>
      </w:r>
      <w:hyperlink w:anchor="_ENREF_7" w:tooltip="Matteucci, 2013 #2394" w:history="1">
        <w:r w:rsidR="003B4FFF">
          <w:rPr>
            <w:rFonts w:ascii="Times New Roman" w:hAnsi="Times New Roman" w:cs="Times New Roman"/>
            <w:noProof/>
          </w:rPr>
          <w:t>Matteucci (2013</w:t>
        </w:r>
      </w:hyperlink>
      <w:r w:rsidR="008129EF">
        <w:rPr>
          <w:rFonts w:ascii="Times New Roman" w:hAnsi="Times New Roman" w:cs="Times New Roman"/>
          <w:noProof/>
        </w:rPr>
        <w:t>)</w:t>
      </w:r>
      <w:r w:rsidR="003E1E4F">
        <w:rPr>
          <w:rFonts w:ascii="Times New Roman" w:hAnsi="Times New Roman" w:cs="Times New Roman"/>
        </w:rPr>
        <w:fldChar w:fldCharType="end"/>
      </w:r>
      <w:r w:rsidR="008129EF">
        <w:rPr>
          <w:rFonts w:ascii="Times New Roman" w:hAnsi="Times New Roman" w:cs="Times New Roman"/>
        </w:rPr>
        <w:t xml:space="preserve"> suggests that photo elicitation is a </w:t>
      </w:r>
      <w:r w:rsidR="008129EF" w:rsidRPr="0070224E">
        <w:rPr>
          <w:rFonts w:ascii="Times New Roman" w:hAnsi="Times New Roman" w:cs="Times New Roman"/>
        </w:rPr>
        <w:t>creative and multi-sensory approach</w:t>
      </w:r>
      <w:r w:rsidR="009734D7">
        <w:rPr>
          <w:rFonts w:ascii="Times New Roman" w:hAnsi="Times New Roman" w:cs="Times New Roman"/>
        </w:rPr>
        <w:t>, engaging for participants and thereby reducing survey fatigue common with other techniques</w:t>
      </w:r>
      <w:r w:rsidR="008129EF">
        <w:rPr>
          <w:rFonts w:ascii="Times New Roman" w:hAnsi="Times New Roman" w:cs="Times New Roman"/>
        </w:rPr>
        <w:t xml:space="preserve">. Other studies </w:t>
      </w:r>
      <w:r w:rsidR="00BC7405" w:rsidRPr="0070224E">
        <w:rPr>
          <w:rFonts w:ascii="Times New Roman" w:hAnsi="Times New Roman" w:cs="Times New Roman"/>
        </w:rPr>
        <w:fldChar w:fldCharType="begin">
          <w:fldData xml:space="preserve">PEVuZE5vdGU+PENpdGU+PEF1dGhvcj5IYXJwZXI8L0F1dGhvcj48WWVhcj4yMDAyPC9ZZWFyPjxS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</w:fldData>
        </w:fldChar>
      </w:r>
      <w:r w:rsidR="008129EF">
        <w:rPr>
          <w:rFonts w:ascii="Times New Roman" w:hAnsi="Times New Roman" w:cs="Times New Roman"/>
        </w:rPr>
        <w:instrText xml:space="preserve"> ADDIN EN.CITE </w:instrText>
      </w:r>
      <w:r w:rsidR="008129EF">
        <w:rPr>
          <w:rFonts w:ascii="Times New Roman" w:hAnsi="Times New Roman" w:cs="Times New Roman"/>
        </w:rPr>
        <w:fldChar w:fldCharType="begin">
          <w:fldData xml:space="preserve">PEVuZE5vdGU+PENpdGU+PEF1dGhvcj5IYXJwZXI8L0F1dGhvcj48WWVhcj4yMDAyPC9ZZWFyPjxS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</w:fldData>
        </w:fldChar>
      </w:r>
      <w:r w:rsidR="008129EF">
        <w:rPr>
          <w:rFonts w:ascii="Times New Roman" w:hAnsi="Times New Roman" w:cs="Times New Roman"/>
        </w:rPr>
        <w:instrText xml:space="preserve"> ADDIN EN.CITE.DATA </w:instrText>
      </w:r>
      <w:r w:rsidR="008129EF">
        <w:rPr>
          <w:rFonts w:ascii="Times New Roman" w:hAnsi="Times New Roman" w:cs="Times New Roman"/>
        </w:rPr>
      </w:r>
      <w:r w:rsidR="008129EF">
        <w:rPr>
          <w:rFonts w:ascii="Times New Roman" w:hAnsi="Times New Roman" w:cs="Times New Roman"/>
        </w:rPr>
        <w:fldChar w:fldCharType="end"/>
      </w:r>
      <w:r w:rsidR="00BC7405" w:rsidRPr="0070224E">
        <w:rPr>
          <w:rFonts w:ascii="Times New Roman" w:hAnsi="Times New Roman" w:cs="Times New Roman"/>
        </w:rPr>
      </w:r>
      <w:r w:rsidR="00BC7405" w:rsidRPr="0070224E">
        <w:rPr>
          <w:rFonts w:ascii="Times New Roman" w:hAnsi="Times New Roman" w:cs="Times New Roman"/>
        </w:rPr>
        <w:fldChar w:fldCharType="separate"/>
      </w:r>
      <w:r w:rsidR="008129EF">
        <w:rPr>
          <w:rFonts w:ascii="Times New Roman" w:hAnsi="Times New Roman" w:cs="Times New Roman"/>
          <w:noProof/>
        </w:rPr>
        <w:t xml:space="preserve">(e.g., </w:t>
      </w:r>
      <w:hyperlink w:anchor="_ENREF_4" w:tooltip="Harper, 2002 #2397" w:history="1">
        <w:r w:rsidR="003B4FFF">
          <w:rPr>
            <w:rFonts w:ascii="Times New Roman" w:hAnsi="Times New Roman" w:cs="Times New Roman"/>
            <w:noProof/>
          </w:rPr>
          <w:t>Harper 2002</w:t>
        </w:r>
      </w:hyperlink>
      <w:r w:rsidR="008129EF">
        <w:rPr>
          <w:rFonts w:ascii="Times New Roman" w:hAnsi="Times New Roman" w:cs="Times New Roman"/>
          <w:noProof/>
        </w:rPr>
        <w:t xml:space="preserve">, </w:t>
      </w:r>
      <w:hyperlink w:anchor="_ENREF_11" w:tooltip="Pullman, 2007 #2373" w:history="1">
        <w:r w:rsidR="003B4FFF">
          <w:rPr>
            <w:rFonts w:ascii="Times New Roman" w:hAnsi="Times New Roman" w:cs="Times New Roman"/>
            <w:noProof/>
          </w:rPr>
          <w:t>Pullman and Robson 2007</w:t>
        </w:r>
      </w:hyperlink>
      <w:r w:rsidR="008129EF">
        <w:rPr>
          <w:rFonts w:ascii="Times New Roman" w:hAnsi="Times New Roman" w:cs="Times New Roman"/>
          <w:noProof/>
        </w:rPr>
        <w:t xml:space="preserve">, </w:t>
      </w:r>
      <w:hyperlink w:anchor="_ENREF_12" w:tooltip="Scarles, 2009 #2470" w:history="1">
        <w:r w:rsidR="003B4FFF">
          <w:rPr>
            <w:rFonts w:ascii="Times New Roman" w:hAnsi="Times New Roman" w:cs="Times New Roman"/>
            <w:noProof/>
          </w:rPr>
          <w:t>Scarles 2009</w:t>
        </w:r>
      </w:hyperlink>
      <w:r w:rsidR="008129EF">
        <w:rPr>
          <w:rFonts w:ascii="Times New Roman" w:hAnsi="Times New Roman" w:cs="Times New Roman"/>
          <w:noProof/>
        </w:rPr>
        <w:t>)</w:t>
      </w:r>
      <w:r w:rsidR="00BC7405" w:rsidRPr="0070224E">
        <w:rPr>
          <w:rFonts w:ascii="Times New Roman" w:hAnsi="Times New Roman" w:cs="Times New Roman"/>
        </w:rPr>
        <w:fldChar w:fldCharType="end"/>
      </w:r>
      <w:r w:rsidR="008129EF">
        <w:rPr>
          <w:rFonts w:ascii="Times New Roman" w:hAnsi="Times New Roman" w:cs="Times New Roman"/>
        </w:rPr>
        <w:t xml:space="preserve"> also illustrate that </w:t>
      </w:r>
      <w:r w:rsidR="008129EF" w:rsidRPr="0070224E">
        <w:rPr>
          <w:rFonts w:ascii="Times New Roman" w:hAnsi="Times New Roman" w:cs="Times New Roman"/>
        </w:rPr>
        <w:t>photo elicitation method can help to trigger respondents’ memories related to specific places and events, sharpen their abilities to reflect on their experiences, and elicit stronger, more comprehensive responses when explaining their experiences behind the pictures</w:t>
      </w:r>
      <w:r w:rsidR="00BC7405" w:rsidRPr="0070224E">
        <w:rPr>
          <w:rFonts w:ascii="Times New Roman" w:hAnsi="Times New Roman" w:cs="Times New Roman"/>
        </w:rPr>
        <w:t>.</w:t>
      </w:r>
      <w:r w:rsidR="00F171EF">
        <w:rPr>
          <w:rFonts w:ascii="Times New Roman" w:hAnsi="Times New Roman" w:cs="Times New Roman"/>
        </w:rPr>
        <w:t xml:space="preserve"> </w:t>
      </w:r>
      <w:r w:rsidR="00C83F9A">
        <w:rPr>
          <w:rFonts w:ascii="Times New Roman" w:hAnsi="Times New Roman" w:cs="Times New Roman"/>
        </w:rPr>
        <w:t>Importantly</w:t>
      </w:r>
      <w:r w:rsidR="006F6867">
        <w:rPr>
          <w:rFonts w:ascii="Times New Roman" w:hAnsi="Times New Roman" w:cs="Times New Roman"/>
        </w:rPr>
        <w:t xml:space="preserve">, </w:t>
      </w:r>
      <w:r w:rsidR="00AC161F">
        <w:rPr>
          <w:rFonts w:ascii="Times New Roman" w:hAnsi="Times New Roman" w:cs="Times New Roman"/>
        </w:rPr>
        <w:fldChar w:fldCharType="begin"/>
      </w:r>
      <w:r w:rsidR="00AC161F">
        <w:rPr>
          <w:rFonts w:ascii="Times New Roman" w:hAnsi="Times New Roman" w:cs="Times New Roman"/>
        </w:rPr>
        <w:instrText xml:space="preserve"> ADDIN EN.CITE &lt;EndNote&gt;&lt;Cite AuthorYear="1"&gt;&lt;Author&gt;Pullman&lt;/Author&gt;&lt;Year&gt;2007&lt;/Year&gt;&lt;RecNum&gt;2373&lt;/RecNum&gt;&lt;DisplayText&gt;Pullman and Robson (2007)&lt;/DisplayText&gt;&lt;record&gt;&lt;rec-number&gt;2373&lt;/rec-number&gt;&lt;foreign-keys&gt;&lt;key app="EN" db-id="50wxdpzd9vd5r7e9t5b595djrfpttrxw9avp"&gt;2373&lt;/key&gt;&lt;/foreign-keys&gt;&lt;ref-type name="Journal Article"&gt;17&lt;/ref-type&gt;&lt;contributors&gt;&lt;authors&gt;&lt;author&gt;Pullman, Madeleine E&lt;/author&gt;&lt;author&gt;Robson, Stephani K A&lt;/author&gt;&lt;/authors&gt;&lt;/contributors&gt;&lt;titles&gt;&lt;title&gt;Visual methods: Using photographs to capture customers&amp;apos; experience with design&lt;/title&gt;&lt;secondary-title&gt;Cornell Hotel and Restaurant Administration Quarterly&lt;/secondary-title&gt;&lt;/titles&gt;&lt;periodical&gt;&lt;full-title&gt;Cornell Hotel and Restaurant Administration Quarterly&lt;/full-title&gt;&lt;/periodical&gt;&lt;pages&gt;121-144&lt;/pages&gt;&lt;volume&gt;48&lt;/volume&gt;&lt;number&gt;2&lt;/number&gt;&lt;dates&gt;&lt;year&gt;2007&lt;/year&gt;&lt;/dates&gt;&lt;isbn&gt;1938-9655&lt;/isbn&gt;&lt;urls&gt;&lt;/urls&gt;&lt;/record&gt;&lt;/Cite&gt;&lt;/EndNote&gt;</w:instrText>
      </w:r>
      <w:r w:rsidR="00AC161F">
        <w:rPr>
          <w:rFonts w:ascii="Times New Roman" w:hAnsi="Times New Roman" w:cs="Times New Roman"/>
        </w:rPr>
        <w:fldChar w:fldCharType="separate"/>
      </w:r>
      <w:hyperlink w:anchor="_ENREF_11" w:tooltip="Pullman, 2007 #2373" w:history="1">
        <w:r w:rsidR="003B4FFF">
          <w:rPr>
            <w:rFonts w:ascii="Times New Roman" w:hAnsi="Times New Roman" w:cs="Times New Roman"/>
            <w:noProof/>
          </w:rPr>
          <w:t>Pullman and Robson (2007</w:t>
        </w:r>
      </w:hyperlink>
      <w:r w:rsidR="00AC161F">
        <w:rPr>
          <w:rFonts w:ascii="Times New Roman" w:hAnsi="Times New Roman" w:cs="Times New Roman"/>
          <w:noProof/>
        </w:rPr>
        <w:t>)</w:t>
      </w:r>
      <w:r w:rsidR="00AC161F">
        <w:rPr>
          <w:rFonts w:ascii="Times New Roman" w:hAnsi="Times New Roman" w:cs="Times New Roman"/>
        </w:rPr>
        <w:fldChar w:fldCharType="end"/>
      </w:r>
      <w:r w:rsidR="006F6867" w:rsidRPr="006F6867">
        <w:rPr>
          <w:rFonts w:ascii="Times New Roman" w:hAnsi="Times New Roman" w:cs="Times New Roman"/>
        </w:rPr>
        <w:t xml:space="preserve"> </w:t>
      </w:r>
      <w:r w:rsidR="00605C7B">
        <w:rPr>
          <w:rFonts w:ascii="Times New Roman" w:hAnsi="Times New Roman" w:cs="Times New Roman"/>
        </w:rPr>
        <w:t>argue</w:t>
      </w:r>
      <w:r w:rsidR="006F6867" w:rsidRPr="006F6867">
        <w:rPr>
          <w:rFonts w:ascii="Times New Roman" w:hAnsi="Times New Roman" w:cs="Times New Roman"/>
        </w:rPr>
        <w:t xml:space="preserve"> that </w:t>
      </w:r>
      <w:r w:rsidR="001A51C1">
        <w:rPr>
          <w:rFonts w:ascii="Times New Roman" w:hAnsi="Times New Roman" w:cs="Times New Roman"/>
        </w:rPr>
        <w:t xml:space="preserve">a </w:t>
      </w:r>
      <w:r w:rsidR="006F6867" w:rsidRPr="006F6867">
        <w:rPr>
          <w:rFonts w:ascii="Times New Roman" w:hAnsi="Times New Roman" w:cs="Times New Roman"/>
        </w:rPr>
        <w:t xml:space="preserve">photo elicitation method can be particularly suitable when investigating customer experience as the </w:t>
      </w:r>
      <w:r w:rsidR="00C22256">
        <w:rPr>
          <w:rFonts w:ascii="Times New Roman" w:hAnsi="Times New Roman" w:cs="Times New Roman"/>
        </w:rPr>
        <w:t>customer</w:t>
      </w:r>
      <w:r w:rsidR="006F6867" w:rsidRPr="006F6867">
        <w:rPr>
          <w:rFonts w:ascii="Times New Roman" w:hAnsi="Times New Roman" w:cs="Times New Roman"/>
        </w:rPr>
        <w:t xml:space="preserve"> can use a camera to record moments that impact them and these can be discussed at a later time with the researcher.</w:t>
      </w:r>
      <w:r w:rsidR="00C83F9A">
        <w:rPr>
          <w:rFonts w:ascii="Times New Roman" w:hAnsi="Times New Roman" w:cs="Times New Roman"/>
        </w:rPr>
        <w:t xml:space="preserve"> </w:t>
      </w:r>
    </w:p>
    <w:p w14:paraId="6152A4BA" w14:textId="77777777" w:rsidR="00EF6399" w:rsidRDefault="00EF6399" w:rsidP="0029496D">
      <w:pPr>
        <w:spacing w:line="360" w:lineRule="auto"/>
        <w:rPr>
          <w:rFonts w:ascii="Times New Roman" w:hAnsi="Times New Roman" w:cs="Times New Roman"/>
        </w:rPr>
      </w:pPr>
    </w:p>
    <w:p w14:paraId="1792AD35" w14:textId="4436A291" w:rsidR="00BC7405" w:rsidRPr="0066153D" w:rsidRDefault="009734D7" w:rsidP="0029496D">
      <w:pPr>
        <w:spacing w:line="360" w:lineRule="auto"/>
        <w:rPr>
          <w:rFonts w:ascii="Times New Roman" w:hAnsi="Times New Roman" w:cs="Times New Roman"/>
        </w:rPr>
      </w:pPr>
      <w:r>
        <w:rPr>
          <w:rFonts w:ascii="Times New Roman" w:hAnsi="Times New Roman" w:cs="Times New Roman"/>
        </w:rPr>
        <w:t xml:space="preserve">Useful, and user-friendly, innovative techniques that allow researchers to study the customer experience are becoming increasingly important as we move towards an experience economy. From a business perspective, </w:t>
      </w:r>
      <w:r w:rsidR="00BF18D6">
        <w:rPr>
          <w:rFonts w:ascii="Times New Roman" w:hAnsi="Times New Roman" w:cs="Times New Roman"/>
        </w:rPr>
        <w:t>c</w:t>
      </w:r>
      <w:r w:rsidR="00C83F9A" w:rsidRPr="00EF6399">
        <w:rPr>
          <w:rFonts w:ascii="Times New Roman" w:hAnsi="Times New Roman" w:cs="Times New Roman"/>
        </w:rPr>
        <w:t>ustomer experience</w:t>
      </w:r>
      <w:r w:rsidR="001A51C1" w:rsidRPr="00EF6399">
        <w:rPr>
          <w:rFonts w:ascii="Times New Roman" w:hAnsi="Times New Roman" w:cs="Times New Roman"/>
        </w:rPr>
        <w:t xml:space="preserve"> has become of increasing interest to </w:t>
      </w:r>
      <w:r>
        <w:rPr>
          <w:rFonts w:ascii="Times New Roman" w:hAnsi="Times New Roman" w:cs="Times New Roman"/>
        </w:rPr>
        <w:t xml:space="preserve">service </w:t>
      </w:r>
      <w:r>
        <w:rPr>
          <w:rFonts w:ascii="Times New Roman" w:hAnsi="Times New Roman" w:cs="Times New Roman"/>
        </w:rPr>
        <w:lastRenderedPageBreak/>
        <w:t>providers</w:t>
      </w:r>
      <w:r w:rsidRPr="00EF6399">
        <w:rPr>
          <w:rFonts w:ascii="Times New Roman" w:hAnsi="Times New Roman" w:cs="Times New Roman"/>
        </w:rPr>
        <w:t xml:space="preserve"> </w:t>
      </w:r>
      <w:r w:rsidR="001A51C1" w:rsidRPr="00EF6399">
        <w:rPr>
          <w:rFonts w:ascii="Times New Roman" w:hAnsi="Times New Roman" w:cs="Times New Roman"/>
        </w:rPr>
        <w:t>as part of product develop</w:t>
      </w:r>
      <w:r w:rsidR="00F038FB">
        <w:rPr>
          <w:rFonts w:ascii="Times New Roman" w:hAnsi="Times New Roman" w:cs="Times New Roman"/>
        </w:rPr>
        <w:t>ment</w:t>
      </w:r>
      <w:r w:rsidR="001A51C1" w:rsidRPr="00EF6399">
        <w:rPr>
          <w:rFonts w:ascii="Times New Roman" w:hAnsi="Times New Roman" w:cs="Times New Roman"/>
        </w:rPr>
        <w:t xml:space="preserve"> and</w:t>
      </w:r>
      <w:r w:rsidR="00C83F9A" w:rsidRPr="00EF6399">
        <w:rPr>
          <w:rFonts w:ascii="Times New Roman" w:hAnsi="Times New Roman" w:cs="Times New Roman"/>
        </w:rPr>
        <w:t xml:space="preserve"> </w:t>
      </w:r>
      <w:r w:rsidR="001A51C1" w:rsidRPr="00EF6399">
        <w:rPr>
          <w:rFonts w:ascii="Times New Roman" w:hAnsi="Times New Roman" w:cs="Times New Roman"/>
        </w:rPr>
        <w:t>can be</w:t>
      </w:r>
      <w:r w:rsidR="00C83F9A" w:rsidRPr="00EF6399">
        <w:rPr>
          <w:rFonts w:ascii="Times New Roman" w:hAnsi="Times New Roman" w:cs="Times New Roman"/>
        </w:rPr>
        <w:t xml:space="preserve"> based on interactions with places, firms, communities,</w:t>
      </w:r>
      <w:r w:rsidR="001A51C1" w:rsidRPr="00EF6399">
        <w:rPr>
          <w:rFonts w:ascii="Times New Roman" w:hAnsi="Times New Roman" w:cs="Times New Roman"/>
        </w:rPr>
        <w:t xml:space="preserve"> attractions, service personnel or other</w:t>
      </w:r>
      <w:r w:rsidR="00C83F9A" w:rsidRPr="00EF6399">
        <w:rPr>
          <w:rFonts w:ascii="Times New Roman" w:hAnsi="Times New Roman" w:cs="Times New Roman"/>
        </w:rPr>
        <w:t xml:space="preserve"> customers</w:t>
      </w:r>
      <w:r w:rsidR="001A51C1" w:rsidRPr="00EF6399">
        <w:rPr>
          <w:rFonts w:ascii="Times New Roman" w:hAnsi="Times New Roman" w:cs="Times New Roman"/>
        </w:rPr>
        <w:t xml:space="preserve"> (Gentile, 2007)</w:t>
      </w:r>
      <w:r w:rsidR="00C83F9A" w:rsidRPr="00EF6399">
        <w:rPr>
          <w:rFonts w:ascii="Times New Roman" w:hAnsi="Times New Roman" w:cs="Times New Roman"/>
        </w:rPr>
        <w:t xml:space="preserve">. </w:t>
      </w:r>
      <w:r w:rsidR="00FF417A" w:rsidRPr="00FF417A">
        <w:rPr>
          <w:rFonts w:ascii="Times New Roman" w:hAnsi="Times New Roman" w:cs="Times New Roman"/>
        </w:rPr>
        <w:t>Our study broadly adopts a phenomenological approach to understanding the customer’s experience. The choice of photo elicitation enables a research</w:t>
      </w:r>
      <w:r w:rsidR="00F038FB">
        <w:rPr>
          <w:rFonts w:ascii="Times New Roman" w:hAnsi="Times New Roman" w:cs="Times New Roman"/>
        </w:rPr>
        <w:t>er</w:t>
      </w:r>
      <w:r w:rsidR="00FF417A" w:rsidRPr="00FF417A">
        <w:rPr>
          <w:rFonts w:ascii="Times New Roman" w:hAnsi="Times New Roman" w:cs="Times New Roman"/>
        </w:rPr>
        <w:t xml:space="preserve"> to gain deeper insight </w:t>
      </w:r>
      <w:r w:rsidR="00F038FB">
        <w:rPr>
          <w:rFonts w:ascii="Times New Roman" w:hAnsi="Times New Roman" w:cs="Times New Roman"/>
        </w:rPr>
        <w:t>in</w:t>
      </w:r>
      <w:r w:rsidR="00FF417A" w:rsidRPr="00FF417A">
        <w:rPr>
          <w:rFonts w:ascii="Times New Roman" w:hAnsi="Times New Roman" w:cs="Times New Roman"/>
        </w:rPr>
        <w:t>to the subjective, event specific experiences as socially constructed by the participant. While many researchers</w:t>
      </w:r>
      <w:r w:rsidR="007C1C8A">
        <w:rPr>
          <w:rFonts w:ascii="Times New Roman" w:hAnsi="Times New Roman" w:cs="Times New Roman"/>
        </w:rPr>
        <w:t xml:space="preserve"> </w:t>
      </w:r>
      <w:r w:rsidR="00D575A9">
        <w:rPr>
          <w:rFonts w:ascii="Times New Roman" w:hAnsi="Times New Roman" w:cs="Times New Roman"/>
        </w:rPr>
        <w:fldChar w:fldCharType="begin">
          <w:fldData xml:space="preserve">PEVuZE5vdGU+PENpdGU+PEF1dGhvcj5HZW50aWxlPC9BdXRob3I+PFllYXI+MjAwNzwvWWVhcj48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</w:fldData>
        </w:fldChar>
      </w:r>
      <w:r w:rsidR="00D575A9">
        <w:rPr>
          <w:rFonts w:ascii="Times New Roman" w:hAnsi="Times New Roman" w:cs="Times New Roman"/>
        </w:rPr>
        <w:instrText xml:space="preserve"> ADDIN EN.CITE </w:instrText>
      </w:r>
      <w:r w:rsidR="00D575A9">
        <w:rPr>
          <w:rFonts w:ascii="Times New Roman" w:hAnsi="Times New Roman" w:cs="Times New Roman"/>
        </w:rPr>
        <w:fldChar w:fldCharType="begin">
          <w:fldData xml:space="preserve">PEVuZE5vdGU+PENpdGU+PEF1dGhvcj5HZW50aWxlPC9BdXRob3I+PFllYXI+MjAwNzwvWWVhcj48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</w:fldData>
        </w:fldChar>
      </w:r>
      <w:r w:rsidR="00D575A9">
        <w:rPr>
          <w:rFonts w:ascii="Times New Roman" w:hAnsi="Times New Roman" w:cs="Times New Roman"/>
        </w:rPr>
        <w:instrText xml:space="preserve"> ADDIN EN.CITE.DATA </w:instrText>
      </w:r>
      <w:r w:rsidR="00D575A9">
        <w:rPr>
          <w:rFonts w:ascii="Times New Roman" w:hAnsi="Times New Roman" w:cs="Times New Roman"/>
        </w:rPr>
      </w:r>
      <w:r w:rsidR="00D575A9">
        <w:rPr>
          <w:rFonts w:ascii="Times New Roman" w:hAnsi="Times New Roman" w:cs="Times New Roman"/>
        </w:rPr>
        <w:fldChar w:fldCharType="end"/>
      </w:r>
      <w:r w:rsidR="00D575A9">
        <w:rPr>
          <w:rFonts w:ascii="Times New Roman" w:hAnsi="Times New Roman" w:cs="Times New Roman"/>
        </w:rPr>
      </w:r>
      <w:r w:rsidR="00D575A9">
        <w:rPr>
          <w:rFonts w:ascii="Times New Roman" w:hAnsi="Times New Roman" w:cs="Times New Roman"/>
        </w:rPr>
        <w:fldChar w:fldCharType="separate"/>
      </w:r>
      <w:r w:rsidR="00D575A9">
        <w:rPr>
          <w:rFonts w:ascii="Times New Roman" w:hAnsi="Times New Roman" w:cs="Times New Roman"/>
          <w:noProof/>
        </w:rPr>
        <w:t xml:space="preserve">(e.g., </w:t>
      </w:r>
      <w:hyperlink w:anchor="_ENREF_8" w:tooltip="Pine, 1998 #2355" w:history="1">
        <w:r w:rsidR="003B4FFF">
          <w:rPr>
            <w:rFonts w:ascii="Times New Roman" w:hAnsi="Times New Roman" w:cs="Times New Roman"/>
            <w:noProof/>
          </w:rPr>
          <w:t>Pine and Gilmore 1998</w:t>
        </w:r>
      </w:hyperlink>
      <w:r w:rsidR="00D575A9">
        <w:rPr>
          <w:rFonts w:ascii="Times New Roman" w:hAnsi="Times New Roman" w:cs="Times New Roman"/>
          <w:noProof/>
        </w:rPr>
        <w:t xml:space="preserve">, </w:t>
      </w:r>
      <w:hyperlink w:anchor="_ENREF_3" w:tooltip="Gentile, 2007 #2340" w:history="1">
        <w:r w:rsidR="003B4FFF">
          <w:rPr>
            <w:rFonts w:ascii="Times New Roman" w:hAnsi="Times New Roman" w:cs="Times New Roman"/>
            <w:noProof/>
          </w:rPr>
          <w:t>Gentile, Spiller et al. 2007</w:t>
        </w:r>
      </w:hyperlink>
      <w:r w:rsidR="00D575A9">
        <w:rPr>
          <w:rFonts w:ascii="Times New Roman" w:hAnsi="Times New Roman" w:cs="Times New Roman"/>
          <w:noProof/>
        </w:rPr>
        <w:t xml:space="preserve">, </w:t>
      </w:r>
      <w:hyperlink w:anchor="_ENREF_16" w:tooltip="Verhoef, 2009 #2342" w:history="1">
        <w:r w:rsidR="003B4FFF">
          <w:rPr>
            <w:rFonts w:ascii="Times New Roman" w:hAnsi="Times New Roman" w:cs="Times New Roman"/>
            <w:noProof/>
          </w:rPr>
          <w:t>Verhoef, Lemon et al. 2009</w:t>
        </w:r>
      </w:hyperlink>
      <w:r w:rsidR="00D575A9">
        <w:rPr>
          <w:rFonts w:ascii="Times New Roman" w:hAnsi="Times New Roman" w:cs="Times New Roman"/>
          <w:noProof/>
        </w:rPr>
        <w:t>)</w:t>
      </w:r>
      <w:r w:rsidR="00D575A9">
        <w:rPr>
          <w:rFonts w:ascii="Times New Roman" w:hAnsi="Times New Roman" w:cs="Times New Roman"/>
        </w:rPr>
        <w:fldChar w:fldCharType="end"/>
      </w:r>
      <w:r w:rsidR="00FF417A" w:rsidRPr="00FF417A">
        <w:rPr>
          <w:rFonts w:ascii="Times New Roman" w:hAnsi="Times New Roman" w:cs="Times New Roman"/>
        </w:rPr>
        <w:t xml:space="preserve"> have started to investigate customer experience</w:t>
      </w:r>
      <w:r w:rsidR="00C83BA6">
        <w:rPr>
          <w:rFonts w:ascii="Times New Roman" w:hAnsi="Times New Roman" w:cs="Times New Roman"/>
        </w:rPr>
        <w:t>,</w:t>
      </w:r>
      <w:r w:rsidR="00FF417A" w:rsidRPr="00FF417A">
        <w:rPr>
          <w:rFonts w:ascii="Times New Roman" w:hAnsi="Times New Roman" w:cs="Times New Roman"/>
        </w:rPr>
        <w:t xml:space="preserve"> there is still a dearth of research that uses </w:t>
      </w:r>
      <w:r w:rsidR="00FF417A" w:rsidRPr="00275A71">
        <w:rPr>
          <w:rFonts w:ascii="Times New Roman" w:hAnsi="Times New Roman" w:cs="Times New Roman"/>
          <w:i/>
        </w:rPr>
        <w:t>in situ</w:t>
      </w:r>
      <w:r w:rsidR="00FF417A" w:rsidRPr="00FF417A">
        <w:rPr>
          <w:rFonts w:ascii="Times New Roman" w:hAnsi="Times New Roman" w:cs="Times New Roman"/>
        </w:rPr>
        <w:t xml:space="preserve"> methods to obtain a better understanding of the momentary occurrences that add</w:t>
      </w:r>
      <w:r w:rsidR="00FF417A">
        <w:rPr>
          <w:rFonts w:ascii="Times New Roman" w:hAnsi="Times New Roman" w:cs="Times New Roman"/>
        </w:rPr>
        <w:t xml:space="preserve"> to an individual’s experience.</w:t>
      </w:r>
      <w:r w:rsidR="004A0AC9">
        <w:rPr>
          <w:rFonts w:ascii="Times New Roman" w:hAnsi="Times New Roman" w:cs="Times New Roman"/>
        </w:rPr>
        <w:t xml:space="preserve"> </w:t>
      </w:r>
      <w:r>
        <w:rPr>
          <w:rFonts w:ascii="Times New Roman" w:hAnsi="Times New Roman" w:cs="Times New Roman"/>
        </w:rPr>
        <w:t>Many existing techniques rely on</w:t>
      </w:r>
      <w:r w:rsidR="007B352E">
        <w:rPr>
          <w:rFonts w:ascii="Times New Roman" w:hAnsi="Times New Roman" w:cs="Times New Roman"/>
        </w:rPr>
        <w:t xml:space="preserve"> </w:t>
      </w:r>
      <w:r>
        <w:rPr>
          <w:rFonts w:ascii="Times New Roman" w:hAnsi="Times New Roman" w:cs="Times New Roman"/>
        </w:rPr>
        <w:t xml:space="preserve">post event </w:t>
      </w:r>
      <w:r w:rsidR="00007D7A">
        <w:rPr>
          <w:rFonts w:ascii="Times New Roman" w:hAnsi="Times New Roman" w:cs="Times New Roman"/>
        </w:rPr>
        <w:t>reflection</w:t>
      </w:r>
      <w:r>
        <w:rPr>
          <w:rFonts w:ascii="Times New Roman" w:hAnsi="Times New Roman" w:cs="Times New Roman"/>
        </w:rPr>
        <w:t xml:space="preserve">, with associated </w:t>
      </w:r>
      <w:r w:rsidR="00771841">
        <w:rPr>
          <w:rFonts w:ascii="Times New Roman" w:hAnsi="Times New Roman" w:cs="Times New Roman"/>
        </w:rPr>
        <w:t xml:space="preserve">memory and recall issues </w:t>
      </w:r>
      <w:r w:rsidR="00C63137">
        <w:rPr>
          <w:rFonts w:ascii="Times New Roman" w:hAnsi="Times New Roman" w:cs="Times New Roman"/>
        </w:rPr>
        <w:fldChar w:fldCharType="begin"/>
      </w:r>
      <w:r w:rsidR="00C63137">
        <w:rPr>
          <w:rFonts w:ascii="Times New Roman" w:hAnsi="Times New Roman" w:cs="Times New Roman"/>
        </w:rPr>
        <w:instrText xml:space="preserve"> ADDIN EN.CITE &lt;EndNote&gt;&lt;Cite&gt;&lt;Author&gt;Hosany&lt;/Author&gt;&lt;Year&gt;2010&lt;/Year&gt;&lt;RecNum&gt;2454&lt;/RecNum&gt;&lt;Prefix&gt;e.g.`, &lt;/Prefix&gt;&lt;DisplayText&gt;(e.g., Hosany and Witham 2009, Hosany and Gilbert 2010)&lt;/DisplayText&gt;&lt;record&gt;&lt;rec-number&gt;2454&lt;/rec-number&gt;&lt;foreign-keys&gt;&lt;key app="EN" db-id="50wxdpzd9vd5r7e9t5b595djrfpttrxw9avp"&gt;2454&lt;/key&gt;&lt;/foreign-keys&gt;&lt;ref-type name="Journal Article"&gt;17&lt;/ref-type&gt;&lt;contributors&gt;&lt;authors&gt;&lt;author&gt;Hosany, Sameer&lt;/author&gt;&lt;author&gt;Gilbert, David&lt;/author&gt;&lt;/authors&gt;&lt;/contributors&gt;&lt;titles&gt;&lt;title&gt;Measuring tourists’ emotional experiences toward hedonic holiday destinations&lt;/title&gt;&lt;secondary-title&gt;Journal of Travel Research&lt;/secondary-title&gt;&lt;/titles&gt;&lt;periodical&gt;&lt;full-title&gt;Journal of Travel Research&lt;/full-title&gt;&lt;/periodical&gt;&lt;pages&gt;513-526&lt;/pages&gt;&lt;volume&gt;49&lt;/volume&gt;&lt;number&gt;4&lt;/number&gt;&lt;dates&gt;&lt;year&gt;2010&lt;/year&gt;&lt;/dates&gt;&lt;isbn&gt;0047-2875&lt;/isbn&gt;&lt;urls&gt;&lt;/urls&gt;&lt;/record&gt;&lt;/Cite&gt;&lt;Cite&gt;&lt;Author&gt;Hosany&lt;/Author&gt;&lt;Year&gt;2009&lt;/Year&gt;&lt;RecNum&gt;2478&lt;/RecNum&gt;&lt;record&gt;&lt;rec-number&gt;2478&lt;/rec-number&gt;&lt;foreign-keys&gt;&lt;key app="EN" db-id="50wxdpzd9vd5r7e9t5b595djrfpttrxw9avp"&gt;2478&lt;/key&gt;&lt;/foreign-keys&gt;&lt;ref-type name="Journal Article"&gt;17&lt;/ref-type&gt;&lt;contributors&gt;&lt;authors&gt;&lt;author&gt;Hosany, Sameer&lt;/author&gt;&lt;author&gt;Witham, Mark&lt;/author&gt;&lt;/authors&gt;&lt;/contributors&gt;&lt;titles&gt;&lt;title&gt;Dimensions of cruisers&amp;apos; experiences, satisfaction, and intention to recommend&lt;/title&gt;&lt;secondary-title&gt;Journal of Travel Research&lt;/secondary-title&gt;&lt;/titles&gt;&lt;periodical&gt;&lt;full-title&gt;Journal of Travel Research&lt;/full-title&gt;&lt;/periodical&gt;&lt;pages&gt;351-364&lt;/pages&gt;&lt;volume&gt;49&lt;/volume&gt;&lt;number&gt;3&lt;/number&gt;&lt;dates&gt;&lt;year&gt;2009&lt;/year&gt;&lt;/dates&gt;&lt;isbn&gt;0047-2875&lt;/isbn&gt;&lt;urls&gt;&lt;/urls&gt;&lt;/record&gt;&lt;/Cite&gt;&lt;/EndNote&gt;</w:instrText>
      </w:r>
      <w:r w:rsidR="00C63137">
        <w:rPr>
          <w:rFonts w:ascii="Times New Roman" w:hAnsi="Times New Roman" w:cs="Times New Roman"/>
        </w:rPr>
        <w:fldChar w:fldCharType="separate"/>
      </w:r>
      <w:r w:rsidR="00C63137">
        <w:rPr>
          <w:rFonts w:ascii="Times New Roman" w:hAnsi="Times New Roman" w:cs="Times New Roman"/>
          <w:noProof/>
        </w:rPr>
        <w:t xml:space="preserve">(e.g., </w:t>
      </w:r>
      <w:hyperlink w:anchor="_ENREF_6" w:tooltip="Hosany, 2009 #2478" w:history="1">
        <w:r w:rsidR="003B4FFF">
          <w:rPr>
            <w:rFonts w:ascii="Times New Roman" w:hAnsi="Times New Roman" w:cs="Times New Roman"/>
            <w:noProof/>
          </w:rPr>
          <w:t>Hosany and Witham 2009</w:t>
        </w:r>
      </w:hyperlink>
      <w:r w:rsidR="00C63137">
        <w:rPr>
          <w:rFonts w:ascii="Times New Roman" w:hAnsi="Times New Roman" w:cs="Times New Roman"/>
          <w:noProof/>
        </w:rPr>
        <w:t xml:space="preserve">, </w:t>
      </w:r>
      <w:hyperlink w:anchor="_ENREF_5" w:tooltip="Hosany, 2010 #2454" w:history="1">
        <w:r w:rsidR="003B4FFF">
          <w:rPr>
            <w:rFonts w:ascii="Times New Roman" w:hAnsi="Times New Roman" w:cs="Times New Roman"/>
            <w:noProof/>
          </w:rPr>
          <w:t>Hosany and Gilbert 2010</w:t>
        </w:r>
      </w:hyperlink>
      <w:r w:rsidR="00C63137">
        <w:rPr>
          <w:rFonts w:ascii="Times New Roman" w:hAnsi="Times New Roman" w:cs="Times New Roman"/>
          <w:noProof/>
        </w:rPr>
        <w:t>)</w:t>
      </w:r>
      <w:r w:rsidR="00C63137">
        <w:rPr>
          <w:rFonts w:ascii="Times New Roman" w:hAnsi="Times New Roman" w:cs="Times New Roman"/>
        </w:rPr>
        <w:fldChar w:fldCharType="end"/>
      </w:r>
      <w:r w:rsidR="00771841">
        <w:rPr>
          <w:rFonts w:ascii="Times New Roman" w:hAnsi="Times New Roman" w:cs="Times New Roman"/>
        </w:rPr>
        <w:t xml:space="preserve">. Photo elicitation on the other hand, allows moments to be captured </w:t>
      </w:r>
      <w:r w:rsidR="00771841" w:rsidRPr="001B5C1C">
        <w:rPr>
          <w:rFonts w:ascii="Times New Roman" w:hAnsi="Times New Roman" w:cs="Times New Roman"/>
          <w:i/>
        </w:rPr>
        <w:t>in</w:t>
      </w:r>
      <w:r w:rsidR="006F716A" w:rsidRPr="001B5C1C">
        <w:rPr>
          <w:rFonts w:ascii="Times New Roman" w:hAnsi="Times New Roman" w:cs="Times New Roman"/>
          <w:i/>
        </w:rPr>
        <w:t xml:space="preserve"> </w:t>
      </w:r>
      <w:r w:rsidR="00771841" w:rsidRPr="001B5C1C">
        <w:rPr>
          <w:rFonts w:ascii="Times New Roman" w:hAnsi="Times New Roman" w:cs="Times New Roman"/>
          <w:i/>
        </w:rPr>
        <w:t>situ</w:t>
      </w:r>
      <w:r w:rsidR="00771841">
        <w:rPr>
          <w:rFonts w:ascii="Times New Roman" w:hAnsi="Times New Roman" w:cs="Times New Roman"/>
        </w:rPr>
        <w:t xml:space="preserve">, preferably within the flow of the experience, to be elaborated upon post-event. </w:t>
      </w:r>
      <w:r w:rsidR="00C76E37" w:rsidRPr="00C76E37">
        <w:rPr>
          <w:rFonts w:ascii="Times New Roman" w:hAnsi="Times New Roman" w:cs="Times New Roman"/>
        </w:rPr>
        <w:t xml:space="preserve">Thus, conversations between researcher and respondent about the photos that were taken </w:t>
      </w:r>
      <w:r w:rsidR="00C76E37" w:rsidRPr="00275A71">
        <w:rPr>
          <w:rFonts w:ascii="Times New Roman" w:hAnsi="Times New Roman" w:cs="Times New Roman"/>
          <w:i/>
        </w:rPr>
        <w:t>in situ</w:t>
      </w:r>
      <w:r w:rsidR="00C76E37" w:rsidRPr="00C76E37">
        <w:rPr>
          <w:rFonts w:ascii="Times New Roman" w:hAnsi="Times New Roman" w:cs="Times New Roman"/>
        </w:rPr>
        <w:t xml:space="preserve"> may bring new insight and more meaningful knowledge about customer experience. </w:t>
      </w:r>
      <w:r w:rsidR="004A0AC9">
        <w:rPr>
          <w:rFonts w:ascii="Times New Roman" w:hAnsi="Times New Roman" w:cs="Times New Roman"/>
        </w:rPr>
        <w:t xml:space="preserve">This paper specifically applies photo elicitation to the investigation of </w:t>
      </w:r>
      <w:r w:rsidR="00C83BA6">
        <w:rPr>
          <w:rFonts w:ascii="Times New Roman" w:hAnsi="Times New Roman" w:cs="Times New Roman"/>
        </w:rPr>
        <w:t xml:space="preserve">more micro and momentary level </w:t>
      </w:r>
      <w:r w:rsidR="004A0AC9">
        <w:rPr>
          <w:rFonts w:ascii="Times New Roman" w:hAnsi="Times New Roman" w:cs="Times New Roman"/>
        </w:rPr>
        <w:t>customer experience with the objective of evaluating the logistics of the method.</w:t>
      </w:r>
    </w:p>
    <w:p w14:paraId="38F561B8" w14:textId="77777777" w:rsidR="00E7692D" w:rsidRDefault="00E7692D" w:rsidP="0029496D">
      <w:pPr>
        <w:spacing w:line="360" w:lineRule="auto"/>
        <w:rPr>
          <w:rFonts w:ascii="Times New Roman" w:hAnsi="Times New Roman" w:cs="Times New Roman"/>
        </w:rPr>
      </w:pPr>
    </w:p>
    <w:p w14:paraId="7F412F93" w14:textId="6CF482E1" w:rsidR="00B83415" w:rsidRPr="00EF6399" w:rsidRDefault="00E03BA5" w:rsidP="00EE6C3F">
      <w:pPr>
        <w:spacing w:line="360" w:lineRule="auto"/>
        <w:rPr>
          <w:rFonts w:ascii="Times New Roman" w:hAnsi="Times New Roman" w:cs="Times New Roman"/>
          <w:b/>
        </w:rPr>
      </w:pPr>
      <w:r>
        <w:rPr>
          <w:rFonts w:ascii="Times New Roman" w:hAnsi="Times New Roman" w:cs="Times New Roman"/>
          <w:b/>
        </w:rPr>
        <w:t>Key decisions</w:t>
      </w:r>
      <w:r w:rsidR="005A0BC8" w:rsidRPr="00EF6399">
        <w:rPr>
          <w:rFonts w:ascii="Times New Roman" w:hAnsi="Times New Roman" w:cs="Times New Roman"/>
          <w:b/>
        </w:rPr>
        <w:t xml:space="preserve"> associated with </w:t>
      </w:r>
      <w:r>
        <w:rPr>
          <w:rFonts w:ascii="Times New Roman" w:hAnsi="Times New Roman" w:cs="Times New Roman"/>
          <w:b/>
        </w:rPr>
        <w:t xml:space="preserve">using </w:t>
      </w:r>
      <w:r w:rsidR="005A0BC8" w:rsidRPr="00EF6399">
        <w:rPr>
          <w:rFonts w:ascii="Times New Roman" w:hAnsi="Times New Roman" w:cs="Times New Roman"/>
          <w:b/>
        </w:rPr>
        <w:t>photo elicitation</w:t>
      </w:r>
    </w:p>
    <w:p w14:paraId="365602C3" w14:textId="7DA0A336" w:rsidR="00401894" w:rsidRDefault="00771841" w:rsidP="00EE6C3F">
      <w:pPr>
        <w:spacing w:line="360" w:lineRule="auto"/>
        <w:rPr>
          <w:rFonts w:ascii="Times New Roman" w:hAnsi="Times New Roman" w:cs="Times New Roman"/>
        </w:rPr>
      </w:pPr>
      <w:r>
        <w:rPr>
          <w:rFonts w:ascii="Times New Roman" w:hAnsi="Times New Roman" w:cs="Times New Roman"/>
        </w:rPr>
        <w:t>Like any research method, the use of</w:t>
      </w:r>
      <w:r w:rsidR="005A0BC8">
        <w:rPr>
          <w:rFonts w:ascii="Times New Roman" w:hAnsi="Times New Roman" w:cs="Times New Roman"/>
        </w:rPr>
        <w:t xml:space="preserve"> photo elicitation requires </w:t>
      </w:r>
      <w:r>
        <w:rPr>
          <w:rFonts w:ascii="Times New Roman" w:hAnsi="Times New Roman" w:cs="Times New Roman"/>
        </w:rPr>
        <w:t xml:space="preserve">careful consideration of </w:t>
      </w:r>
      <w:r w:rsidR="005A0BC8">
        <w:rPr>
          <w:rFonts w:ascii="Times New Roman" w:hAnsi="Times New Roman" w:cs="Times New Roman"/>
        </w:rPr>
        <w:t xml:space="preserve">a number </w:t>
      </w:r>
      <w:r>
        <w:rPr>
          <w:rFonts w:ascii="Times New Roman" w:hAnsi="Times New Roman" w:cs="Times New Roman"/>
        </w:rPr>
        <w:t xml:space="preserve">research </w:t>
      </w:r>
      <w:r w:rsidR="005A0BC8">
        <w:rPr>
          <w:rFonts w:ascii="Times New Roman" w:hAnsi="Times New Roman" w:cs="Times New Roman"/>
        </w:rPr>
        <w:t xml:space="preserve">decisions. </w:t>
      </w:r>
      <w:r>
        <w:rPr>
          <w:rFonts w:ascii="Times New Roman" w:hAnsi="Times New Roman" w:cs="Times New Roman"/>
        </w:rPr>
        <w:t>These decisions are mainly concerned with the data collection platform</w:t>
      </w:r>
      <w:r w:rsidR="00C6437F">
        <w:rPr>
          <w:rFonts w:ascii="Times New Roman" w:hAnsi="Times New Roman" w:cs="Times New Roman"/>
        </w:rPr>
        <w:t xml:space="preserve"> (devices)</w:t>
      </w:r>
      <w:r>
        <w:rPr>
          <w:rFonts w:ascii="Times New Roman" w:hAnsi="Times New Roman" w:cs="Times New Roman"/>
        </w:rPr>
        <w:t>, th</w:t>
      </w:r>
      <w:r w:rsidR="00472C23">
        <w:rPr>
          <w:rFonts w:ascii="Times New Roman" w:hAnsi="Times New Roman" w:cs="Times New Roman"/>
        </w:rPr>
        <w:t xml:space="preserve">e training of participants, and ethical considerations. Careful consideration of these issues prior to commencing data collection is necessary to ensure an adequate sample size of photos, the quality and usability of the images, participant commitment, and prevent any sensitivities arising over the use of images in a research context. Some of these considerations are presented here. </w:t>
      </w:r>
    </w:p>
    <w:p w14:paraId="750439D9" w14:textId="77777777" w:rsidR="00203AC9" w:rsidRDefault="00203AC9" w:rsidP="00203AC9">
      <w:pPr>
        <w:spacing w:line="360" w:lineRule="auto"/>
        <w:rPr>
          <w:rFonts w:ascii="Times New Roman" w:hAnsi="Times New Roman" w:cs="Times New Roman"/>
        </w:rPr>
      </w:pPr>
    </w:p>
    <w:p w14:paraId="060FF165" w14:textId="5335F38E" w:rsidR="001520EB" w:rsidRDefault="00203AC9" w:rsidP="00203AC9">
      <w:pPr>
        <w:spacing w:line="360" w:lineRule="auto"/>
        <w:rPr>
          <w:rFonts w:ascii="Times New Roman" w:hAnsi="Times New Roman" w:cs="Times New Roman"/>
        </w:rPr>
      </w:pPr>
      <w:r>
        <w:rPr>
          <w:rFonts w:ascii="Times New Roman" w:hAnsi="Times New Roman" w:cs="Times New Roman"/>
        </w:rPr>
        <w:t>T</w:t>
      </w:r>
      <w:r w:rsidR="00A47D01" w:rsidRPr="00A47D01">
        <w:rPr>
          <w:rFonts w:ascii="Times New Roman" w:hAnsi="Times New Roman" w:cs="Times New Roman"/>
        </w:rPr>
        <w:t>he access to a device (single use camera, digital camera, smartphone, tablet) is required as</w:t>
      </w:r>
      <w:r w:rsidR="00BE7DF4">
        <w:rPr>
          <w:rFonts w:ascii="Times New Roman" w:hAnsi="Times New Roman" w:cs="Times New Roman"/>
        </w:rPr>
        <w:t xml:space="preserve"> </w:t>
      </w:r>
      <w:r w:rsidR="00A47D01" w:rsidRPr="00A47D01">
        <w:rPr>
          <w:rFonts w:ascii="Times New Roman" w:hAnsi="Times New Roman" w:cs="Times New Roman"/>
        </w:rPr>
        <w:t>part of the equipment for photo elicitation</w:t>
      </w:r>
      <w:r w:rsidR="00401894">
        <w:rPr>
          <w:rFonts w:ascii="Times New Roman" w:hAnsi="Times New Roman" w:cs="Times New Roman"/>
        </w:rPr>
        <w:t xml:space="preserve">. </w:t>
      </w:r>
      <w:r w:rsidR="00401894" w:rsidRPr="00401894">
        <w:rPr>
          <w:rFonts w:ascii="Times New Roman" w:hAnsi="Times New Roman" w:cs="Times New Roman"/>
        </w:rPr>
        <w:t xml:space="preserve">Traditionally photo studies of this type have relied on single use camera or digital cameras </w:t>
      </w:r>
      <w:r w:rsidR="00FF4151" w:rsidRPr="00FF4151">
        <w:rPr>
          <w:rFonts w:ascii="Times New Roman" w:hAnsi="Times New Roman" w:cs="Times New Roman"/>
        </w:rPr>
        <w:t>(e.g., Pullman &amp; Robson, 2007</w:t>
      </w:r>
      <w:r w:rsidR="0079001F">
        <w:rPr>
          <w:rFonts w:ascii="Times New Roman" w:hAnsi="Times New Roman" w:cs="Times New Roman"/>
        </w:rPr>
        <w:t xml:space="preserve">; </w:t>
      </w:r>
      <w:r w:rsidR="0079001F" w:rsidRPr="0079001F">
        <w:rPr>
          <w:rFonts w:ascii="Times New Roman" w:hAnsi="Times New Roman" w:cs="Times New Roman"/>
        </w:rPr>
        <w:t>Van House,</w:t>
      </w:r>
      <w:r w:rsidR="0079001F">
        <w:rPr>
          <w:rFonts w:ascii="Times New Roman" w:hAnsi="Times New Roman" w:cs="Times New Roman"/>
        </w:rPr>
        <w:t xml:space="preserve"> 2011</w:t>
      </w:r>
      <w:r w:rsidR="00FF4151" w:rsidRPr="00FF4151">
        <w:rPr>
          <w:rFonts w:ascii="Times New Roman" w:hAnsi="Times New Roman" w:cs="Times New Roman"/>
        </w:rPr>
        <w:t>)</w:t>
      </w:r>
      <w:r w:rsidR="00E2527D">
        <w:rPr>
          <w:rFonts w:ascii="Times New Roman" w:hAnsi="Times New Roman" w:cs="Times New Roman"/>
        </w:rPr>
        <w:fldChar w:fldCharType="begin"/>
      </w:r>
      <w:r w:rsidR="00E2527D">
        <w:rPr>
          <w:rFonts w:ascii="Times New Roman" w:hAnsi="Times New Roman" w:cs="Times New Roman"/>
        </w:rPr>
        <w:instrText xml:space="preserve"> ADDIN EN.CITE &lt;EndNote&gt;&lt;Cite Hidden="1"&gt;&lt;Author&gt;Van House&lt;/Author&gt;&lt;Year&gt;2011&lt;/Year&gt;&lt;RecNum&gt;2501&lt;/RecNum&gt;&lt;record&gt;&lt;rec-number&gt;2501&lt;/rec-number&gt;&lt;foreign-keys&gt;&lt;key app="EN" db-id="50wxdpzd9vd5r7e9t5b595djrfpttrxw9avp"&gt;2501&lt;/key&gt;&lt;/foreign-keys&gt;&lt;ref-type name="Journal Article"&gt;17&lt;/ref-type&gt;&lt;contributors&gt;&lt;authors&gt;&lt;author&gt;Van House, Nancy A&lt;/author&gt;&lt;/authors&gt;&lt;/contributors&gt;&lt;titles&gt;&lt;title&gt;Personal photography, digital technologies and the uses of the visual&lt;/title&gt;&lt;secondary-title&gt;Visual Studies&lt;/secondary-title&gt;&lt;/titles&gt;&lt;periodical&gt;&lt;full-title&gt;Visual studies&lt;/full-title&gt;&lt;/periodical&gt;&lt;pages&gt;125-134&lt;/pages&gt;&lt;volume&gt;26&lt;/volume&gt;&lt;number&gt;2&lt;/number&gt;&lt;dates&gt;&lt;year&gt;2011&lt;/year&gt;&lt;/dates&gt;&lt;isbn&gt;1472-586X&lt;/isbn&gt;&lt;urls&gt;&lt;/urls&gt;&lt;/record&gt;&lt;/Cite&gt;&lt;/EndNote&gt;</w:instrText>
      </w:r>
      <w:r w:rsidR="00E2527D">
        <w:rPr>
          <w:rFonts w:ascii="Times New Roman" w:hAnsi="Times New Roman" w:cs="Times New Roman"/>
        </w:rPr>
        <w:fldChar w:fldCharType="end"/>
      </w:r>
      <w:r w:rsidR="00401894" w:rsidRPr="00401894">
        <w:rPr>
          <w:rFonts w:ascii="Times New Roman" w:hAnsi="Times New Roman" w:cs="Times New Roman"/>
        </w:rPr>
        <w:t xml:space="preserve">. </w:t>
      </w:r>
      <w:r w:rsidR="00C770A7">
        <w:rPr>
          <w:rFonts w:ascii="Times New Roman" w:hAnsi="Times New Roman" w:cs="Times New Roman"/>
        </w:rPr>
        <w:t xml:space="preserve">The usage of single use camera raises the consideration for obtaining the photos from participants. </w:t>
      </w:r>
      <w:r w:rsidR="00953C0F" w:rsidRPr="00953C0F">
        <w:rPr>
          <w:rFonts w:ascii="Times New Roman" w:hAnsi="Times New Roman" w:cs="Times New Roman"/>
        </w:rPr>
        <w:t xml:space="preserve">As pointed out by Pullman and Robson (2007), making duplicate prints </w:t>
      </w:r>
      <w:r w:rsidR="006949C1">
        <w:rPr>
          <w:rFonts w:ascii="Times New Roman" w:hAnsi="Times New Roman" w:cs="Times New Roman"/>
        </w:rPr>
        <w:t xml:space="preserve">for follow-up interviews </w:t>
      </w:r>
      <w:r w:rsidR="00953C0F" w:rsidRPr="00953C0F">
        <w:rPr>
          <w:rFonts w:ascii="Times New Roman" w:hAnsi="Times New Roman" w:cs="Times New Roman"/>
        </w:rPr>
        <w:t xml:space="preserve">and mailing them to participants </w:t>
      </w:r>
      <w:r w:rsidR="00F038FB">
        <w:rPr>
          <w:rFonts w:ascii="Times New Roman" w:hAnsi="Times New Roman" w:cs="Times New Roman"/>
        </w:rPr>
        <w:t>is</w:t>
      </w:r>
      <w:r w:rsidR="00F038FB" w:rsidRPr="00953C0F">
        <w:rPr>
          <w:rFonts w:ascii="Times New Roman" w:hAnsi="Times New Roman" w:cs="Times New Roman"/>
        </w:rPr>
        <w:t xml:space="preserve"> </w:t>
      </w:r>
      <w:r w:rsidR="00953C0F" w:rsidRPr="00953C0F">
        <w:rPr>
          <w:rFonts w:ascii="Times New Roman" w:hAnsi="Times New Roman" w:cs="Times New Roman"/>
        </w:rPr>
        <w:t>time-consuming and costly.</w:t>
      </w:r>
      <w:r w:rsidR="006949C1">
        <w:rPr>
          <w:rFonts w:ascii="Times New Roman" w:hAnsi="Times New Roman" w:cs="Times New Roman"/>
        </w:rPr>
        <w:t xml:space="preserve"> </w:t>
      </w:r>
      <w:r w:rsidR="00F038FB">
        <w:rPr>
          <w:rFonts w:ascii="Times New Roman" w:hAnsi="Times New Roman" w:cs="Times New Roman"/>
        </w:rPr>
        <w:t>P</w:t>
      </w:r>
      <w:r w:rsidR="001520EB" w:rsidRPr="001520EB">
        <w:rPr>
          <w:rFonts w:ascii="Times New Roman" w:hAnsi="Times New Roman" w:cs="Times New Roman"/>
        </w:rPr>
        <w:t xml:space="preserve">articipants’ ability to take reasonable photographs is </w:t>
      </w:r>
      <w:r w:rsidR="001520EB">
        <w:rPr>
          <w:rFonts w:ascii="Times New Roman" w:hAnsi="Times New Roman" w:cs="Times New Roman"/>
        </w:rPr>
        <w:t xml:space="preserve">also </w:t>
      </w:r>
      <w:r w:rsidR="001520EB" w:rsidRPr="001520EB">
        <w:rPr>
          <w:rFonts w:ascii="Times New Roman" w:hAnsi="Times New Roman" w:cs="Times New Roman"/>
        </w:rPr>
        <w:t xml:space="preserve">a requirement for this type of research. Although aesthetically beautiful photos are not </w:t>
      </w:r>
      <w:r w:rsidR="001520EB">
        <w:rPr>
          <w:rFonts w:ascii="Times New Roman" w:hAnsi="Times New Roman" w:cs="Times New Roman"/>
        </w:rPr>
        <w:t xml:space="preserve">required for photo elicitation, </w:t>
      </w:r>
      <w:r w:rsidR="001520EB" w:rsidRPr="001520EB">
        <w:rPr>
          <w:rFonts w:ascii="Times New Roman" w:hAnsi="Times New Roman" w:cs="Times New Roman"/>
        </w:rPr>
        <w:t xml:space="preserve">photos </w:t>
      </w:r>
      <w:r w:rsidR="001520EB" w:rsidRPr="001520EB">
        <w:rPr>
          <w:rFonts w:ascii="Times New Roman" w:hAnsi="Times New Roman" w:cs="Times New Roman"/>
        </w:rPr>
        <w:lastRenderedPageBreak/>
        <w:t xml:space="preserve">that are clear, in focus, and reasonably well exposed are </w:t>
      </w:r>
      <w:r w:rsidR="00F038FB">
        <w:rPr>
          <w:rFonts w:ascii="Times New Roman" w:hAnsi="Times New Roman" w:cs="Times New Roman"/>
        </w:rPr>
        <w:t>desirable</w:t>
      </w:r>
      <w:r w:rsidR="001520EB" w:rsidRPr="001520EB">
        <w:rPr>
          <w:rFonts w:ascii="Times New Roman" w:hAnsi="Times New Roman" w:cs="Times New Roman"/>
        </w:rPr>
        <w:t>.</w:t>
      </w:r>
      <w:r>
        <w:rPr>
          <w:rFonts w:ascii="Times New Roman" w:hAnsi="Times New Roman" w:cs="Times New Roman"/>
        </w:rPr>
        <w:t xml:space="preserve"> </w:t>
      </w:r>
      <w:r w:rsidRPr="00203AC9">
        <w:rPr>
          <w:rFonts w:ascii="Times New Roman" w:hAnsi="Times New Roman" w:cs="Times New Roman"/>
        </w:rPr>
        <w:t>Some issues with single use camera</w:t>
      </w:r>
      <w:r w:rsidR="00F038FB">
        <w:rPr>
          <w:rFonts w:ascii="Times New Roman" w:hAnsi="Times New Roman" w:cs="Times New Roman"/>
        </w:rPr>
        <w:t xml:space="preserve"> may include</w:t>
      </w:r>
      <w:r w:rsidRPr="00203AC9">
        <w:rPr>
          <w:rFonts w:ascii="Times New Roman" w:hAnsi="Times New Roman" w:cs="Times New Roman"/>
        </w:rPr>
        <w:t xml:space="preserve"> respondents’ unfamiliarity with the flash function and higher possibility of poor quality pictures, </w:t>
      </w:r>
      <w:r w:rsidR="00F038FB">
        <w:rPr>
          <w:rFonts w:ascii="Times New Roman" w:hAnsi="Times New Roman" w:cs="Times New Roman"/>
        </w:rPr>
        <w:t>as reported</w:t>
      </w:r>
      <w:r w:rsidRPr="00203AC9">
        <w:rPr>
          <w:rFonts w:ascii="Times New Roman" w:hAnsi="Times New Roman" w:cs="Times New Roman"/>
        </w:rPr>
        <w:t xml:space="preserve"> by</w:t>
      </w:r>
      <w:r w:rsidRPr="006C63CB">
        <w:rPr>
          <w:rFonts w:ascii="Times New Roman" w:hAnsi="Times New Roman" w:cs="Times New Roman"/>
        </w:rPr>
        <w:t xml:space="preserve"> Pullman and Robson (2007). However, recent technological advances have meant that smartphones are equipped with cameras that are of good quality and easy to use. </w:t>
      </w:r>
      <w:r w:rsidR="00F038FB" w:rsidRPr="006C63CB">
        <w:rPr>
          <w:rFonts w:ascii="Times New Roman" w:hAnsi="Times New Roman" w:cs="Times New Roman"/>
        </w:rPr>
        <w:t>Importantly, the high adoption rate of smartphones means that</w:t>
      </w:r>
      <w:r w:rsidRPr="006C63CB">
        <w:rPr>
          <w:rFonts w:ascii="Times New Roman" w:hAnsi="Times New Roman" w:cs="Times New Roman"/>
        </w:rPr>
        <w:t>, it</w:t>
      </w:r>
      <w:r w:rsidR="00F038FB" w:rsidRPr="006C63CB">
        <w:rPr>
          <w:rFonts w:ascii="Times New Roman" w:hAnsi="Times New Roman" w:cs="Times New Roman"/>
        </w:rPr>
        <w:t xml:space="preserve"> has</w:t>
      </w:r>
      <w:r w:rsidRPr="006C63CB">
        <w:rPr>
          <w:rFonts w:ascii="Times New Roman" w:hAnsi="Times New Roman" w:cs="Times New Roman"/>
        </w:rPr>
        <w:t xml:space="preserve"> </w:t>
      </w:r>
      <w:r w:rsidR="000A2B6C" w:rsidRPr="006C63CB">
        <w:rPr>
          <w:rFonts w:ascii="Times New Roman" w:hAnsi="Times New Roman" w:cs="Times New Roman"/>
        </w:rPr>
        <w:t>become</w:t>
      </w:r>
      <w:r w:rsidRPr="006C63CB">
        <w:rPr>
          <w:rFonts w:ascii="Times New Roman" w:hAnsi="Times New Roman" w:cs="Times New Roman"/>
        </w:rPr>
        <w:t xml:space="preserve"> easier for people to </w:t>
      </w:r>
      <w:r w:rsidR="00F038FB" w:rsidRPr="006C63CB">
        <w:rPr>
          <w:rFonts w:ascii="Times New Roman" w:hAnsi="Times New Roman" w:cs="Times New Roman"/>
        </w:rPr>
        <w:t xml:space="preserve">potentially </w:t>
      </w:r>
      <w:r w:rsidRPr="006C63CB">
        <w:rPr>
          <w:rFonts w:ascii="Times New Roman" w:hAnsi="Times New Roman" w:cs="Times New Roman"/>
        </w:rPr>
        <w:t>participate in a photo elicitation study</w:t>
      </w:r>
      <w:r w:rsidR="00F038FB" w:rsidRPr="006C63CB">
        <w:rPr>
          <w:rFonts w:ascii="Times New Roman" w:hAnsi="Times New Roman" w:cs="Times New Roman"/>
        </w:rPr>
        <w:t xml:space="preserve"> using their own device</w:t>
      </w:r>
      <w:r w:rsidRPr="006C63CB">
        <w:rPr>
          <w:rFonts w:ascii="Times New Roman" w:hAnsi="Times New Roman" w:cs="Times New Roman"/>
        </w:rPr>
        <w:t>.</w:t>
      </w:r>
    </w:p>
    <w:p w14:paraId="51579464" w14:textId="77777777" w:rsidR="00981FE2" w:rsidRDefault="00981FE2" w:rsidP="00EE6C3F">
      <w:pPr>
        <w:spacing w:line="360" w:lineRule="auto"/>
        <w:rPr>
          <w:rFonts w:ascii="Times New Roman" w:hAnsi="Times New Roman" w:cs="Times New Roman"/>
        </w:rPr>
      </w:pPr>
    </w:p>
    <w:p w14:paraId="36349398" w14:textId="3814392A" w:rsidR="00C31F2D" w:rsidRPr="00D10522" w:rsidRDefault="00D61DF0" w:rsidP="008F51A9">
      <w:pPr>
        <w:spacing w:line="360" w:lineRule="auto"/>
        <w:rPr>
          <w:rFonts w:ascii="Times New Roman" w:hAnsi="Times New Roman" w:cs="Times New Roman"/>
        </w:rPr>
      </w:pPr>
      <w:r>
        <w:rPr>
          <w:rFonts w:ascii="Times New Roman" w:hAnsi="Times New Roman" w:cs="Times New Roman"/>
        </w:rPr>
        <w:t>Another important</w:t>
      </w:r>
      <w:r w:rsidR="00203AC9">
        <w:rPr>
          <w:rFonts w:ascii="Times New Roman" w:hAnsi="Times New Roman" w:cs="Times New Roman"/>
        </w:rPr>
        <w:t xml:space="preserve"> decision for </w:t>
      </w:r>
      <w:r w:rsidR="00F038FB">
        <w:rPr>
          <w:rFonts w:ascii="Times New Roman" w:hAnsi="Times New Roman" w:cs="Times New Roman"/>
        </w:rPr>
        <w:t>photo elicitation</w:t>
      </w:r>
      <w:r w:rsidR="00203AC9">
        <w:rPr>
          <w:rFonts w:ascii="Times New Roman" w:hAnsi="Times New Roman" w:cs="Times New Roman"/>
        </w:rPr>
        <w:t xml:space="preserve"> stud</w:t>
      </w:r>
      <w:r w:rsidR="00F038FB">
        <w:rPr>
          <w:rFonts w:ascii="Times New Roman" w:hAnsi="Times New Roman" w:cs="Times New Roman"/>
        </w:rPr>
        <w:t>ies</w:t>
      </w:r>
      <w:r w:rsidR="00203AC9">
        <w:rPr>
          <w:rFonts w:ascii="Times New Roman" w:hAnsi="Times New Roman" w:cs="Times New Roman"/>
        </w:rPr>
        <w:t xml:space="preserve"> </w:t>
      </w:r>
      <w:r w:rsidR="00F038FB">
        <w:rPr>
          <w:rFonts w:ascii="Times New Roman" w:hAnsi="Times New Roman" w:cs="Times New Roman"/>
        </w:rPr>
        <w:t xml:space="preserve">is </w:t>
      </w:r>
      <w:r w:rsidR="00203AC9">
        <w:rPr>
          <w:rFonts w:ascii="Times New Roman" w:hAnsi="Times New Roman" w:cs="Times New Roman"/>
        </w:rPr>
        <w:t>the extent of instructions</w:t>
      </w:r>
      <w:r w:rsidR="00472C23">
        <w:rPr>
          <w:rFonts w:ascii="Times New Roman" w:hAnsi="Times New Roman" w:cs="Times New Roman"/>
        </w:rPr>
        <w:t xml:space="preserve"> given to participants</w:t>
      </w:r>
      <w:r w:rsidR="00CE1144">
        <w:rPr>
          <w:rFonts w:ascii="Times New Roman" w:hAnsi="Times New Roman" w:cs="Times New Roman"/>
        </w:rPr>
        <w:t xml:space="preserve"> </w:t>
      </w:r>
      <w:r w:rsidR="00CE1144">
        <w:rPr>
          <w:rFonts w:ascii="Times New Roman" w:hAnsi="Times New Roman" w:cs="Times New Roman"/>
        </w:rPr>
        <w:fldChar w:fldCharType="begin"/>
      </w:r>
      <w:r w:rsidR="00CE1144">
        <w:rPr>
          <w:rFonts w:ascii="Times New Roman" w:hAnsi="Times New Roman" w:cs="Times New Roman"/>
        </w:rPr>
        <w:instrText xml:space="preserve"> ADDIN EN.CITE &lt;EndNote&gt;&lt;Cite&gt;&lt;Author&gt;Scarles&lt;/Author&gt;&lt;Year&gt;2011&lt;/Year&gt;&lt;RecNum&gt;2409&lt;/RecNum&gt;&lt;Prefix&gt;e.g.`, &lt;/Prefix&gt;&lt;DisplayText&gt;(e.g., Scarles 2011)&lt;/DisplayText&gt;&lt;record&gt;&lt;rec-number&gt;2409&lt;/rec-number&gt;&lt;foreign-keys&gt;&lt;key app="EN" db-id="50wxdpzd9vd5r7e9t5b595djrfpttrxw9avp"&gt;2409&lt;/key&gt;&lt;/foreign-keys&gt;&lt;ref-type name="Book Section"&gt;5&lt;/ref-type&gt;&lt;contributors&gt;&lt;authors&gt;&lt;author&gt;Scarles, Caroline&lt;/author&gt;&lt;/authors&gt;&lt;secondary-authors&gt;&lt;author&gt;&lt;style face="normal" font="default" size="100%"&gt;Raki&lt;/style&gt;&lt;style face="normal" font="default" charset="238" size="100%"&gt;ć&lt;/style&gt;&lt;style face="normal" font="default" size="100%"&gt; T.,&amp;#xD;Chambers, D.&lt;/style&gt;&lt;/author&gt;&lt;/secondary-authors&gt;&lt;/contributors&gt;&lt;titles&gt;&lt;title&gt;Eliciting embodied knowledge and response: Respondent-led photography and visual autoethnography&lt;/title&gt;&lt;secondary-title&gt;An introduction to visual research methods in tourism&lt;/secondary-title&gt;&lt;/titles&gt;&lt;dates&gt;&lt;year&gt;2011&lt;/year&gt;&lt;pub-dates&gt;&lt;date&gt;May 12, 2014&lt;/date&gt;&lt;/pub-dates&gt;&lt;/dates&gt;&lt;pub-location&gt;New York, USA&lt;/pub-location&gt;&lt;publisher&gt;Routledge&lt;/publisher&gt;&lt;isbn&gt;0415570050&lt;/isbn&gt;&lt;urls&gt;&lt;/urls&gt;&lt;/record&gt;&lt;/Cite&gt;&lt;/EndNote&gt;</w:instrText>
      </w:r>
      <w:r w:rsidR="00CE1144">
        <w:rPr>
          <w:rFonts w:ascii="Times New Roman" w:hAnsi="Times New Roman" w:cs="Times New Roman"/>
        </w:rPr>
        <w:fldChar w:fldCharType="separate"/>
      </w:r>
      <w:r w:rsidR="00CE1144">
        <w:rPr>
          <w:rFonts w:ascii="Times New Roman" w:hAnsi="Times New Roman" w:cs="Times New Roman"/>
          <w:noProof/>
        </w:rPr>
        <w:t>(</w:t>
      </w:r>
      <w:hyperlink w:anchor="_ENREF_13" w:tooltip="Scarles, 2011 #2409" w:history="1">
        <w:r w:rsidR="003B4FFF">
          <w:rPr>
            <w:rFonts w:ascii="Times New Roman" w:hAnsi="Times New Roman" w:cs="Times New Roman"/>
            <w:noProof/>
          </w:rPr>
          <w:t>e.g., Scarles 2011</w:t>
        </w:r>
      </w:hyperlink>
      <w:r w:rsidR="00CE1144">
        <w:rPr>
          <w:rFonts w:ascii="Times New Roman" w:hAnsi="Times New Roman" w:cs="Times New Roman"/>
          <w:noProof/>
        </w:rPr>
        <w:t>)</w:t>
      </w:r>
      <w:r w:rsidR="00CE1144">
        <w:rPr>
          <w:rFonts w:ascii="Times New Roman" w:hAnsi="Times New Roman" w:cs="Times New Roman"/>
        </w:rPr>
        <w:fldChar w:fldCharType="end"/>
      </w:r>
      <w:r w:rsidR="00203AC9">
        <w:rPr>
          <w:rFonts w:ascii="Times New Roman" w:hAnsi="Times New Roman" w:cs="Times New Roman"/>
        </w:rPr>
        <w:t xml:space="preserve">. </w:t>
      </w:r>
      <w:r w:rsidR="00F038FB">
        <w:rPr>
          <w:rFonts w:ascii="Times New Roman" w:hAnsi="Times New Roman" w:cs="Times New Roman"/>
        </w:rPr>
        <w:t>Photo elicitation studies</w:t>
      </w:r>
      <w:r w:rsidR="00203AC9">
        <w:rPr>
          <w:rFonts w:ascii="Times New Roman" w:hAnsi="Times New Roman" w:cs="Times New Roman"/>
        </w:rPr>
        <w:t xml:space="preserve"> provide opportunities for participants to produce their own images, </w:t>
      </w:r>
      <w:r w:rsidR="00F038FB">
        <w:rPr>
          <w:rFonts w:ascii="Times New Roman" w:hAnsi="Times New Roman" w:cs="Times New Roman"/>
        </w:rPr>
        <w:t xml:space="preserve">and </w:t>
      </w:r>
      <w:r w:rsidR="00203AC9">
        <w:rPr>
          <w:rFonts w:ascii="Times New Roman" w:hAnsi="Times New Roman" w:cs="Times New Roman"/>
        </w:rPr>
        <w:t xml:space="preserve">this can be influenced by specific requests from researchers (i.e., number of photographs, content of photographs, photographing within a particular timeframe, etc.). </w:t>
      </w:r>
      <w:r w:rsidR="00B907F4">
        <w:rPr>
          <w:rFonts w:ascii="Times New Roman" w:hAnsi="Times New Roman" w:cs="Times New Roman"/>
        </w:rPr>
        <w:t>Therefore</w:t>
      </w:r>
      <w:r w:rsidR="00203AC9">
        <w:rPr>
          <w:rFonts w:ascii="Times New Roman" w:hAnsi="Times New Roman" w:cs="Times New Roman"/>
        </w:rPr>
        <w:t>, researchers have to decide how detailed and/or str</w:t>
      </w:r>
      <w:r w:rsidR="00A31DDC">
        <w:rPr>
          <w:rFonts w:ascii="Times New Roman" w:hAnsi="Times New Roman" w:cs="Times New Roman"/>
        </w:rPr>
        <w:t>uctured the requests should be</w:t>
      </w:r>
      <w:r w:rsidR="00314B16">
        <w:rPr>
          <w:rFonts w:ascii="Times New Roman" w:hAnsi="Times New Roman" w:cs="Times New Roman"/>
        </w:rPr>
        <w:t xml:space="preserve"> as suggested by </w:t>
      </w:r>
      <w:r w:rsidR="00314B16">
        <w:rPr>
          <w:rFonts w:ascii="Times New Roman" w:hAnsi="Times New Roman" w:cs="Times New Roman"/>
        </w:rPr>
        <w:fldChar w:fldCharType="begin"/>
      </w:r>
      <w:r w:rsidR="00314B16">
        <w:rPr>
          <w:rFonts w:ascii="Times New Roman" w:hAnsi="Times New Roman" w:cs="Times New Roman"/>
        </w:rPr>
        <w:instrText xml:space="preserve"> ADDIN EN.CITE &lt;EndNote&gt;&lt;Cite AuthorYear="1"&gt;&lt;Author&gt;Scarles&lt;/Author&gt;&lt;Year&gt;2011&lt;/Year&gt;&lt;RecNum&gt;2409&lt;/RecNum&gt;&lt;DisplayText&gt;Scarles (2011)&lt;/DisplayText&gt;&lt;record&gt;&lt;rec-number&gt;2409&lt;/rec-number&gt;&lt;foreign-keys&gt;&lt;key app="EN" db-id="50wxdpzd9vd5r7e9t5b595djrfpttrxw9avp"&gt;2409&lt;/key&gt;&lt;/foreign-keys&gt;&lt;ref-type name="Book Section"&gt;5&lt;/ref-type&gt;&lt;contributors&gt;&lt;authors&gt;&lt;author&gt;Scarles, Caroline&lt;/author&gt;&lt;/authors&gt;&lt;secondary-authors&gt;&lt;author&gt;&lt;style face="normal" font="default" size="100%"&gt;Raki&lt;/style&gt;&lt;style face="normal" font="default" charset="238" size="100%"&gt;ć&lt;/style&gt;&lt;style face="normal" font="default" size="100%"&gt; T.,&amp;#xD;Chambers, D.&lt;/style&gt;&lt;/author&gt;&lt;/secondary-authors&gt;&lt;/contributors&gt;&lt;titles&gt;&lt;title&gt;Eliciting embodied knowledge and response: Respondent-led photography and visual autoethnography&lt;/title&gt;&lt;secondary-title&gt;An introduction to visual research methods in tourism&lt;/secondary-title&gt;&lt;/titles&gt;&lt;dates&gt;&lt;year&gt;2011&lt;/year&gt;&lt;pub-dates&gt;&lt;date&gt;May 12, 2014&lt;/date&gt;&lt;/pub-dates&gt;&lt;/dates&gt;&lt;pub-location&gt;New York, USA&lt;/pub-location&gt;&lt;publisher&gt;Routledge&lt;/publisher&gt;&lt;isbn&gt;0415570050&lt;/isbn&gt;&lt;urls&gt;&lt;/urls&gt;&lt;/record&gt;&lt;/Cite&gt;&lt;/EndNote&gt;</w:instrText>
      </w:r>
      <w:r w:rsidR="00314B16">
        <w:rPr>
          <w:rFonts w:ascii="Times New Roman" w:hAnsi="Times New Roman" w:cs="Times New Roman"/>
        </w:rPr>
        <w:fldChar w:fldCharType="separate"/>
      </w:r>
      <w:hyperlink w:anchor="_ENREF_13" w:tooltip="Scarles, 2011 #2409" w:history="1">
        <w:r w:rsidR="003B4FFF">
          <w:rPr>
            <w:rFonts w:ascii="Times New Roman" w:hAnsi="Times New Roman" w:cs="Times New Roman"/>
            <w:noProof/>
          </w:rPr>
          <w:t>Scarles (2011</w:t>
        </w:r>
      </w:hyperlink>
      <w:r w:rsidR="00314B16">
        <w:rPr>
          <w:rFonts w:ascii="Times New Roman" w:hAnsi="Times New Roman" w:cs="Times New Roman"/>
          <w:noProof/>
        </w:rPr>
        <w:t>)</w:t>
      </w:r>
      <w:r w:rsidR="00314B16">
        <w:rPr>
          <w:rFonts w:ascii="Times New Roman" w:hAnsi="Times New Roman" w:cs="Times New Roman"/>
        </w:rPr>
        <w:fldChar w:fldCharType="end"/>
      </w:r>
      <w:r w:rsidR="00A31DDC">
        <w:rPr>
          <w:rFonts w:ascii="Times New Roman" w:hAnsi="Times New Roman" w:cs="Times New Roman"/>
        </w:rPr>
        <w:t xml:space="preserve">. </w:t>
      </w:r>
      <w:r w:rsidR="00D10522">
        <w:rPr>
          <w:rFonts w:ascii="Times New Roman" w:hAnsi="Times New Roman" w:cs="Times New Roman"/>
        </w:rPr>
        <w:fldChar w:fldCharType="begin"/>
      </w:r>
      <w:r w:rsidR="00D10522">
        <w:rPr>
          <w:rFonts w:ascii="Times New Roman" w:hAnsi="Times New Roman" w:cs="Times New Roman"/>
        </w:rPr>
        <w:instrText xml:space="preserve"> ADDIN EN.CITE &lt;EndNote&gt;&lt;Cite AuthorYear="1"&gt;&lt;Author&gt;Tinkler&lt;/Author&gt;&lt;Year&gt;2013&lt;/Year&gt;&lt;RecNum&gt;2505&lt;/RecNum&gt;&lt;DisplayText&gt;Tinkler (2013)&lt;/DisplayText&gt;&lt;record&gt;&lt;rec-number&gt;2505&lt;/rec-number&gt;&lt;foreign-keys&gt;&lt;key app="EN" db-id="50wxdpzd9vd5r7e9t5b595djrfpttrxw9avp"&gt;2505&lt;/key&gt;&lt;/foreign-keys&gt;&lt;ref-type name="Book"&gt;6&lt;/ref-type&gt;&lt;contributors&gt;&lt;authors&gt;&lt;author&gt;Tinkler, Penny&lt;/author&gt;&lt;/authors&gt;&lt;/contributors&gt;&lt;titles&gt;&lt;title&gt;Using photographs in social and historical research&lt;/title&gt;&lt;/titles&gt;&lt;dates&gt;&lt;year&gt;2013&lt;/year&gt;&lt;/dates&gt;&lt;pub-location&gt;London, UK&lt;/pub-location&gt;&lt;publisher&gt;Sage&lt;/publisher&gt;&lt;isbn&gt;1446291529&lt;/isbn&gt;&lt;urls&gt;&lt;/urls&gt;&lt;/record&gt;&lt;/Cite&gt;&lt;/EndNote&gt;</w:instrText>
      </w:r>
      <w:r w:rsidR="00D10522">
        <w:rPr>
          <w:rFonts w:ascii="Times New Roman" w:hAnsi="Times New Roman" w:cs="Times New Roman"/>
        </w:rPr>
        <w:fldChar w:fldCharType="separate"/>
      </w:r>
      <w:hyperlink w:anchor="_ENREF_14" w:tooltip="Tinkler, 2013 #2505" w:history="1">
        <w:r w:rsidR="003B4FFF">
          <w:rPr>
            <w:rFonts w:ascii="Times New Roman" w:hAnsi="Times New Roman" w:cs="Times New Roman"/>
            <w:noProof/>
          </w:rPr>
          <w:t>Tinkler (2013</w:t>
        </w:r>
      </w:hyperlink>
      <w:r w:rsidR="00D10522">
        <w:rPr>
          <w:rFonts w:ascii="Times New Roman" w:hAnsi="Times New Roman" w:cs="Times New Roman"/>
          <w:noProof/>
        </w:rPr>
        <w:t>)</w:t>
      </w:r>
      <w:r w:rsidR="00D10522">
        <w:rPr>
          <w:rFonts w:ascii="Times New Roman" w:hAnsi="Times New Roman" w:cs="Times New Roman"/>
        </w:rPr>
        <w:fldChar w:fldCharType="end"/>
      </w:r>
      <w:r w:rsidR="00FC4ECC" w:rsidRPr="00D10522">
        <w:rPr>
          <w:rFonts w:ascii="Times New Roman" w:hAnsi="Times New Roman" w:cs="Times New Roman"/>
        </w:rPr>
        <w:t xml:space="preserve"> provides a summary of the options, which include: </w:t>
      </w:r>
      <w:r w:rsidR="00524E5E" w:rsidRPr="00D10522">
        <w:rPr>
          <w:rFonts w:ascii="Times New Roman" w:hAnsi="Times New Roman" w:cs="Times New Roman"/>
        </w:rPr>
        <w:t xml:space="preserve">(1) </w:t>
      </w:r>
      <w:r w:rsidR="00FC4ECC" w:rsidRPr="00D10522">
        <w:rPr>
          <w:rFonts w:ascii="Times New Roman" w:hAnsi="Times New Roman" w:cs="Times New Roman"/>
        </w:rPr>
        <w:t xml:space="preserve">a very open and unstructured approach (go and play with the camera); </w:t>
      </w:r>
      <w:r w:rsidR="00524E5E" w:rsidRPr="00D10522">
        <w:rPr>
          <w:rFonts w:ascii="Times New Roman" w:hAnsi="Times New Roman" w:cs="Times New Roman"/>
        </w:rPr>
        <w:t xml:space="preserve">(2) </w:t>
      </w:r>
      <w:r w:rsidR="00FC4ECC" w:rsidRPr="00D10522">
        <w:rPr>
          <w:rFonts w:ascii="Times New Roman" w:hAnsi="Times New Roman" w:cs="Times New Roman"/>
        </w:rPr>
        <w:t>a</w:t>
      </w:r>
      <w:r w:rsidR="00524E5E" w:rsidRPr="00D10522">
        <w:rPr>
          <w:rFonts w:ascii="Times New Roman" w:hAnsi="Times New Roman" w:cs="Times New Roman"/>
        </w:rPr>
        <w:t xml:space="preserve"> more</w:t>
      </w:r>
      <w:r w:rsidR="00FC4ECC" w:rsidRPr="00D10522">
        <w:rPr>
          <w:rFonts w:ascii="Times New Roman" w:hAnsi="Times New Roman" w:cs="Times New Roman"/>
        </w:rPr>
        <w:t xml:space="preserve"> </w:t>
      </w:r>
      <w:r w:rsidR="00524E5E" w:rsidRPr="00D10522">
        <w:rPr>
          <w:rFonts w:ascii="Times New Roman" w:hAnsi="Times New Roman" w:cs="Times New Roman"/>
        </w:rPr>
        <w:t xml:space="preserve">controlled approach such as use the camera to capture any image associated with some topic; or (3) a more carefully scripted approach where the task is clearly specified and asks participants to take photos of things associated with answering a specific research question (just photograph consumer goods you particularly want to buy next month). </w:t>
      </w:r>
      <w:r w:rsidR="00FC4ECC" w:rsidRPr="00D10522">
        <w:rPr>
          <w:rFonts w:ascii="Times New Roman" w:hAnsi="Times New Roman" w:cs="Times New Roman"/>
        </w:rPr>
        <w:t xml:space="preserve"> </w:t>
      </w:r>
      <w:r w:rsidR="00524E5E" w:rsidRPr="00D10522">
        <w:rPr>
          <w:rFonts w:ascii="Times New Roman" w:hAnsi="Times New Roman" w:cs="Times New Roman"/>
        </w:rPr>
        <w:t xml:space="preserve">The choice of approach will largely depend on the research question to be answered and the researcher’s philosophical approach. </w:t>
      </w:r>
      <w:r w:rsidR="00E51844" w:rsidRPr="00D10522">
        <w:rPr>
          <w:rFonts w:ascii="Times New Roman" w:hAnsi="Times New Roman" w:cs="Times New Roman"/>
        </w:rPr>
        <w:t xml:space="preserve">For research into time bound activities, such as a </w:t>
      </w:r>
      <w:r w:rsidR="007864ED">
        <w:rPr>
          <w:rFonts w:ascii="Times New Roman" w:hAnsi="Times New Roman" w:cs="Times New Roman"/>
        </w:rPr>
        <w:t>specific event (</w:t>
      </w:r>
      <w:proofErr w:type="spellStart"/>
      <w:r w:rsidR="007864ED">
        <w:rPr>
          <w:rFonts w:ascii="Times New Roman" w:hAnsi="Times New Roman" w:cs="Times New Roman"/>
        </w:rPr>
        <w:t>eg</w:t>
      </w:r>
      <w:proofErr w:type="spellEnd"/>
      <w:r w:rsidR="007864ED">
        <w:rPr>
          <w:rFonts w:ascii="Times New Roman" w:hAnsi="Times New Roman" w:cs="Times New Roman"/>
        </w:rPr>
        <w:t>,</w:t>
      </w:r>
      <w:r w:rsidR="00E51844" w:rsidRPr="00D10522">
        <w:rPr>
          <w:rFonts w:ascii="Times New Roman" w:hAnsi="Times New Roman" w:cs="Times New Roman"/>
        </w:rPr>
        <w:t xml:space="preserve"> a festival) a decision needs to be made about the timing of when photo recording starts and finishes. For example, is it on the day of the event or when present at the event.</w:t>
      </w:r>
    </w:p>
    <w:p w14:paraId="4F196916" w14:textId="77777777" w:rsidR="00C31F2D" w:rsidRDefault="00C31F2D" w:rsidP="008F51A9">
      <w:pPr>
        <w:spacing w:line="360" w:lineRule="auto"/>
        <w:rPr>
          <w:rFonts w:ascii="Times New Roman" w:hAnsi="Times New Roman" w:cs="Times New Roman"/>
        </w:rPr>
      </w:pPr>
    </w:p>
    <w:p w14:paraId="1CE13E19" w14:textId="7E50A272" w:rsidR="00C31F2D" w:rsidRDefault="00A31DDC" w:rsidP="008F51A9">
      <w:pPr>
        <w:spacing w:line="360" w:lineRule="auto"/>
        <w:rPr>
          <w:rFonts w:ascii="Times New Roman" w:hAnsi="Times New Roman" w:cs="Times New Roman"/>
        </w:rPr>
      </w:pPr>
      <w:r>
        <w:rPr>
          <w:rFonts w:ascii="Times New Roman" w:hAnsi="Times New Roman" w:cs="Times New Roman"/>
        </w:rPr>
        <w:t>Ethical requirements for</w:t>
      </w:r>
      <w:r w:rsidR="008F51A9">
        <w:rPr>
          <w:rFonts w:ascii="Times New Roman" w:hAnsi="Times New Roman" w:cs="Times New Roman"/>
        </w:rPr>
        <w:t xml:space="preserve"> this type of study are also worth</w:t>
      </w:r>
      <w:r w:rsidR="00A9389C">
        <w:rPr>
          <w:rFonts w:ascii="Times New Roman" w:hAnsi="Times New Roman" w:cs="Times New Roman"/>
        </w:rPr>
        <w:t>y</w:t>
      </w:r>
      <w:r w:rsidR="008F51A9">
        <w:rPr>
          <w:rFonts w:ascii="Times New Roman" w:hAnsi="Times New Roman" w:cs="Times New Roman"/>
        </w:rPr>
        <w:t xml:space="preserve"> of consideration</w:t>
      </w:r>
      <w:r w:rsidR="00B1450E">
        <w:rPr>
          <w:rFonts w:ascii="Times New Roman" w:hAnsi="Times New Roman" w:cs="Times New Roman"/>
        </w:rPr>
        <w:t xml:space="preserve"> </w:t>
      </w:r>
      <w:r w:rsidR="00B1450E">
        <w:rPr>
          <w:rFonts w:ascii="Times New Roman" w:hAnsi="Times New Roman" w:cs="Times New Roman"/>
        </w:rPr>
        <w:fldChar w:fldCharType="begin"/>
      </w:r>
      <w:r w:rsidR="00B1450E">
        <w:rPr>
          <w:rFonts w:ascii="Times New Roman" w:hAnsi="Times New Roman" w:cs="Times New Roman"/>
        </w:rPr>
        <w:instrText xml:space="preserve"> ADDIN EN.CITE &lt;EndNote&gt;&lt;Cite&gt;&lt;Author&gt;Epstein&lt;/Author&gt;&lt;Year&gt;2008&lt;/Year&gt;&lt;RecNum&gt;2499&lt;/RecNum&gt;&lt;Prefix&gt;e.g.`, &lt;/Prefix&gt;&lt;DisplayText&gt;(e.g., Epstein, Stevens et al. 2008, Prosser, Clark et al. 2008)&lt;/DisplayText&gt;&lt;record&gt;&lt;rec-number&gt;2499&lt;/rec-number&gt;&lt;foreign-keys&gt;&lt;key app="EN" db-id="50wxdpzd9vd5r7e9t5b595djrfpttrxw9avp"&gt;2499&lt;/key&gt;&lt;/foreign-keys&gt;&lt;ref-type name="Journal Article"&gt;17&lt;/ref-type&gt;&lt;contributors&gt;&lt;authors&gt;&lt;author&gt;Epstein, Iris&lt;/author&gt;&lt;author&gt;Stevens, Bonnie&lt;/author&gt;&lt;author&gt;McKeever, Patricia&lt;/author&gt;&lt;author&gt;Baruchel, Sylvain&lt;/author&gt;&lt;/authors&gt;&lt;/contributors&gt;&lt;titles&gt;&lt;title&gt;Photo elicitation interview (PEI): Using photos to elicit children’s perspectives&lt;/title&gt;&lt;secondary-title&gt;International Journal of Qualitative Methods&lt;/secondary-title&gt;&lt;/titles&gt;&lt;periodical&gt;&lt;full-title&gt;International Journal of Qualitative Methods&lt;/full-title&gt;&lt;/periodical&gt;&lt;pages&gt;1-11&lt;/pages&gt;&lt;volume&gt;5&lt;/volume&gt;&lt;number&gt;3&lt;/number&gt;&lt;dates&gt;&lt;year&gt;2008&lt;/year&gt;&lt;/dates&gt;&lt;isbn&gt;1609-4069&lt;/isbn&gt;&lt;urls&gt;&lt;/urls&gt;&lt;/record&gt;&lt;/Cite&gt;&lt;Cite&gt;&lt;Author&gt;Prosser&lt;/Author&gt;&lt;Year&gt;2008&lt;/Year&gt;&lt;RecNum&gt;2504&lt;/RecNum&gt;&lt;record&gt;&lt;rec-number&gt;2504&lt;/rec-number&gt;&lt;foreign-keys&gt;&lt;key app="EN" db-id="50wxdpzd9vd5r7e9t5b595djrfpttrxw9avp"&gt;2504&lt;/key&gt;&lt;/foreign-keys&gt;&lt;ref-type name="Newspaper Article"&gt;23&lt;/ref-type&gt;&lt;contributors&gt;&lt;authors&gt;&lt;author&gt;Prosser, Jon&lt;/author&gt;&lt;author&gt;Clark, Andrew&lt;/author&gt;&lt;author&gt;Wiles, Rose&lt;/author&gt;&lt;/authors&gt;&lt;/contributors&gt;&lt;titles&gt;&lt;title&gt;Visual ethics: Ethical issues in visual research &lt;/title&gt;&lt;/titles&gt;&lt;dates&gt;&lt;year&gt;2008&lt;/year&gt;&lt;/dates&gt;&lt;urls&gt;&lt;related-urls&gt;&lt;url&gt;http://eprints.ncrm.ac.uk/421/1/MethodsReviewPaperNCRM-011.pdf&lt;/url&gt;&lt;/related-urls&gt;&lt;/urls&gt;&lt;access-date&gt;Oct 13, 2014&lt;/access-date&gt;&lt;/record&gt;&lt;/Cite&gt;&lt;/EndNote&gt;</w:instrText>
      </w:r>
      <w:r w:rsidR="00B1450E">
        <w:rPr>
          <w:rFonts w:ascii="Times New Roman" w:hAnsi="Times New Roman" w:cs="Times New Roman"/>
        </w:rPr>
        <w:fldChar w:fldCharType="separate"/>
      </w:r>
      <w:r w:rsidR="00B1450E">
        <w:rPr>
          <w:rFonts w:ascii="Times New Roman" w:hAnsi="Times New Roman" w:cs="Times New Roman"/>
          <w:noProof/>
        </w:rPr>
        <w:t xml:space="preserve">(e.g., </w:t>
      </w:r>
      <w:hyperlink w:anchor="_ENREF_1" w:tooltip="Epstein, 2008 #2499" w:history="1">
        <w:r w:rsidR="003B4FFF">
          <w:rPr>
            <w:rFonts w:ascii="Times New Roman" w:hAnsi="Times New Roman" w:cs="Times New Roman"/>
            <w:noProof/>
          </w:rPr>
          <w:t>Epstein, Stevens et al. 2008</w:t>
        </w:r>
      </w:hyperlink>
      <w:r w:rsidR="00B1450E">
        <w:rPr>
          <w:rFonts w:ascii="Times New Roman" w:hAnsi="Times New Roman" w:cs="Times New Roman"/>
          <w:noProof/>
        </w:rPr>
        <w:t xml:space="preserve">, </w:t>
      </w:r>
      <w:hyperlink w:anchor="_ENREF_10" w:tooltip="Prosser, 2008 #2504" w:history="1">
        <w:r w:rsidR="003B4FFF">
          <w:rPr>
            <w:rFonts w:ascii="Times New Roman" w:hAnsi="Times New Roman" w:cs="Times New Roman"/>
            <w:noProof/>
          </w:rPr>
          <w:t>Prosser, Clark et al. 2008</w:t>
        </w:r>
      </w:hyperlink>
      <w:r w:rsidR="00B1450E">
        <w:rPr>
          <w:rFonts w:ascii="Times New Roman" w:hAnsi="Times New Roman" w:cs="Times New Roman"/>
          <w:noProof/>
        </w:rPr>
        <w:t>)</w:t>
      </w:r>
      <w:r w:rsidR="00B1450E">
        <w:rPr>
          <w:rFonts w:ascii="Times New Roman" w:hAnsi="Times New Roman" w:cs="Times New Roman"/>
        </w:rPr>
        <w:fldChar w:fldCharType="end"/>
      </w:r>
      <w:r w:rsidR="008F51A9">
        <w:rPr>
          <w:rFonts w:ascii="Times New Roman" w:hAnsi="Times New Roman" w:cs="Times New Roman"/>
        </w:rPr>
        <w:t xml:space="preserve">. </w:t>
      </w:r>
      <w:r w:rsidR="00C31F2D">
        <w:rPr>
          <w:rFonts w:ascii="Times New Roman" w:hAnsi="Times New Roman" w:cs="Times New Roman"/>
        </w:rPr>
        <w:t xml:space="preserve">Photo elicitation studies that ask the participant to take photos as recordings of their experiences may </w:t>
      </w:r>
      <w:r w:rsidR="00472C23">
        <w:rPr>
          <w:rFonts w:ascii="Times New Roman" w:hAnsi="Times New Roman" w:cs="Times New Roman"/>
        </w:rPr>
        <w:t xml:space="preserve">be subject to </w:t>
      </w:r>
      <w:r w:rsidR="00C31F2D">
        <w:rPr>
          <w:rFonts w:ascii="Times New Roman" w:hAnsi="Times New Roman" w:cs="Times New Roman"/>
        </w:rPr>
        <w:t xml:space="preserve">certain sensitivities. </w:t>
      </w:r>
      <w:proofErr w:type="spellStart"/>
      <w:r w:rsidR="00C31F2D">
        <w:rPr>
          <w:rFonts w:ascii="Times New Roman" w:hAnsi="Times New Roman" w:cs="Times New Roman"/>
        </w:rPr>
        <w:t>Tinkler</w:t>
      </w:r>
      <w:proofErr w:type="spellEnd"/>
      <w:r w:rsidR="00C31F2D">
        <w:rPr>
          <w:rFonts w:ascii="Times New Roman" w:hAnsi="Times New Roman" w:cs="Times New Roman"/>
        </w:rPr>
        <w:t xml:space="preserve"> (2013) highlights three key areas for ethical consideration: taking the photos; discussing (elicitation) the photos; and presenting the photos</w:t>
      </w:r>
      <w:r w:rsidR="007A78D2">
        <w:rPr>
          <w:rFonts w:ascii="Times New Roman" w:hAnsi="Times New Roman" w:cs="Times New Roman"/>
        </w:rPr>
        <w:t xml:space="preserve">. </w:t>
      </w:r>
      <w:r w:rsidR="00C31F2D">
        <w:rPr>
          <w:rFonts w:ascii="Times New Roman" w:hAnsi="Times New Roman" w:cs="Times New Roman"/>
        </w:rPr>
        <w:t>First, t</w:t>
      </w:r>
      <w:r w:rsidR="008F51A9">
        <w:rPr>
          <w:rFonts w:ascii="Times New Roman" w:hAnsi="Times New Roman" w:cs="Times New Roman"/>
        </w:rPr>
        <w:t>aking pho</w:t>
      </w:r>
      <w:r w:rsidR="008F51A9" w:rsidRPr="008F51A9">
        <w:rPr>
          <w:rFonts w:ascii="Times New Roman" w:hAnsi="Times New Roman" w:cs="Times New Roman"/>
        </w:rPr>
        <w:t>tographs in public spaces</w:t>
      </w:r>
      <w:r w:rsidR="008F51A9">
        <w:rPr>
          <w:rFonts w:ascii="Times New Roman" w:hAnsi="Times New Roman" w:cs="Times New Roman"/>
        </w:rPr>
        <w:t xml:space="preserve"> </w:t>
      </w:r>
      <w:r w:rsidR="00C31F2D">
        <w:rPr>
          <w:rFonts w:ascii="Times New Roman" w:hAnsi="Times New Roman" w:cs="Times New Roman"/>
        </w:rPr>
        <w:t xml:space="preserve">raises the issue of the </w:t>
      </w:r>
      <w:r w:rsidR="008F51A9" w:rsidRPr="008F51A9">
        <w:rPr>
          <w:rFonts w:ascii="Times New Roman" w:hAnsi="Times New Roman" w:cs="Times New Roman"/>
        </w:rPr>
        <w:t>privacy of other people.</w:t>
      </w:r>
      <w:r w:rsidR="008F51A9">
        <w:rPr>
          <w:rFonts w:ascii="Times New Roman" w:hAnsi="Times New Roman" w:cs="Times New Roman"/>
        </w:rPr>
        <w:t xml:space="preserve"> </w:t>
      </w:r>
      <w:r w:rsidR="00C31F2D">
        <w:rPr>
          <w:rFonts w:ascii="Times New Roman" w:hAnsi="Times New Roman" w:cs="Times New Roman"/>
        </w:rPr>
        <w:t xml:space="preserve">One way to deal with this is to seek the permission of people included in the photo. This is feasible in some situations but may be more complex in public outdoor settings where people can be in the background of a photo. As our research was conducted at public events, consideration was </w:t>
      </w:r>
      <w:r w:rsidR="00C31F2D">
        <w:rPr>
          <w:rFonts w:ascii="Times New Roman" w:hAnsi="Times New Roman" w:cs="Times New Roman"/>
        </w:rPr>
        <w:lastRenderedPageBreak/>
        <w:t>given to the ethics of participants taking photos and it was resolved to brief participants on the need to seek permission when directly photographing people at the event. In addition, where people were in the background it was agreed that their identit</w:t>
      </w:r>
      <w:r w:rsidR="007A78D2">
        <w:rPr>
          <w:rFonts w:ascii="Times New Roman" w:hAnsi="Times New Roman" w:cs="Times New Roman"/>
        </w:rPr>
        <w:t>ies</w:t>
      </w:r>
      <w:r w:rsidR="00C31F2D">
        <w:rPr>
          <w:rFonts w:ascii="Times New Roman" w:hAnsi="Times New Roman" w:cs="Times New Roman"/>
        </w:rPr>
        <w:t xml:space="preserve"> could be hidden through the use of pixilation of faces. </w:t>
      </w:r>
      <w:r w:rsidR="00225AB9">
        <w:rPr>
          <w:rFonts w:ascii="Times New Roman" w:hAnsi="Times New Roman" w:cs="Times New Roman"/>
        </w:rPr>
        <w:t xml:space="preserve">Conducting research at public or private events may also require permission </w:t>
      </w:r>
      <w:r w:rsidR="00472C23">
        <w:rPr>
          <w:rFonts w:ascii="Times New Roman" w:hAnsi="Times New Roman" w:cs="Times New Roman"/>
        </w:rPr>
        <w:t xml:space="preserve">from </w:t>
      </w:r>
      <w:r w:rsidR="00225AB9">
        <w:rPr>
          <w:rFonts w:ascii="Times New Roman" w:hAnsi="Times New Roman" w:cs="Times New Roman"/>
        </w:rPr>
        <w:t xml:space="preserve">the event organiser. </w:t>
      </w:r>
      <w:r w:rsidR="0081282D">
        <w:rPr>
          <w:rFonts w:ascii="Times New Roman" w:hAnsi="Times New Roman" w:cs="Times New Roman"/>
        </w:rPr>
        <w:t xml:space="preserve">A second set of ethical consideration may be associated with the elicitation phase as participants are asked to recall experiences associated with the photos. For our research this was not deemed to be overly sensitive as the context for the study was a pleasant food and wine event. Informed consent and some reassurance of anonymity may still be required. The use of pseudonyms in the reporting of findings can assist in maintain some degree of privacy.  Finally, the presentation of images at conferences or in reports can raise ethical considerations. The issue of who owns the photo is raised and it may be necessary to obtain a copyright release from participants. Options include requesting permission to reproduce any photos or to ask the participant for copyright release on specific images. </w:t>
      </w:r>
    </w:p>
    <w:p w14:paraId="1A203DB4" w14:textId="77777777" w:rsidR="00C31F2D" w:rsidRDefault="00C31F2D" w:rsidP="008F51A9">
      <w:pPr>
        <w:spacing w:line="360" w:lineRule="auto"/>
        <w:rPr>
          <w:rFonts w:ascii="Times New Roman" w:hAnsi="Times New Roman" w:cs="Times New Roman"/>
        </w:rPr>
      </w:pPr>
    </w:p>
    <w:p w14:paraId="08C31F63" w14:textId="5EDC0989" w:rsidR="00A31DDC" w:rsidRDefault="008F51A9" w:rsidP="008F51A9">
      <w:pPr>
        <w:spacing w:line="360" w:lineRule="auto"/>
        <w:rPr>
          <w:rFonts w:ascii="Times New Roman" w:hAnsi="Times New Roman" w:cs="Times New Roman"/>
        </w:rPr>
      </w:pPr>
      <w:r w:rsidRPr="008F51A9">
        <w:rPr>
          <w:rFonts w:ascii="Times New Roman" w:hAnsi="Times New Roman" w:cs="Times New Roman"/>
        </w:rPr>
        <w:t xml:space="preserve">Finally, </w:t>
      </w:r>
      <w:r w:rsidR="00A31DDC">
        <w:rPr>
          <w:rFonts w:ascii="Times New Roman" w:hAnsi="Times New Roman" w:cs="Times New Roman"/>
        </w:rPr>
        <w:t xml:space="preserve">the nature of </w:t>
      </w:r>
      <w:r w:rsidR="00841E8C">
        <w:rPr>
          <w:rFonts w:ascii="Times New Roman" w:hAnsi="Times New Roman" w:cs="Times New Roman"/>
        </w:rPr>
        <w:t xml:space="preserve">a </w:t>
      </w:r>
      <w:r w:rsidR="005603AE">
        <w:rPr>
          <w:rFonts w:ascii="Times New Roman" w:hAnsi="Times New Roman" w:cs="Times New Roman"/>
        </w:rPr>
        <w:t xml:space="preserve">photo </w:t>
      </w:r>
      <w:r w:rsidR="00C7650C">
        <w:rPr>
          <w:rFonts w:ascii="Times New Roman" w:hAnsi="Times New Roman" w:cs="Times New Roman"/>
        </w:rPr>
        <w:t>elicitation</w:t>
      </w:r>
      <w:r w:rsidR="00A31DDC">
        <w:rPr>
          <w:rFonts w:ascii="Times New Roman" w:hAnsi="Times New Roman" w:cs="Times New Roman"/>
        </w:rPr>
        <w:t xml:space="preserve"> study normally end</w:t>
      </w:r>
      <w:r w:rsidR="00841E8C">
        <w:rPr>
          <w:rFonts w:ascii="Times New Roman" w:hAnsi="Times New Roman" w:cs="Times New Roman"/>
        </w:rPr>
        <w:t>s</w:t>
      </w:r>
      <w:r w:rsidR="00A31DDC">
        <w:rPr>
          <w:rFonts w:ascii="Times New Roman" w:hAnsi="Times New Roman" w:cs="Times New Roman"/>
        </w:rPr>
        <w:t xml:space="preserve"> up with a </w:t>
      </w:r>
      <w:r w:rsidR="00D04907">
        <w:rPr>
          <w:rFonts w:ascii="Times New Roman" w:hAnsi="Times New Roman" w:cs="Times New Roman"/>
        </w:rPr>
        <w:t xml:space="preserve">small </w:t>
      </w:r>
      <w:r w:rsidR="00A31DDC">
        <w:rPr>
          <w:rFonts w:ascii="Times New Roman" w:hAnsi="Times New Roman" w:cs="Times New Roman"/>
        </w:rPr>
        <w:t xml:space="preserve">sample </w:t>
      </w:r>
      <w:r w:rsidRPr="008F51A9">
        <w:rPr>
          <w:rFonts w:ascii="Times New Roman" w:hAnsi="Times New Roman" w:cs="Times New Roman"/>
        </w:rPr>
        <w:t>size</w:t>
      </w:r>
      <w:r w:rsidR="00016823">
        <w:rPr>
          <w:rFonts w:ascii="Times New Roman" w:hAnsi="Times New Roman" w:cs="Times New Roman"/>
        </w:rPr>
        <w:t xml:space="preserve"> </w:t>
      </w:r>
      <w:r w:rsidR="00016823">
        <w:rPr>
          <w:rFonts w:ascii="Times New Roman" w:hAnsi="Times New Roman" w:cs="Times New Roman"/>
        </w:rPr>
        <w:fldChar w:fldCharType="begin"/>
      </w:r>
      <w:r w:rsidR="00016823">
        <w:rPr>
          <w:rFonts w:ascii="Times New Roman" w:hAnsi="Times New Roman" w:cs="Times New Roman"/>
        </w:rPr>
        <w:instrText xml:space="preserve"> ADDIN EN.CITE &lt;EndNote&gt;&lt;Cite&gt;&lt;Author&gt;Pullman&lt;/Author&gt;&lt;Year&gt;2007&lt;/Year&gt;&lt;RecNum&gt;2373&lt;/RecNum&gt;&lt;Prefix&gt;e.g.`, &lt;/Prefix&gt;&lt;DisplayText&gt;(e.g., Pullman and Robson 2007)&lt;/DisplayText&gt;&lt;record&gt;&lt;rec-number&gt;2373&lt;/rec-number&gt;&lt;foreign-keys&gt;&lt;key app="EN" db-id="50wxdpzd9vd5r7e9t5b595djrfpttrxw9avp"&gt;2373&lt;/key&gt;&lt;/foreign-keys&gt;&lt;ref-type name="Journal Article"&gt;17&lt;/ref-type&gt;&lt;contributors&gt;&lt;authors&gt;&lt;author&gt;Pullman, Madeleine E&lt;/author&gt;&lt;author&gt;Robson, Stephani K A&lt;/author&gt;&lt;/authors&gt;&lt;/contributors&gt;&lt;titles&gt;&lt;title&gt;Visual methods: Using photographs to capture customers&amp;apos; experience with design&lt;/title&gt;&lt;secondary-title&gt;Cornell Hotel and Restaurant Administration Quarterly&lt;/secondary-title&gt;&lt;/titles&gt;&lt;periodical&gt;&lt;full-title&gt;Cornell Hotel and Restaurant Administration Quarterly&lt;/full-title&gt;&lt;/periodical&gt;&lt;pages&gt;121-144&lt;/pages&gt;&lt;volume&gt;48&lt;/volume&gt;&lt;number&gt;2&lt;/number&gt;&lt;dates&gt;&lt;year&gt;2007&lt;/year&gt;&lt;/dates&gt;&lt;isbn&gt;1938-9655&lt;/isbn&gt;&lt;urls&gt;&lt;/urls&gt;&lt;/record&gt;&lt;/Cite&gt;&lt;/EndNote&gt;</w:instrText>
      </w:r>
      <w:r w:rsidR="00016823">
        <w:rPr>
          <w:rFonts w:ascii="Times New Roman" w:hAnsi="Times New Roman" w:cs="Times New Roman"/>
        </w:rPr>
        <w:fldChar w:fldCharType="separate"/>
      </w:r>
      <w:r w:rsidR="00016823">
        <w:rPr>
          <w:rFonts w:ascii="Times New Roman" w:hAnsi="Times New Roman" w:cs="Times New Roman"/>
          <w:noProof/>
        </w:rPr>
        <w:t>(</w:t>
      </w:r>
      <w:hyperlink w:anchor="_ENREF_11" w:tooltip="Pullman, 2007 #2373" w:history="1">
        <w:r w:rsidR="003B4FFF">
          <w:rPr>
            <w:rFonts w:ascii="Times New Roman" w:hAnsi="Times New Roman" w:cs="Times New Roman"/>
            <w:noProof/>
          </w:rPr>
          <w:t>e.g., Pullman and Robson 2007</w:t>
        </w:r>
      </w:hyperlink>
      <w:r w:rsidR="00016823">
        <w:rPr>
          <w:rFonts w:ascii="Times New Roman" w:hAnsi="Times New Roman" w:cs="Times New Roman"/>
          <w:noProof/>
        </w:rPr>
        <w:t>)</w:t>
      </w:r>
      <w:r w:rsidR="00016823">
        <w:rPr>
          <w:rFonts w:ascii="Times New Roman" w:hAnsi="Times New Roman" w:cs="Times New Roman"/>
        </w:rPr>
        <w:fldChar w:fldCharType="end"/>
      </w:r>
      <w:r w:rsidR="00D04907">
        <w:rPr>
          <w:rFonts w:ascii="Times New Roman" w:hAnsi="Times New Roman" w:cs="Times New Roman"/>
        </w:rPr>
        <w:t xml:space="preserve">. This is due to several reasons including the significant time required by participants to engage in the photographing of </w:t>
      </w:r>
      <w:r w:rsidR="00016823">
        <w:rPr>
          <w:rFonts w:ascii="Times New Roman" w:hAnsi="Times New Roman" w:cs="Times New Roman"/>
        </w:rPr>
        <w:t>everyday</w:t>
      </w:r>
      <w:r w:rsidR="00D04907">
        <w:rPr>
          <w:rFonts w:ascii="Times New Roman" w:hAnsi="Times New Roman" w:cs="Times New Roman"/>
        </w:rPr>
        <w:t xml:space="preserve"> life of specific experiences, </w:t>
      </w:r>
      <w:r w:rsidR="00111133">
        <w:rPr>
          <w:rFonts w:ascii="Times New Roman" w:hAnsi="Times New Roman" w:cs="Times New Roman"/>
        </w:rPr>
        <w:t>the logistics of recruiting and briefing people for the study</w:t>
      </w:r>
      <w:r w:rsidRPr="008F51A9">
        <w:rPr>
          <w:rFonts w:ascii="Times New Roman" w:hAnsi="Times New Roman" w:cs="Times New Roman"/>
        </w:rPr>
        <w:t xml:space="preserve">, </w:t>
      </w:r>
      <w:r w:rsidR="00111133">
        <w:rPr>
          <w:rFonts w:ascii="Times New Roman" w:hAnsi="Times New Roman" w:cs="Times New Roman"/>
        </w:rPr>
        <w:t xml:space="preserve">and the desire to conduct follow-up interviews. Furthermore, </w:t>
      </w:r>
      <w:r w:rsidR="00111133" w:rsidRPr="00F673D6">
        <w:rPr>
          <w:rFonts w:ascii="Times New Roman" w:hAnsi="Times New Roman" w:cs="Times New Roman"/>
        </w:rPr>
        <w:t xml:space="preserve">the outcome that people will produce several photos means that the data analysis </w:t>
      </w:r>
      <w:r w:rsidR="0077564F" w:rsidRPr="00F673D6">
        <w:rPr>
          <w:rFonts w:ascii="Times New Roman" w:hAnsi="Times New Roman" w:cs="Times New Roman"/>
        </w:rPr>
        <w:t>can be</w:t>
      </w:r>
      <w:r w:rsidR="00111133" w:rsidRPr="00F673D6">
        <w:rPr>
          <w:rFonts w:ascii="Times New Roman" w:hAnsi="Times New Roman" w:cs="Times New Roman"/>
        </w:rPr>
        <w:t xml:space="preserve"> quite time consuming. </w:t>
      </w:r>
      <w:r w:rsidR="0077564F" w:rsidRPr="00F673D6">
        <w:rPr>
          <w:rFonts w:ascii="Times New Roman" w:hAnsi="Times New Roman" w:cs="Times New Roman"/>
        </w:rPr>
        <w:t xml:space="preserve">For instance 20 respondents can easily generate in excess of 200 images to be analysed. </w:t>
      </w:r>
      <w:r w:rsidR="007727F7" w:rsidRPr="00F673D6">
        <w:rPr>
          <w:rFonts w:ascii="Times New Roman" w:hAnsi="Times New Roman" w:cs="Times New Roman"/>
        </w:rPr>
        <w:t xml:space="preserve">The data from graphic sources are </w:t>
      </w:r>
      <w:r w:rsidR="0077564F" w:rsidRPr="00F673D6">
        <w:rPr>
          <w:rFonts w:ascii="Times New Roman" w:hAnsi="Times New Roman" w:cs="Times New Roman"/>
        </w:rPr>
        <w:t>unclassified</w:t>
      </w:r>
      <w:r w:rsidR="007727F7" w:rsidRPr="00F673D6">
        <w:rPr>
          <w:rFonts w:ascii="Times New Roman" w:hAnsi="Times New Roman" w:cs="Times New Roman"/>
        </w:rPr>
        <w:t xml:space="preserve"> and require some type of content analysis,</w:t>
      </w:r>
      <w:r w:rsidR="00215C33" w:rsidRPr="00F673D6">
        <w:rPr>
          <w:rFonts w:ascii="Times New Roman" w:hAnsi="Times New Roman" w:cs="Times New Roman"/>
        </w:rPr>
        <w:t xml:space="preserve"> such as </w:t>
      </w:r>
      <w:r w:rsidR="00F108FD" w:rsidRPr="00F673D6">
        <w:rPr>
          <w:rFonts w:ascii="Times New Roman" w:hAnsi="Times New Roman" w:cs="Times New Roman"/>
        </w:rPr>
        <w:t>assigning</w:t>
      </w:r>
      <w:r w:rsidR="00215C33" w:rsidRPr="00F673D6">
        <w:rPr>
          <w:rFonts w:ascii="Times New Roman" w:hAnsi="Times New Roman" w:cs="Times New Roman"/>
        </w:rPr>
        <w:t xml:space="preserve"> the images into categories or themes, which is</w:t>
      </w:r>
      <w:r w:rsidR="007727F7" w:rsidRPr="00F673D6">
        <w:rPr>
          <w:rFonts w:ascii="Times New Roman" w:hAnsi="Times New Roman" w:cs="Times New Roman"/>
        </w:rPr>
        <w:t xml:space="preserve"> similar to what is done with verbal data drawn from open-ended questions, in-depth interviews or focus groups</w:t>
      </w:r>
      <w:r w:rsidR="00EB360D" w:rsidRPr="00F673D6">
        <w:rPr>
          <w:rFonts w:ascii="Times New Roman" w:hAnsi="Times New Roman" w:cs="Times New Roman"/>
        </w:rPr>
        <w:t xml:space="preserve"> </w:t>
      </w:r>
      <w:r w:rsidR="00EB360D" w:rsidRPr="00F673D6">
        <w:rPr>
          <w:rFonts w:ascii="Times New Roman" w:hAnsi="Times New Roman" w:cs="Times New Roman"/>
        </w:rPr>
        <w:fldChar w:fldCharType="begin"/>
      </w:r>
      <w:r w:rsidR="00EB360D" w:rsidRPr="00F673D6">
        <w:rPr>
          <w:rFonts w:ascii="Times New Roman" w:hAnsi="Times New Roman" w:cs="Times New Roman"/>
        </w:rPr>
        <w:instrText xml:space="preserve"> ADDIN EN.CITE &lt;EndNote&gt;&lt;Cite&gt;&lt;Author&gt;Pullman&lt;/Author&gt;&lt;Year&gt;2007&lt;/Year&gt;&lt;RecNum&gt;2373&lt;/RecNum&gt;&lt;Prefix&gt;for example`, see &lt;/Prefix&gt;&lt;DisplayText&gt;(for example, see Pullman and Robson 2007)&lt;/DisplayText&gt;&lt;record&gt;&lt;rec-number&gt;2373&lt;/rec-number&gt;&lt;foreign-keys&gt;&lt;key app="EN" db-id="50wxdpzd9vd5r7e9t5b595djrfpttrxw9avp"&gt;2373&lt;/key&gt;&lt;/foreign-keys&gt;&lt;ref-type name="Journal Article"&gt;17&lt;/ref-type&gt;&lt;contributors&gt;&lt;authors&gt;&lt;author&gt;Pullman, Madeleine E&lt;/author&gt;&lt;author&gt;Robson, Stephani K A&lt;/author&gt;&lt;/authors&gt;&lt;/contributors&gt;&lt;titles&gt;&lt;title&gt;Visual methods: Using photographs to capture customers&amp;apos; experience with design&lt;/title&gt;&lt;secondary-title&gt;Cornell Hotel and Restaurant Administration Quarterly&lt;/secondary-title&gt;&lt;/titles&gt;&lt;periodical&gt;&lt;full-title&gt;Cornell Hotel and Restaurant Administration Quarterly&lt;/full-title&gt;&lt;/periodical&gt;&lt;pages&gt;121-144&lt;/pages&gt;&lt;volume&gt;48&lt;/volume&gt;&lt;number&gt;2&lt;/number&gt;&lt;dates&gt;&lt;year&gt;2007&lt;/year&gt;&lt;/dates&gt;&lt;isbn&gt;1938-9655&lt;/isbn&gt;&lt;urls&gt;&lt;/urls&gt;&lt;/record&gt;&lt;/Cite&gt;&lt;/EndNote&gt;</w:instrText>
      </w:r>
      <w:r w:rsidR="00EB360D" w:rsidRPr="00F673D6">
        <w:rPr>
          <w:rFonts w:ascii="Times New Roman" w:hAnsi="Times New Roman" w:cs="Times New Roman"/>
        </w:rPr>
        <w:fldChar w:fldCharType="separate"/>
      </w:r>
      <w:r w:rsidR="00EB360D" w:rsidRPr="00F673D6">
        <w:rPr>
          <w:rFonts w:ascii="Times New Roman" w:hAnsi="Times New Roman" w:cs="Times New Roman"/>
          <w:noProof/>
        </w:rPr>
        <w:t>(</w:t>
      </w:r>
      <w:hyperlink w:anchor="_ENREF_11" w:tooltip="Pullman, 2007 #2373" w:history="1">
        <w:r w:rsidR="003B4FFF" w:rsidRPr="00F673D6">
          <w:rPr>
            <w:rFonts w:ascii="Times New Roman" w:hAnsi="Times New Roman" w:cs="Times New Roman"/>
            <w:noProof/>
          </w:rPr>
          <w:t>for example, see Pullman and Robson 2007</w:t>
        </w:r>
      </w:hyperlink>
      <w:r w:rsidR="00EB360D" w:rsidRPr="00F673D6">
        <w:rPr>
          <w:rFonts w:ascii="Times New Roman" w:hAnsi="Times New Roman" w:cs="Times New Roman"/>
          <w:noProof/>
        </w:rPr>
        <w:t>)</w:t>
      </w:r>
      <w:r w:rsidR="00EB360D" w:rsidRPr="00F673D6">
        <w:rPr>
          <w:rFonts w:ascii="Times New Roman" w:hAnsi="Times New Roman" w:cs="Times New Roman"/>
        </w:rPr>
        <w:fldChar w:fldCharType="end"/>
      </w:r>
      <w:r w:rsidR="007727F7" w:rsidRPr="00F673D6">
        <w:rPr>
          <w:rFonts w:ascii="Times New Roman" w:hAnsi="Times New Roman" w:cs="Times New Roman"/>
        </w:rPr>
        <w:t xml:space="preserve">. </w:t>
      </w:r>
      <w:r w:rsidR="00215C33" w:rsidRPr="00F673D6">
        <w:rPr>
          <w:rFonts w:ascii="Times New Roman" w:hAnsi="Times New Roman" w:cs="Times New Roman"/>
        </w:rPr>
        <w:t xml:space="preserve">Not surprisingly, a larger sample size for this type of study </w:t>
      </w:r>
      <w:r w:rsidR="00F108FD" w:rsidRPr="00F673D6">
        <w:rPr>
          <w:rFonts w:ascii="Times New Roman" w:hAnsi="Times New Roman" w:cs="Times New Roman"/>
        </w:rPr>
        <w:t>would</w:t>
      </w:r>
      <w:r w:rsidR="00215C33" w:rsidRPr="00F673D6">
        <w:rPr>
          <w:rFonts w:ascii="Times New Roman" w:hAnsi="Times New Roman" w:cs="Times New Roman"/>
        </w:rPr>
        <w:t xml:space="preserve"> require </w:t>
      </w:r>
      <w:r w:rsidR="00F108FD" w:rsidRPr="00F673D6">
        <w:rPr>
          <w:rFonts w:ascii="Times New Roman" w:hAnsi="Times New Roman" w:cs="Times New Roman"/>
        </w:rPr>
        <w:t xml:space="preserve">a </w:t>
      </w:r>
      <w:r w:rsidR="00215C33" w:rsidRPr="00F673D6">
        <w:rPr>
          <w:rFonts w:ascii="Times New Roman" w:hAnsi="Times New Roman" w:cs="Times New Roman"/>
        </w:rPr>
        <w:t>huge amount of time investment from researchers to do the coding of images</w:t>
      </w:r>
      <w:r w:rsidR="00F108FD" w:rsidRPr="00F673D6">
        <w:rPr>
          <w:rFonts w:ascii="Times New Roman" w:hAnsi="Times New Roman" w:cs="Times New Roman"/>
        </w:rPr>
        <w:t>, unless some sort of automated approach could be applied.</w:t>
      </w:r>
      <w:r w:rsidR="0077564F" w:rsidRPr="00F673D6">
        <w:rPr>
          <w:rFonts w:ascii="Times New Roman" w:hAnsi="Times New Roman" w:cs="Times New Roman"/>
        </w:rPr>
        <w:t xml:space="preserve"> Similarly, using the photos as an elicitation technique in follow up interviews will also make it difficult to employ large samples.</w:t>
      </w:r>
      <w:r w:rsidR="0077564F">
        <w:rPr>
          <w:rFonts w:ascii="Times New Roman" w:hAnsi="Times New Roman" w:cs="Times New Roman"/>
        </w:rPr>
        <w:t xml:space="preserve"> </w:t>
      </w:r>
    </w:p>
    <w:p w14:paraId="2CA6FFC4" w14:textId="77777777" w:rsidR="009F2D75" w:rsidRDefault="009F2D75" w:rsidP="00EE6C3F">
      <w:pPr>
        <w:spacing w:line="360" w:lineRule="auto"/>
        <w:rPr>
          <w:rFonts w:ascii="Times New Roman" w:hAnsi="Times New Roman" w:cs="Times New Roman"/>
        </w:rPr>
      </w:pPr>
    </w:p>
    <w:p w14:paraId="51811272" w14:textId="5A7EB324" w:rsidR="00394352" w:rsidRDefault="00EE6C3F" w:rsidP="00EE6C3F">
      <w:pPr>
        <w:spacing w:line="360" w:lineRule="auto"/>
        <w:rPr>
          <w:rFonts w:ascii="Times New Roman" w:hAnsi="Times New Roman" w:cs="Times New Roman"/>
        </w:rPr>
      </w:pPr>
      <w:r w:rsidRPr="00EE6C3F">
        <w:rPr>
          <w:rFonts w:ascii="Times New Roman" w:hAnsi="Times New Roman" w:cs="Times New Roman"/>
        </w:rPr>
        <w:t xml:space="preserve">The present study makes an initial attempt to investigate </w:t>
      </w:r>
      <w:r w:rsidR="004E39DF" w:rsidRPr="00275A71">
        <w:rPr>
          <w:rFonts w:ascii="Times New Roman" w:hAnsi="Times New Roman" w:cs="Times New Roman"/>
          <w:i/>
        </w:rPr>
        <w:t>in situ</w:t>
      </w:r>
      <w:r w:rsidR="004E39DF">
        <w:rPr>
          <w:rFonts w:ascii="Times New Roman" w:hAnsi="Times New Roman" w:cs="Times New Roman"/>
        </w:rPr>
        <w:t xml:space="preserve"> </w:t>
      </w:r>
      <w:r w:rsidR="001259D2">
        <w:rPr>
          <w:rFonts w:ascii="Times New Roman" w:hAnsi="Times New Roman" w:cs="Times New Roman"/>
        </w:rPr>
        <w:t>customer</w:t>
      </w:r>
      <w:r w:rsidRPr="00EE6C3F">
        <w:rPr>
          <w:rFonts w:ascii="Times New Roman" w:hAnsi="Times New Roman" w:cs="Times New Roman"/>
        </w:rPr>
        <w:t xml:space="preserve"> experiences at the more micro and momentary levels by utilizing images produced by </w:t>
      </w:r>
      <w:r w:rsidR="001259D2">
        <w:rPr>
          <w:rFonts w:ascii="Times New Roman" w:hAnsi="Times New Roman" w:cs="Times New Roman"/>
        </w:rPr>
        <w:t>participant</w:t>
      </w:r>
      <w:r w:rsidRPr="00EE6C3F">
        <w:rPr>
          <w:rFonts w:ascii="Times New Roman" w:hAnsi="Times New Roman" w:cs="Times New Roman"/>
        </w:rPr>
        <w:t>s</w:t>
      </w:r>
      <w:r w:rsidR="001259D2">
        <w:rPr>
          <w:rFonts w:ascii="Times New Roman" w:hAnsi="Times New Roman" w:cs="Times New Roman"/>
        </w:rPr>
        <w:t xml:space="preserve"> at the events</w:t>
      </w:r>
      <w:r w:rsidRPr="00EE6C3F">
        <w:rPr>
          <w:rFonts w:ascii="Times New Roman" w:hAnsi="Times New Roman" w:cs="Times New Roman"/>
        </w:rPr>
        <w:t>.</w:t>
      </w:r>
      <w:r w:rsidR="00B83415">
        <w:rPr>
          <w:rFonts w:ascii="Times New Roman" w:hAnsi="Times New Roman" w:cs="Times New Roman"/>
        </w:rPr>
        <w:t xml:space="preserve"> </w:t>
      </w:r>
      <w:r w:rsidR="008E00D5" w:rsidRPr="008E00D5">
        <w:rPr>
          <w:rFonts w:ascii="Times New Roman" w:hAnsi="Times New Roman" w:cs="Times New Roman"/>
        </w:rPr>
        <w:t xml:space="preserve">Drawing on the results of three field studies using </w:t>
      </w:r>
      <w:r w:rsidR="001259D2">
        <w:rPr>
          <w:rFonts w:ascii="Times New Roman" w:hAnsi="Times New Roman" w:cs="Times New Roman"/>
        </w:rPr>
        <w:t>participant</w:t>
      </w:r>
      <w:r w:rsidR="008E00D5" w:rsidRPr="008E00D5">
        <w:rPr>
          <w:rFonts w:ascii="Times New Roman" w:hAnsi="Times New Roman" w:cs="Times New Roman"/>
        </w:rPr>
        <w:t>-produced photo elic</w:t>
      </w:r>
      <w:r w:rsidR="00673E0D">
        <w:rPr>
          <w:rFonts w:ascii="Times New Roman" w:hAnsi="Times New Roman" w:cs="Times New Roman"/>
        </w:rPr>
        <w:t>itation in three community</w:t>
      </w:r>
      <w:r w:rsidR="008E00D5" w:rsidRPr="008E00D5">
        <w:rPr>
          <w:rFonts w:ascii="Times New Roman" w:hAnsi="Times New Roman" w:cs="Times New Roman"/>
        </w:rPr>
        <w:t xml:space="preserve"> events, this study also explores several methodological issues with a focus </w:t>
      </w:r>
      <w:r w:rsidR="008E00D5" w:rsidRPr="008E00D5">
        <w:rPr>
          <w:rFonts w:ascii="Times New Roman" w:hAnsi="Times New Roman" w:cs="Times New Roman"/>
        </w:rPr>
        <w:lastRenderedPageBreak/>
        <w:t xml:space="preserve">on the logistics of data collection, since few studies have employed the </w:t>
      </w:r>
      <w:r w:rsidR="00C71088">
        <w:rPr>
          <w:rFonts w:ascii="Times New Roman" w:hAnsi="Times New Roman" w:cs="Times New Roman"/>
        </w:rPr>
        <w:t>participant</w:t>
      </w:r>
      <w:r w:rsidR="008E00D5" w:rsidRPr="008E00D5">
        <w:rPr>
          <w:rFonts w:ascii="Times New Roman" w:hAnsi="Times New Roman" w:cs="Times New Roman"/>
        </w:rPr>
        <w:t xml:space="preserve">-produced images to investigate </w:t>
      </w:r>
      <w:r w:rsidR="007E4368">
        <w:rPr>
          <w:rFonts w:ascii="Times New Roman" w:hAnsi="Times New Roman" w:cs="Times New Roman"/>
        </w:rPr>
        <w:t>customer’s</w:t>
      </w:r>
      <w:r w:rsidR="008E00D5" w:rsidRPr="008E00D5">
        <w:rPr>
          <w:rFonts w:ascii="Times New Roman" w:hAnsi="Times New Roman" w:cs="Times New Roman"/>
        </w:rPr>
        <w:t xml:space="preserve"> momentary experiences. </w:t>
      </w:r>
      <w:r w:rsidR="004E39DF">
        <w:rPr>
          <w:rFonts w:ascii="Times New Roman" w:hAnsi="Times New Roman" w:cs="Times New Roman"/>
        </w:rPr>
        <w:t>Other</w:t>
      </w:r>
      <w:r w:rsidR="008E00D5">
        <w:rPr>
          <w:rFonts w:ascii="Times New Roman" w:hAnsi="Times New Roman" w:cs="Times New Roman"/>
        </w:rPr>
        <w:t xml:space="preserve"> lessons</w:t>
      </w:r>
      <w:r w:rsidR="004E39DF">
        <w:rPr>
          <w:rFonts w:ascii="Times New Roman" w:hAnsi="Times New Roman" w:cs="Times New Roman"/>
        </w:rPr>
        <w:t xml:space="preserve"> </w:t>
      </w:r>
      <w:r w:rsidR="00645C94">
        <w:rPr>
          <w:rFonts w:ascii="Times New Roman" w:hAnsi="Times New Roman" w:cs="Times New Roman"/>
        </w:rPr>
        <w:t>learned</w:t>
      </w:r>
      <w:r w:rsidR="004E39DF" w:rsidRPr="004E39DF">
        <w:rPr>
          <w:rFonts w:ascii="Times New Roman" w:hAnsi="Times New Roman" w:cs="Times New Roman"/>
        </w:rPr>
        <w:t xml:space="preserve"> from these field studies</w:t>
      </w:r>
      <w:r w:rsidR="004E39DF">
        <w:rPr>
          <w:rFonts w:ascii="Times New Roman" w:hAnsi="Times New Roman" w:cs="Times New Roman"/>
        </w:rPr>
        <w:t>, such as ethical requirements</w:t>
      </w:r>
      <w:r w:rsidR="00087EA3">
        <w:rPr>
          <w:rFonts w:ascii="Times New Roman" w:hAnsi="Times New Roman" w:cs="Times New Roman"/>
        </w:rPr>
        <w:t>, survey design</w:t>
      </w:r>
      <w:r w:rsidR="004E39DF">
        <w:rPr>
          <w:rFonts w:ascii="Times New Roman" w:hAnsi="Times New Roman" w:cs="Times New Roman"/>
        </w:rPr>
        <w:t xml:space="preserve"> and organizing briefing/training for participants before the event</w:t>
      </w:r>
      <w:r w:rsidR="008E00D5">
        <w:rPr>
          <w:rFonts w:ascii="Times New Roman" w:hAnsi="Times New Roman" w:cs="Times New Roman"/>
        </w:rPr>
        <w:t xml:space="preserve"> </w:t>
      </w:r>
      <w:r w:rsidR="00B83415">
        <w:rPr>
          <w:rFonts w:ascii="Times New Roman" w:hAnsi="Times New Roman" w:cs="Times New Roman"/>
        </w:rPr>
        <w:t xml:space="preserve">are </w:t>
      </w:r>
      <w:r w:rsidR="00087EA3">
        <w:rPr>
          <w:rFonts w:ascii="Times New Roman" w:hAnsi="Times New Roman" w:cs="Times New Roman"/>
        </w:rPr>
        <w:t xml:space="preserve">also </w:t>
      </w:r>
      <w:r w:rsidR="008E00D5" w:rsidRPr="008E00D5">
        <w:rPr>
          <w:rFonts w:ascii="Times New Roman" w:hAnsi="Times New Roman" w:cs="Times New Roman"/>
        </w:rPr>
        <w:t xml:space="preserve">discussed </w:t>
      </w:r>
      <w:r w:rsidR="008E00D5">
        <w:rPr>
          <w:rFonts w:ascii="Times New Roman" w:hAnsi="Times New Roman" w:cs="Times New Roman"/>
        </w:rPr>
        <w:t xml:space="preserve">and reported </w:t>
      </w:r>
      <w:r w:rsidR="008E00D5" w:rsidRPr="008E00D5">
        <w:rPr>
          <w:rFonts w:ascii="Times New Roman" w:hAnsi="Times New Roman" w:cs="Times New Roman"/>
        </w:rPr>
        <w:t>in the subsequent sections.</w:t>
      </w:r>
      <w:r w:rsidR="006C63CB">
        <w:rPr>
          <w:rFonts w:ascii="Times New Roman" w:hAnsi="Times New Roman" w:cs="Times New Roman"/>
        </w:rPr>
        <w:t xml:space="preserve"> The event context used included tourism oriented food, wine, music community events.</w:t>
      </w:r>
      <w:r w:rsidR="00E3215B">
        <w:rPr>
          <w:rFonts w:ascii="Times New Roman" w:hAnsi="Times New Roman" w:cs="Times New Roman"/>
        </w:rPr>
        <w:t xml:space="preserve"> The field studies involved participant generated photos, answering a survey about the photos and undertaking an elicitation interview.</w:t>
      </w:r>
    </w:p>
    <w:p w14:paraId="28260732" w14:textId="77777777" w:rsidR="008E00D5" w:rsidRDefault="008E00D5" w:rsidP="00EE6C3F">
      <w:pPr>
        <w:spacing w:line="360" w:lineRule="auto"/>
        <w:rPr>
          <w:rFonts w:ascii="Times New Roman" w:hAnsi="Times New Roman" w:cs="Times New Roman"/>
        </w:rPr>
      </w:pPr>
    </w:p>
    <w:p w14:paraId="5FAD7E59" w14:textId="2C9A4A42" w:rsidR="00394352" w:rsidRDefault="00394352" w:rsidP="00EE6C3F">
      <w:pPr>
        <w:spacing w:line="360" w:lineRule="auto"/>
        <w:rPr>
          <w:rFonts w:ascii="Times New Roman" w:hAnsi="Times New Roman" w:cs="Times New Roman"/>
          <w:b/>
        </w:rPr>
      </w:pPr>
      <w:r w:rsidRPr="00394352">
        <w:rPr>
          <w:rFonts w:ascii="Times New Roman" w:hAnsi="Times New Roman" w:cs="Times New Roman"/>
          <w:b/>
        </w:rPr>
        <w:t>Field studies</w:t>
      </w:r>
    </w:p>
    <w:p w14:paraId="3C620878" w14:textId="1222A217" w:rsidR="00462751" w:rsidRDefault="00087EA3" w:rsidP="00E7692D">
      <w:pPr>
        <w:spacing w:line="360" w:lineRule="auto"/>
        <w:rPr>
          <w:rFonts w:ascii="Times New Roman" w:hAnsi="Times New Roman" w:cs="Times New Roman"/>
        </w:rPr>
      </w:pPr>
      <w:r w:rsidRPr="00087EA3">
        <w:rPr>
          <w:rFonts w:ascii="Times New Roman" w:hAnsi="Times New Roman" w:cs="Times New Roman"/>
        </w:rPr>
        <w:t xml:space="preserve">To assist in refining the procedures of a </w:t>
      </w:r>
      <w:r w:rsidR="004A5165">
        <w:rPr>
          <w:rFonts w:ascii="Times New Roman" w:hAnsi="Times New Roman" w:cs="Times New Roman"/>
        </w:rPr>
        <w:t>participant</w:t>
      </w:r>
      <w:r w:rsidRPr="00087EA3">
        <w:rPr>
          <w:rFonts w:ascii="Times New Roman" w:hAnsi="Times New Roman" w:cs="Times New Roman"/>
        </w:rPr>
        <w:t>-produced photo elicitation study,</w:t>
      </w:r>
      <w:r>
        <w:rPr>
          <w:rFonts w:ascii="Times New Roman" w:hAnsi="Times New Roman" w:cs="Times New Roman"/>
        </w:rPr>
        <w:t xml:space="preserve"> </w:t>
      </w:r>
      <w:r w:rsidR="009E0F4F">
        <w:rPr>
          <w:rFonts w:ascii="Times New Roman" w:hAnsi="Times New Roman" w:cs="Times New Roman"/>
        </w:rPr>
        <w:t xml:space="preserve">three field studies </w:t>
      </w:r>
      <w:r w:rsidR="00841E8C">
        <w:rPr>
          <w:rFonts w:ascii="Times New Roman" w:hAnsi="Times New Roman" w:cs="Times New Roman"/>
        </w:rPr>
        <w:t>were</w:t>
      </w:r>
      <w:r w:rsidR="009E0F4F">
        <w:rPr>
          <w:rFonts w:ascii="Times New Roman" w:hAnsi="Times New Roman" w:cs="Times New Roman"/>
        </w:rPr>
        <w:t xml:space="preserve"> conducted at </w:t>
      </w:r>
      <w:r>
        <w:rPr>
          <w:rFonts w:ascii="Times New Roman" w:hAnsi="Times New Roman" w:cs="Times New Roman"/>
        </w:rPr>
        <w:t xml:space="preserve">three </w:t>
      </w:r>
      <w:r w:rsidR="00462751" w:rsidRPr="00995CEF">
        <w:rPr>
          <w:rFonts w:ascii="Times New Roman" w:hAnsi="Times New Roman" w:cs="Times New Roman"/>
        </w:rPr>
        <w:t>separate community-based events</w:t>
      </w:r>
      <w:r w:rsidR="00462751">
        <w:rPr>
          <w:rFonts w:ascii="Times New Roman" w:hAnsi="Times New Roman" w:cs="Times New Roman"/>
        </w:rPr>
        <w:t xml:space="preserve">. </w:t>
      </w:r>
      <w:r w:rsidR="00462751" w:rsidRPr="00995CEF">
        <w:rPr>
          <w:rFonts w:ascii="Times New Roman" w:hAnsi="Times New Roman" w:cs="Times New Roman"/>
        </w:rPr>
        <w:t>All the events were held in Gold Coast, Australia, and were specifically chosen with particular reference to the sensory experiences of sight, sound, smell, taste, and touch</w:t>
      </w:r>
      <w:r w:rsidR="00472C23">
        <w:rPr>
          <w:rFonts w:ascii="Times New Roman" w:hAnsi="Times New Roman" w:cs="Times New Roman"/>
        </w:rPr>
        <w:t xml:space="preserve"> during the event</w:t>
      </w:r>
      <w:r w:rsidR="00462751" w:rsidRPr="00995CEF">
        <w:rPr>
          <w:rFonts w:ascii="Times New Roman" w:hAnsi="Times New Roman" w:cs="Times New Roman"/>
        </w:rPr>
        <w:t xml:space="preserve">. </w:t>
      </w:r>
      <w:r w:rsidR="00375BFF" w:rsidRPr="00375BFF">
        <w:rPr>
          <w:rFonts w:ascii="Times New Roman" w:hAnsi="Times New Roman" w:cs="Times New Roman"/>
        </w:rPr>
        <w:t xml:space="preserve">In </w:t>
      </w:r>
      <w:r w:rsidR="00472C23">
        <w:rPr>
          <w:rFonts w:ascii="Times New Roman" w:hAnsi="Times New Roman" w:cs="Times New Roman"/>
        </w:rPr>
        <w:t xml:space="preserve">each </w:t>
      </w:r>
      <w:r w:rsidR="00375BFF">
        <w:rPr>
          <w:rFonts w:ascii="Times New Roman" w:hAnsi="Times New Roman" w:cs="Times New Roman"/>
        </w:rPr>
        <w:t>event</w:t>
      </w:r>
      <w:r w:rsidR="00375BFF" w:rsidRPr="00375BFF">
        <w:rPr>
          <w:rFonts w:ascii="Times New Roman" w:hAnsi="Times New Roman" w:cs="Times New Roman"/>
        </w:rPr>
        <w:t xml:space="preserve">, participants could </w:t>
      </w:r>
      <w:r w:rsidR="00375BFF">
        <w:rPr>
          <w:rFonts w:ascii="Times New Roman" w:hAnsi="Times New Roman" w:cs="Times New Roman"/>
        </w:rPr>
        <w:t xml:space="preserve">be exposed </w:t>
      </w:r>
      <w:r w:rsidR="00375BFF" w:rsidRPr="00995CEF">
        <w:rPr>
          <w:rFonts w:ascii="Times New Roman" w:hAnsi="Times New Roman" w:cs="Times New Roman"/>
        </w:rPr>
        <w:t>to a series of activities</w:t>
      </w:r>
      <w:r w:rsidR="00472C23">
        <w:rPr>
          <w:rFonts w:ascii="Times New Roman" w:hAnsi="Times New Roman" w:cs="Times New Roman"/>
        </w:rPr>
        <w:t xml:space="preserve"> that would shape their experience, but which </w:t>
      </w:r>
      <w:r w:rsidR="007B352E">
        <w:rPr>
          <w:rFonts w:ascii="Times New Roman" w:hAnsi="Times New Roman" w:cs="Times New Roman"/>
        </w:rPr>
        <w:t>also</w:t>
      </w:r>
      <w:r w:rsidR="007B352E" w:rsidRPr="00995CEF">
        <w:rPr>
          <w:rFonts w:ascii="Times New Roman" w:hAnsi="Times New Roman" w:cs="Times New Roman"/>
        </w:rPr>
        <w:t xml:space="preserve"> occurring</w:t>
      </w:r>
      <w:r w:rsidR="00375BFF" w:rsidRPr="00995CEF">
        <w:rPr>
          <w:rFonts w:ascii="Times New Roman" w:hAnsi="Times New Roman" w:cs="Times New Roman"/>
        </w:rPr>
        <w:t xml:space="preserve"> within a confined space/time</w:t>
      </w:r>
      <w:r w:rsidR="00472C23">
        <w:rPr>
          <w:rFonts w:ascii="Times New Roman" w:hAnsi="Times New Roman" w:cs="Times New Roman"/>
        </w:rPr>
        <w:t xml:space="preserve"> to provide some structure for the comparative part of the data analysis</w:t>
      </w:r>
      <w:r w:rsidR="00375BFF">
        <w:rPr>
          <w:rFonts w:ascii="Times New Roman" w:hAnsi="Times New Roman" w:cs="Times New Roman"/>
        </w:rPr>
        <w:t xml:space="preserve">. </w:t>
      </w:r>
    </w:p>
    <w:p w14:paraId="4496C0DB" w14:textId="77777777" w:rsidR="009E0F4F" w:rsidRDefault="009E0F4F" w:rsidP="00E7692D">
      <w:pPr>
        <w:spacing w:line="360" w:lineRule="auto"/>
        <w:rPr>
          <w:rFonts w:ascii="Times New Roman" w:hAnsi="Times New Roman" w:cs="Times New Roman"/>
        </w:rPr>
      </w:pPr>
    </w:p>
    <w:p w14:paraId="6671597D" w14:textId="55B1114A" w:rsidR="009E0F4F" w:rsidRDefault="00C7650C" w:rsidP="00E7692D">
      <w:pPr>
        <w:spacing w:line="360" w:lineRule="auto"/>
        <w:rPr>
          <w:rFonts w:ascii="Times New Roman" w:hAnsi="Times New Roman" w:cs="Times New Roman"/>
        </w:rPr>
      </w:pPr>
      <w:r>
        <w:rPr>
          <w:rFonts w:ascii="Times New Roman" w:hAnsi="Times New Roman" w:cs="Times New Roman"/>
        </w:rPr>
        <w:t>Three groups of</w:t>
      </w:r>
      <w:r w:rsidR="009E0F4F">
        <w:rPr>
          <w:rFonts w:ascii="Times New Roman" w:hAnsi="Times New Roman" w:cs="Times New Roman"/>
        </w:rPr>
        <w:t xml:space="preserve"> participants </w:t>
      </w:r>
      <w:r w:rsidR="0001333C">
        <w:rPr>
          <w:rFonts w:ascii="Times New Roman" w:hAnsi="Times New Roman" w:cs="Times New Roman"/>
        </w:rPr>
        <w:t>were</w:t>
      </w:r>
      <w:r>
        <w:rPr>
          <w:rFonts w:ascii="Times New Roman" w:hAnsi="Times New Roman" w:cs="Times New Roman"/>
        </w:rPr>
        <w:t xml:space="preserve"> recruited to attend</w:t>
      </w:r>
      <w:r w:rsidR="009E0F4F">
        <w:rPr>
          <w:rFonts w:ascii="Times New Roman" w:hAnsi="Times New Roman" w:cs="Times New Roman"/>
        </w:rPr>
        <w:t xml:space="preserve"> three </w:t>
      </w:r>
      <w:r>
        <w:rPr>
          <w:rFonts w:ascii="Times New Roman" w:hAnsi="Times New Roman" w:cs="Times New Roman"/>
        </w:rPr>
        <w:t xml:space="preserve">separate </w:t>
      </w:r>
      <w:r w:rsidR="009E0F4F">
        <w:rPr>
          <w:rFonts w:ascii="Times New Roman" w:hAnsi="Times New Roman" w:cs="Times New Roman"/>
        </w:rPr>
        <w:t xml:space="preserve">events and </w:t>
      </w:r>
      <w:r w:rsidR="009E0F4F" w:rsidRPr="00995CEF">
        <w:rPr>
          <w:rFonts w:ascii="Times New Roman" w:hAnsi="Times New Roman" w:cs="Times New Roman"/>
        </w:rPr>
        <w:t xml:space="preserve">record their experiences by taking photos. </w:t>
      </w:r>
      <w:r w:rsidR="002272B4">
        <w:rPr>
          <w:rFonts w:ascii="Times New Roman" w:hAnsi="Times New Roman" w:cs="Times New Roman"/>
        </w:rPr>
        <w:t xml:space="preserve">In order to </w:t>
      </w:r>
      <w:r w:rsidR="00E17BAD">
        <w:rPr>
          <w:rFonts w:ascii="Times New Roman" w:hAnsi="Times New Roman" w:cs="Times New Roman"/>
        </w:rPr>
        <w:t>get a better understanding of</w:t>
      </w:r>
      <w:r w:rsidR="002272B4">
        <w:rPr>
          <w:rFonts w:ascii="Times New Roman" w:hAnsi="Times New Roman" w:cs="Times New Roman"/>
        </w:rPr>
        <w:t xml:space="preserve"> the research </w:t>
      </w:r>
      <w:r w:rsidR="00E17BAD">
        <w:rPr>
          <w:rFonts w:ascii="Times New Roman" w:hAnsi="Times New Roman" w:cs="Times New Roman"/>
        </w:rPr>
        <w:t>devices</w:t>
      </w:r>
      <w:r w:rsidR="002272B4">
        <w:rPr>
          <w:rFonts w:ascii="Times New Roman" w:hAnsi="Times New Roman" w:cs="Times New Roman"/>
        </w:rPr>
        <w:t xml:space="preserve"> (single use camera vs. smartphone camera), the first study assigned ten participants with single use cameras. T</w:t>
      </w:r>
      <w:r w:rsidR="009E0F4F" w:rsidRPr="0070224E">
        <w:rPr>
          <w:rFonts w:ascii="Times New Roman" w:hAnsi="Times New Roman" w:cs="Times New Roman"/>
        </w:rPr>
        <w:t xml:space="preserve">he second study randomly assigned </w:t>
      </w:r>
      <w:r w:rsidR="002272B4">
        <w:rPr>
          <w:rFonts w:ascii="Times New Roman" w:hAnsi="Times New Roman" w:cs="Times New Roman"/>
        </w:rPr>
        <w:t xml:space="preserve">ten </w:t>
      </w:r>
      <w:r w:rsidR="009E0F4F" w:rsidRPr="0070224E">
        <w:rPr>
          <w:rFonts w:ascii="Times New Roman" w:hAnsi="Times New Roman" w:cs="Times New Roman"/>
        </w:rPr>
        <w:t xml:space="preserve">participants to using a </w:t>
      </w:r>
      <w:r w:rsidR="002272B4">
        <w:rPr>
          <w:rFonts w:ascii="Times New Roman" w:hAnsi="Times New Roman" w:cs="Times New Roman"/>
        </w:rPr>
        <w:t>single use camera or a smartphone (</w:t>
      </w:r>
      <w:r w:rsidR="00841E8C">
        <w:rPr>
          <w:rFonts w:ascii="Times New Roman" w:hAnsi="Times New Roman" w:cs="Times New Roman"/>
        </w:rPr>
        <w:t>f</w:t>
      </w:r>
      <w:r w:rsidR="002272B4">
        <w:rPr>
          <w:rFonts w:ascii="Times New Roman" w:hAnsi="Times New Roman" w:cs="Times New Roman"/>
        </w:rPr>
        <w:t xml:space="preserve">ive participants used single use camera and the other five used smartphone camera). In </w:t>
      </w:r>
      <w:r w:rsidR="009E0F4F" w:rsidRPr="0070224E">
        <w:rPr>
          <w:rFonts w:ascii="Times New Roman" w:hAnsi="Times New Roman" w:cs="Times New Roman"/>
        </w:rPr>
        <w:t>the third study</w:t>
      </w:r>
      <w:r w:rsidR="002272B4">
        <w:rPr>
          <w:rFonts w:ascii="Times New Roman" w:hAnsi="Times New Roman" w:cs="Times New Roman"/>
        </w:rPr>
        <w:t>,</w:t>
      </w:r>
      <w:r w:rsidR="009E0F4F" w:rsidRPr="0070224E">
        <w:rPr>
          <w:rFonts w:ascii="Times New Roman" w:hAnsi="Times New Roman" w:cs="Times New Roman"/>
        </w:rPr>
        <w:t xml:space="preserve"> participants</w:t>
      </w:r>
      <w:r w:rsidR="002272B4">
        <w:rPr>
          <w:rFonts w:ascii="Times New Roman" w:hAnsi="Times New Roman" w:cs="Times New Roman"/>
        </w:rPr>
        <w:t xml:space="preserve"> were </w:t>
      </w:r>
      <w:r w:rsidR="002272B4" w:rsidRPr="0070224E">
        <w:rPr>
          <w:rFonts w:ascii="Times New Roman" w:hAnsi="Times New Roman" w:cs="Times New Roman"/>
        </w:rPr>
        <w:t>assigned</w:t>
      </w:r>
      <w:r w:rsidR="009E0F4F" w:rsidRPr="0070224E">
        <w:rPr>
          <w:rFonts w:ascii="Times New Roman" w:hAnsi="Times New Roman" w:cs="Times New Roman"/>
        </w:rPr>
        <w:t xml:space="preserve"> to use a smartphone (N=9).</w:t>
      </w:r>
      <w:r>
        <w:rPr>
          <w:rFonts w:ascii="Times New Roman" w:hAnsi="Times New Roman" w:cs="Times New Roman"/>
        </w:rPr>
        <w:t xml:space="preserve"> In the first and second studies</w:t>
      </w:r>
      <w:r w:rsidR="00BB71AE">
        <w:rPr>
          <w:rFonts w:ascii="Times New Roman" w:hAnsi="Times New Roman" w:cs="Times New Roman"/>
        </w:rPr>
        <w:t xml:space="preserve">, </w:t>
      </w:r>
      <w:r w:rsidR="00BB71AE" w:rsidRPr="00BB71AE">
        <w:rPr>
          <w:rFonts w:ascii="Times New Roman" w:hAnsi="Times New Roman" w:cs="Times New Roman"/>
        </w:rPr>
        <w:t xml:space="preserve">a 24-exposure single-use camera with built-in flash </w:t>
      </w:r>
      <w:r w:rsidR="00BB71AE">
        <w:rPr>
          <w:rFonts w:ascii="Times New Roman" w:hAnsi="Times New Roman" w:cs="Times New Roman"/>
        </w:rPr>
        <w:t xml:space="preserve">was </w:t>
      </w:r>
      <w:r w:rsidR="00472C23">
        <w:rPr>
          <w:rFonts w:ascii="Times New Roman" w:hAnsi="Times New Roman" w:cs="Times New Roman"/>
        </w:rPr>
        <w:t>provided to the participants</w:t>
      </w:r>
      <w:r w:rsidR="00BB71AE" w:rsidRPr="00BB71AE">
        <w:rPr>
          <w:rFonts w:ascii="Times New Roman" w:hAnsi="Times New Roman" w:cs="Times New Roman"/>
        </w:rPr>
        <w:t>.</w:t>
      </w:r>
    </w:p>
    <w:p w14:paraId="5EAFEA8F" w14:textId="77777777" w:rsidR="00AF3B82" w:rsidRDefault="00AF3B82" w:rsidP="00E7692D">
      <w:pPr>
        <w:spacing w:line="360" w:lineRule="auto"/>
        <w:rPr>
          <w:rFonts w:ascii="Times New Roman" w:hAnsi="Times New Roman" w:cs="Times New Roman"/>
          <w:highlight w:val="yellow"/>
        </w:rPr>
      </w:pPr>
    </w:p>
    <w:p w14:paraId="02424AE3" w14:textId="04F121EC" w:rsidR="00FA22D6" w:rsidRDefault="00FA22D6" w:rsidP="00E7692D">
      <w:pPr>
        <w:spacing w:line="360" w:lineRule="auto"/>
        <w:rPr>
          <w:rFonts w:ascii="Times New Roman" w:hAnsi="Times New Roman" w:cs="Times New Roman"/>
        </w:rPr>
      </w:pPr>
      <w:r>
        <w:rPr>
          <w:rFonts w:ascii="Times New Roman" w:hAnsi="Times New Roman" w:cs="Times New Roman"/>
        </w:rPr>
        <w:t xml:space="preserve">A briefing session was provided for each participant before </w:t>
      </w:r>
      <w:r w:rsidR="00472C23">
        <w:rPr>
          <w:rFonts w:ascii="Times New Roman" w:hAnsi="Times New Roman" w:cs="Times New Roman"/>
        </w:rPr>
        <w:t xml:space="preserve">he/she </w:t>
      </w:r>
      <w:r>
        <w:rPr>
          <w:rFonts w:ascii="Times New Roman" w:hAnsi="Times New Roman" w:cs="Times New Roman"/>
        </w:rPr>
        <w:t xml:space="preserve">attended the event. </w:t>
      </w:r>
      <w:r w:rsidR="00590F14">
        <w:rPr>
          <w:rFonts w:ascii="Times New Roman" w:hAnsi="Times New Roman" w:cs="Times New Roman"/>
        </w:rPr>
        <w:t xml:space="preserve">During the briefing session, </w:t>
      </w:r>
      <w:r w:rsidR="00841E8C">
        <w:rPr>
          <w:rFonts w:ascii="Times New Roman" w:hAnsi="Times New Roman" w:cs="Times New Roman"/>
        </w:rPr>
        <w:t xml:space="preserve">an </w:t>
      </w:r>
      <w:r w:rsidR="00590F14" w:rsidRPr="00590F14">
        <w:rPr>
          <w:rFonts w:ascii="Times New Roman" w:hAnsi="Times New Roman" w:cs="Times New Roman"/>
        </w:rPr>
        <w:t xml:space="preserve">Information Sheet and Consent Form </w:t>
      </w:r>
      <w:r w:rsidR="00590F14">
        <w:rPr>
          <w:rFonts w:ascii="Times New Roman" w:hAnsi="Times New Roman" w:cs="Times New Roman"/>
        </w:rPr>
        <w:t xml:space="preserve">were </w:t>
      </w:r>
      <w:r w:rsidR="00472C23">
        <w:rPr>
          <w:rFonts w:ascii="Times New Roman" w:hAnsi="Times New Roman" w:cs="Times New Roman"/>
        </w:rPr>
        <w:t xml:space="preserve">also </w:t>
      </w:r>
      <w:r w:rsidR="00590F14">
        <w:rPr>
          <w:rFonts w:ascii="Times New Roman" w:hAnsi="Times New Roman" w:cs="Times New Roman"/>
        </w:rPr>
        <w:t>provided</w:t>
      </w:r>
      <w:r w:rsidR="002D680C">
        <w:rPr>
          <w:rFonts w:ascii="Times New Roman" w:hAnsi="Times New Roman" w:cs="Times New Roman"/>
        </w:rPr>
        <w:t xml:space="preserve">. </w:t>
      </w:r>
      <w:r w:rsidR="002D680C" w:rsidRPr="002D680C">
        <w:rPr>
          <w:rFonts w:ascii="Times New Roman" w:hAnsi="Times New Roman" w:cs="Times New Roman"/>
        </w:rPr>
        <w:t xml:space="preserve">The </w:t>
      </w:r>
      <w:r w:rsidR="002D680C">
        <w:rPr>
          <w:rFonts w:ascii="Times New Roman" w:hAnsi="Times New Roman" w:cs="Times New Roman"/>
        </w:rPr>
        <w:t>Information Sheet</w:t>
      </w:r>
      <w:r w:rsidR="002D680C" w:rsidRPr="002D680C">
        <w:rPr>
          <w:rFonts w:ascii="Times New Roman" w:hAnsi="Times New Roman" w:cs="Times New Roman"/>
        </w:rPr>
        <w:t xml:space="preserve"> elaborate</w:t>
      </w:r>
      <w:r w:rsidR="002D680C">
        <w:rPr>
          <w:rFonts w:ascii="Times New Roman" w:hAnsi="Times New Roman" w:cs="Times New Roman"/>
        </w:rPr>
        <w:t>d</w:t>
      </w:r>
      <w:r w:rsidR="002D680C" w:rsidRPr="002D680C">
        <w:rPr>
          <w:rFonts w:ascii="Times New Roman" w:hAnsi="Times New Roman" w:cs="Times New Roman"/>
        </w:rPr>
        <w:t xml:space="preserve"> the task that participants were asked to undertake, in particular, take photos of anything that they felt contributed to their experience (good or bad) at the event. </w:t>
      </w:r>
      <w:r w:rsidR="00590F14">
        <w:rPr>
          <w:rFonts w:ascii="Times New Roman" w:hAnsi="Times New Roman" w:cs="Times New Roman"/>
        </w:rPr>
        <w:t xml:space="preserve"> </w:t>
      </w:r>
      <w:r w:rsidR="002D680C">
        <w:rPr>
          <w:rFonts w:ascii="Times New Roman" w:hAnsi="Times New Roman" w:cs="Times New Roman"/>
        </w:rPr>
        <w:t xml:space="preserve">The Consent Form </w:t>
      </w:r>
      <w:r w:rsidR="00590F14" w:rsidRPr="00590F14">
        <w:rPr>
          <w:rFonts w:ascii="Times New Roman" w:hAnsi="Times New Roman" w:cs="Times New Roman"/>
        </w:rPr>
        <w:t>clearly informed participants that their involvement in the study was totally voluntary, and withdrawal from the study at any time without explanation and penalty was an option.</w:t>
      </w:r>
    </w:p>
    <w:p w14:paraId="443F9585" w14:textId="77777777" w:rsidR="00FA22D6" w:rsidRDefault="00FA22D6" w:rsidP="00E7692D">
      <w:pPr>
        <w:spacing w:line="360" w:lineRule="auto"/>
        <w:rPr>
          <w:rFonts w:ascii="Times New Roman" w:hAnsi="Times New Roman" w:cs="Times New Roman"/>
        </w:rPr>
      </w:pPr>
    </w:p>
    <w:p w14:paraId="1CC39B44" w14:textId="2384A202" w:rsidR="00E73FAC" w:rsidRDefault="00665965" w:rsidP="00E7692D">
      <w:pPr>
        <w:spacing w:line="360" w:lineRule="auto"/>
        <w:rPr>
          <w:rFonts w:ascii="Times New Roman" w:hAnsi="Times New Roman" w:cs="Times New Roman"/>
        </w:rPr>
      </w:pPr>
      <w:r>
        <w:rPr>
          <w:rFonts w:ascii="Times New Roman" w:hAnsi="Times New Roman" w:cs="Times New Roman"/>
        </w:rPr>
        <w:lastRenderedPageBreak/>
        <w:t>A</w:t>
      </w:r>
      <w:r w:rsidR="00590F14">
        <w:rPr>
          <w:rFonts w:ascii="Times New Roman" w:hAnsi="Times New Roman" w:cs="Times New Roman"/>
        </w:rPr>
        <w:t>fter attending the event,</w:t>
      </w:r>
      <w:r w:rsidR="00590F14" w:rsidRPr="00590F14">
        <w:rPr>
          <w:rFonts w:ascii="Times New Roman" w:hAnsi="Times New Roman" w:cs="Times New Roman"/>
        </w:rPr>
        <w:t xml:space="preserve"> </w:t>
      </w:r>
      <w:r w:rsidR="00626F3B">
        <w:rPr>
          <w:rFonts w:ascii="Times New Roman" w:hAnsi="Times New Roman" w:cs="Times New Roman"/>
        </w:rPr>
        <w:t>t</w:t>
      </w:r>
      <w:r w:rsidR="00626F3B" w:rsidRPr="00626F3B">
        <w:rPr>
          <w:rFonts w:ascii="Times New Roman" w:hAnsi="Times New Roman" w:cs="Times New Roman"/>
        </w:rPr>
        <w:t xml:space="preserve">he single use camera group mailed back their camera </w:t>
      </w:r>
      <w:r w:rsidR="00472C23">
        <w:rPr>
          <w:rFonts w:ascii="Times New Roman" w:hAnsi="Times New Roman" w:cs="Times New Roman"/>
        </w:rPr>
        <w:t>to</w:t>
      </w:r>
      <w:r w:rsidR="00472C23" w:rsidRPr="00626F3B">
        <w:rPr>
          <w:rFonts w:ascii="Times New Roman" w:hAnsi="Times New Roman" w:cs="Times New Roman"/>
        </w:rPr>
        <w:t xml:space="preserve"> </w:t>
      </w:r>
      <w:r w:rsidR="00626F3B" w:rsidRPr="00626F3B">
        <w:rPr>
          <w:rFonts w:ascii="Times New Roman" w:hAnsi="Times New Roman" w:cs="Times New Roman"/>
        </w:rPr>
        <w:t>the researcher</w:t>
      </w:r>
      <w:r w:rsidR="00472C23">
        <w:rPr>
          <w:rFonts w:ascii="Times New Roman" w:hAnsi="Times New Roman" w:cs="Times New Roman"/>
        </w:rPr>
        <w:t>, who</w:t>
      </w:r>
      <w:r w:rsidR="00626F3B" w:rsidRPr="00626F3B">
        <w:rPr>
          <w:rFonts w:ascii="Times New Roman" w:hAnsi="Times New Roman" w:cs="Times New Roman"/>
        </w:rPr>
        <w:t xml:space="preserve"> arranged development on the pictures. All photos that were clear were </w:t>
      </w:r>
      <w:r w:rsidR="00170D1E">
        <w:rPr>
          <w:rFonts w:ascii="Times New Roman" w:hAnsi="Times New Roman" w:cs="Times New Roman"/>
        </w:rPr>
        <w:t xml:space="preserve">scanned into computer and </w:t>
      </w:r>
      <w:r w:rsidR="00626F3B" w:rsidRPr="00626F3B">
        <w:rPr>
          <w:rFonts w:ascii="Times New Roman" w:hAnsi="Times New Roman" w:cs="Times New Roman"/>
        </w:rPr>
        <w:t xml:space="preserve">sent back to the participant by email. The participant then nominated the ten most important photos that </w:t>
      </w:r>
      <w:r w:rsidR="00472C23">
        <w:rPr>
          <w:rFonts w:ascii="Times New Roman" w:hAnsi="Times New Roman" w:cs="Times New Roman"/>
        </w:rPr>
        <w:t>would be used in the next stage of the research</w:t>
      </w:r>
      <w:r w:rsidR="00626F3B" w:rsidRPr="00626F3B">
        <w:rPr>
          <w:rFonts w:ascii="Times New Roman" w:hAnsi="Times New Roman" w:cs="Times New Roman"/>
        </w:rPr>
        <w:t>. For the smartphone gro</w:t>
      </w:r>
      <w:r w:rsidR="00626F3B">
        <w:rPr>
          <w:rFonts w:ascii="Times New Roman" w:hAnsi="Times New Roman" w:cs="Times New Roman"/>
        </w:rPr>
        <w:t xml:space="preserve">up, </w:t>
      </w:r>
      <w:r w:rsidR="00590F14" w:rsidRPr="00590F14">
        <w:rPr>
          <w:rFonts w:ascii="Times New Roman" w:hAnsi="Times New Roman" w:cs="Times New Roman"/>
        </w:rPr>
        <w:t>participants</w:t>
      </w:r>
      <w:r w:rsidR="00590F14">
        <w:rPr>
          <w:rFonts w:ascii="Times New Roman" w:hAnsi="Times New Roman" w:cs="Times New Roman"/>
        </w:rPr>
        <w:t xml:space="preserve"> </w:t>
      </w:r>
      <w:r>
        <w:rPr>
          <w:rFonts w:ascii="Times New Roman" w:hAnsi="Times New Roman" w:cs="Times New Roman"/>
        </w:rPr>
        <w:t xml:space="preserve">were asked to send back ten pictures, which best represented their experiences at the events, to the research team. </w:t>
      </w:r>
      <w:r w:rsidR="00472C23">
        <w:rPr>
          <w:rFonts w:ascii="Times New Roman" w:hAnsi="Times New Roman" w:cs="Times New Roman"/>
        </w:rPr>
        <w:t xml:space="preserve">Both groups thereby provided 10 digital photos for use in the recall stage of the study. </w:t>
      </w:r>
    </w:p>
    <w:p w14:paraId="7FEC3317" w14:textId="77777777" w:rsidR="00E73FAC" w:rsidRDefault="00E73FAC" w:rsidP="00E7692D">
      <w:pPr>
        <w:spacing w:line="360" w:lineRule="auto"/>
        <w:rPr>
          <w:rFonts w:ascii="Times New Roman" w:hAnsi="Times New Roman" w:cs="Times New Roman"/>
        </w:rPr>
      </w:pPr>
    </w:p>
    <w:p w14:paraId="7755BD27" w14:textId="3AD28F0F" w:rsidR="009B1A86" w:rsidRDefault="00665965" w:rsidP="00E7692D">
      <w:pPr>
        <w:spacing w:line="360" w:lineRule="auto"/>
        <w:rPr>
          <w:rFonts w:ascii="Times New Roman" w:hAnsi="Times New Roman" w:cs="Times New Roman"/>
        </w:rPr>
      </w:pPr>
      <w:r>
        <w:rPr>
          <w:rFonts w:ascii="Times New Roman" w:hAnsi="Times New Roman" w:cs="Times New Roman"/>
        </w:rPr>
        <w:t xml:space="preserve">Then the research team incorporated the ten pictures into </w:t>
      </w:r>
      <w:proofErr w:type="spellStart"/>
      <w:r>
        <w:rPr>
          <w:rFonts w:ascii="Times New Roman" w:hAnsi="Times New Roman" w:cs="Times New Roman"/>
        </w:rPr>
        <w:t>Qualtrics</w:t>
      </w:r>
      <w:proofErr w:type="spellEnd"/>
      <w:r>
        <w:rPr>
          <w:rFonts w:ascii="Times New Roman" w:hAnsi="Times New Roman" w:cs="Times New Roman"/>
        </w:rPr>
        <w:t xml:space="preserve">, an online survey tool. </w:t>
      </w:r>
      <w:r w:rsidR="00E73FAC">
        <w:rPr>
          <w:rFonts w:ascii="Times New Roman" w:hAnsi="Times New Roman" w:cs="Times New Roman"/>
        </w:rPr>
        <w:t>Using the survey tool</w:t>
      </w:r>
      <w:r w:rsidR="00A7177B">
        <w:rPr>
          <w:rFonts w:ascii="Times New Roman" w:hAnsi="Times New Roman" w:cs="Times New Roman"/>
        </w:rPr>
        <w:t xml:space="preserve">, </w:t>
      </w:r>
      <w:r w:rsidR="00A7177B" w:rsidRPr="00A7177B">
        <w:rPr>
          <w:rFonts w:ascii="Times New Roman" w:hAnsi="Times New Roman" w:cs="Times New Roman"/>
        </w:rPr>
        <w:t xml:space="preserve">participants </w:t>
      </w:r>
      <w:r w:rsidR="00A7177B">
        <w:rPr>
          <w:rFonts w:ascii="Times New Roman" w:hAnsi="Times New Roman" w:cs="Times New Roman"/>
        </w:rPr>
        <w:t>answered a series of questions</w:t>
      </w:r>
      <w:r w:rsidR="00A7177B" w:rsidRPr="00A7177B">
        <w:rPr>
          <w:rFonts w:ascii="Times New Roman" w:hAnsi="Times New Roman" w:cs="Times New Roman"/>
        </w:rPr>
        <w:t xml:space="preserve"> about the photo experiences as part of an exploration of </w:t>
      </w:r>
      <w:r w:rsidR="00FD35F3">
        <w:rPr>
          <w:rFonts w:ascii="Times New Roman" w:hAnsi="Times New Roman" w:cs="Times New Roman"/>
        </w:rPr>
        <w:t xml:space="preserve">their </w:t>
      </w:r>
      <w:r w:rsidR="00A7177B" w:rsidRPr="00A7177B">
        <w:rPr>
          <w:rFonts w:ascii="Times New Roman" w:hAnsi="Times New Roman" w:cs="Times New Roman"/>
        </w:rPr>
        <w:t>feelings and thoughts of the community events.</w:t>
      </w:r>
      <w:r w:rsidR="00A7177B">
        <w:rPr>
          <w:rFonts w:ascii="Times New Roman" w:hAnsi="Times New Roman" w:cs="Times New Roman"/>
        </w:rPr>
        <w:t xml:space="preserve"> </w:t>
      </w:r>
      <w:r w:rsidR="00E73FAC">
        <w:rPr>
          <w:rFonts w:ascii="Times New Roman" w:hAnsi="Times New Roman" w:cs="Times New Roman"/>
        </w:rPr>
        <w:t xml:space="preserve">Each photo image was incorporated into the survey tool and was followed by an </w:t>
      </w:r>
      <w:r w:rsidR="001B5C1C">
        <w:rPr>
          <w:rFonts w:ascii="Times New Roman" w:hAnsi="Times New Roman" w:cs="Times New Roman"/>
        </w:rPr>
        <w:t>open-ended</w:t>
      </w:r>
      <w:r w:rsidR="00E73FAC">
        <w:rPr>
          <w:rFonts w:ascii="Times New Roman" w:hAnsi="Times New Roman" w:cs="Times New Roman"/>
        </w:rPr>
        <w:t xml:space="preserve"> question asking the participant to reflect </w:t>
      </w:r>
      <w:r w:rsidR="00FD35F3">
        <w:rPr>
          <w:rFonts w:ascii="Times New Roman" w:hAnsi="Times New Roman" w:cs="Times New Roman"/>
        </w:rPr>
        <w:t xml:space="preserve">what motivated him/her to take the picture. The open ended question was followed by two multiple choice questions, asking the participant to rate his/her feelings when taking the picture and </w:t>
      </w:r>
      <w:r w:rsidR="000079ED">
        <w:rPr>
          <w:rFonts w:ascii="Times New Roman" w:hAnsi="Times New Roman" w:cs="Times New Roman"/>
        </w:rPr>
        <w:t xml:space="preserve">evaluating what elements contributed to his/her feelings about the moment captured in the picture. </w:t>
      </w:r>
      <w:r w:rsidR="00B82553">
        <w:rPr>
          <w:rFonts w:ascii="Times New Roman" w:hAnsi="Times New Roman" w:cs="Times New Roman"/>
        </w:rPr>
        <w:t xml:space="preserve">The survey </w:t>
      </w:r>
      <w:r w:rsidR="00E73FAC">
        <w:rPr>
          <w:rFonts w:ascii="Times New Roman" w:hAnsi="Times New Roman" w:cs="Times New Roman"/>
        </w:rPr>
        <w:t xml:space="preserve">also collected </w:t>
      </w:r>
      <w:r w:rsidR="009B1A86">
        <w:rPr>
          <w:rFonts w:ascii="Times New Roman" w:hAnsi="Times New Roman" w:cs="Times New Roman"/>
        </w:rPr>
        <w:t>general satisfaction e</w:t>
      </w:r>
      <w:r w:rsidR="00B82553">
        <w:rPr>
          <w:rFonts w:ascii="Times New Roman" w:hAnsi="Times New Roman" w:cs="Times New Roman"/>
        </w:rPr>
        <w:t>valuation</w:t>
      </w:r>
      <w:r w:rsidR="00E73FAC">
        <w:rPr>
          <w:rFonts w:ascii="Times New Roman" w:hAnsi="Times New Roman" w:cs="Times New Roman"/>
        </w:rPr>
        <w:t>s</w:t>
      </w:r>
      <w:r w:rsidR="00B82553">
        <w:rPr>
          <w:rFonts w:ascii="Times New Roman" w:hAnsi="Times New Roman" w:cs="Times New Roman"/>
        </w:rPr>
        <w:t xml:space="preserve"> and </w:t>
      </w:r>
      <w:r w:rsidR="009B1A86">
        <w:rPr>
          <w:rFonts w:ascii="Times New Roman" w:hAnsi="Times New Roman" w:cs="Times New Roman"/>
        </w:rPr>
        <w:t>consumer behavioural intention</w:t>
      </w:r>
      <w:r w:rsidR="00E73FAC">
        <w:rPr>
          <w:rFonts w:ascii="Times New Roman" w:hAnsi="Times New Roman" w:cs="Times New Roman"/>
        </w:rPr>
        <w:t>s</w:t>
      </w:r>
      <w:r w:rsidR="009B1A86">
        <w:rPr>
          <w:rFonts w:ascii="Times New Roman" w:hAnsi="Times New Roman" w:cs="Times New Roman"/>
        </w:rPr>
        <w:t xml:space="preserve">, </w:t>
      </w:r>
      <w:r w:rsidR="00E73FAC">
        <w:rPr>
          <w:rFonts w:ascii="Times New Roman" w:hAnsi="Times New Roman" w:cs="Times New Roman"/>
        </w:rPr>
        <w:t>as well as</w:t>
      </w:r>
      <w:r w:rsidR="009B1A86">
        <w:rPr>
          <w:rFonts w:ascii="Times New Roman" w:hAnsi="Times New Roman" w:cs="Times New Roman"/>
        </w:rPr>
        <w:t xml:space="preserve"> several demographic questions, including gender, age, education level, </w:t>
      </w:r>
      <w:r w:rsidR="00095EC6">
        <w:rPr>
          <w:rFonts w:ascii="Times New Roman" w:hAnsi="Times New Roman" w:cs="Times New Roman"/>
        </w:rPr>
        <w:t xml:space="preserve">and occupation. </w:t>
      </w:r>
      <w:r w:rsidR="00B82553">
        <w:rPr>
          <w:rFonts w:ascii="Times New Roman" w:hAnsi="Times New Roman" w:cs="Times New Roman"/>
        </w:rPr>
        <w:t xml:space="preserve"> In the last part of the survey,</w:t>
      </w:r>
      <w:r w:rsidR="00590F14">
        <w:rPr>
          <w:rFonts w:ascii="Times New Roman" w:hAnsi="Times New Roman" w:cs="Times New Roman"/>
        </w:rPr>
        <w:t xml:space="preserve"> participant</w:t>
      </w:r>
      <w:r w:rsidR="00B82553">
        <w:rPr>
          <w:rFonts w:ascii="Times New Roman" w:hAnsi="Times New Roman" w:cs="Times New Roman"/>
        </w:rPr>
        <w:t>s were</w:t>
      </w:r>
      <w:r w:rsidR="00590F14">
        <w:rPr>
          <w:rFonts w:ascii="Times New Roman" w:hAnsi="Times New Roman" w:cs="Times New Roman"/>
        </w:rPr>
        <w:t xml:space="preserve"> asked to indicate their willingness to participate in a</w:t>
      </w:r>
      <w:r w:rsidR="00B82553">
        <w:rPr>
          <w:rFonts w:ascii="Times New Roman" w:hAnsi="Times New Roman" w:cs="Times New Roman"/>
        </w:rPr>
        <w:t xml:space="preserve"> follow-up one-on-one interview.</w:t>
      </w:r>
      <w:r w:rsidR="00590F14">
        <w:rPr>
          <w:rFonts w:ascii="Times New Roman" w:hAnsi="Times New Roman" w:cs="Times New Roman"/>
        </w:rPr>
        <w:t xml:space="preserve"> </w:t>
      </w:r>
      <w:r w:rsidR="00E73FAC">
        <w:rPr>
          <w:rFonts w:ascii="Times New Roman" w:hAnsi="Times New Roman" w:cs="Times New Roman"/>
        </w:rPr>
        <w:t xml:space="preserve">Several participants were then interviewed to gain further in depth understanding of the photos and what types of customer experiences these represented. Interviews lasted approximately 30-40 minutes and each photo was discussed. </w:t>
      </w:r>
    </w:p>
    <w:p w14:paraId="6616C143" w14:textId="77777777" w:rsidR="0025103C" w:rsidRDefault="0025103C" w:rsidP="00052944">
      <w:pPr>
        <w:spacing w:line="360" w:lineRule="auto"/>
        <w:rPr>
          <w:rFonts w:ascii="Times New Roman" w:hAnsi="Times New Roman" w:cs="Times New Roman"/>
        </w:rPr>
      </w:pPr>
    </w:p>
    <w:p w14:paraId="0059DAD8" w14:textId="6AC2ED0C" w:rsidR="006C63CB" w:rsidRPr="006C63CB" w:rsidRDefault="006C63CB" w:rsidP="00052944">
      <w:pPr>
        <w:spacing w:line="360" w:lineRule="auto"/>
        <w:rPr>
          <w:rFonts w:ascii="Times New Roman" w:hAnsi="Times New Roman" w:cs="Times New Roman"/>
          <w:b/>
        </w:rPr>
      </w:pPr>
      <w:r w:rsidRPr="006C63CB">
        <w:rPr>
          <w:rFonts w:ascii="Times New Roman" w:hAnsi="Times New Roman" w:cs="Times New Roman"/>
          <w:b/>
        </w:rPr>
        <w:t>Findings</w:t>
      </w:r>
    </w:p>
    <w:p w14:paraId="11C4EA43" w14:textId="1B2BB8DE" w:rsidR="003D7F3B" w:rsidRDefault="006C63CB" w:rsidP="00052944">
      <w:pPr>
        <w:spacing w:line="360" w:lineRule="auto"/>
        <w:rPr>
          <w:rFonts w:ascii="Times New Roman" w:hAnsi="Times New Roman" w:cs="Times New Roman"/>
        </w:rPr>
      </w:pPr>
      <w:r>
        <w:rPr>
          <w:rFonts w:ascii="Times New Roman" w:hAnsi="Times New Roman" w:cs="Times New Roman"/>
        </w:rPr>
        <w:t>Although this paper focuses predominantly on the lessons learnt from the pilot study, some summary results</w:t>
      </w:r>
      <w:r w:rsidR="00CF64B3">
        <w:rPr>
          <w:rFonts w:ascii="Times New Roman" w:hAnsi="Times New Roman" w:cs="Times New Roman"/>
        </w:rPr>
        <w:t xml:space="preserve"> of the second field study</w:t>
      </w:r>
      <w:r>
        <w:rPr>
          <w:rFonts w:ascii="Times New Roman" w:hAnsi="Times New Roman" w:cs="Times New Roman"/>
        </w:rPr>
        <w:t xml:space="preserve"> are included here to illustrate the types of findings achieved from the photo elicitation. </w:t>
      </w:r>
      <w:r w:rsidR="00CF64B3">
        <w:rPr>
          <w:rFonts w:ascii="Times New Roman" w:hAnsi="Times New Roman" w:cs="Times New Roman"/>
        </w:rPr>
        <w:t xml:space="preserve">In total, one hundred pictures have been collected from ten participants after attending a food and music community event. </w:t>
      </w:r>
      <w:r>
        <w:rPr>
          <w:rFonts w:ascii="Times New Roman" w:hAnsi="Times New Roman" w:cs="Times New Roman"/>
        </w:rPr>
        <w:t>First, the photos were coded for the main content</w:t>
      </w:r>
      <w:r w:rsidR="003D7F3B">
        <w:rPr>
          <w:rFonts w:ascii="Times New Roman" w:hAnsi="Times New Roman" w:cs="Times New Roman"/>
        </w:rPr>
        <w:t xml:space="preserve"> of what was presented in the image, next each participant’s set of photos and survey and interview responses were compiled into an individual profile analysis and finally, </w:t>
      </w:r>
      <w:r w:rsidR="00472C23">
        <w:rPr>
          <w:rFonts w:ascii="Times New Roman" w:hAnsi="Times New Roman" w:cs="Times New Roman"/>
        </w:rPr>
        <w:t xml:space="preserve">a </w:t>
      </w:r>
      <w:r w:rsidR="003D7F3B">
        <w:rPr>
          <w:rFonts w:ascii="Times New Roman" w:hAnsi="Times New Roman" w:cs="Times New Roman"/>
        </w:rPr>
        <w:t>comparison between participants</w:t>
      </w:r>
      <w:r w:rsidR="00472C23">
        <w:rPr>
          <w:rFonts w:ascii="Times New Roman" w:hAnsi="Times New Roman" w:cs="Times New Roman"/>
        </w:rPr>
        <w:t>’ experiences</w:t>
      </w:r>
      <w:r w:rsidR="003D7F3B">
        <w:rPr>
          <w:rFonts w:ascii="Times New Roman" w:hAnsi="Times New Roman" w:cs="Times New Roman"/>
        </w:rPr>
        <w:t xml:space="preserve"> was undertaken. </w:t>
      </w:r>
    </w:p>
    <w:p w14:paraId="2941AC31" w14:textId="77777777" w:rsidR="00492128" w:rsidRDefault="00492128" w:rsidP="00052944">
      <w:pPr>
        <w:spacing w:line="360" w:lineRule="auto"/>
        <w:rPr>
          <w:rFonts w:ascii="Times New Roman" w:hAnsi="Times New Roman" w:cs="Times New Roman"/>
        </w:rPr>
      </w:pPr>
    </w:p>
    <w:p w14:paraId="61AE0AFA" w14:textId="3658B9AE" w:rsidR="007D543F" w:rsidRDefault="007D543F" w:rsidP="00052944">
      <w:pPr>
        <w:spacing w:line="360" w:lineRule="auto"/>
        <w:rPr>
          <w:rFonts w:ascii="Times New Roman" w:hAnsi="Times New Roman" w:cs="Times New Roman"/>
        </w:rPr>
      </w:pPr>
      <w:r>
        <w:rPr>
          <w:rFonts w:ascii="Times New Roman" w:hAnsi="Times New Roman" w:cs="Times New Roman"/>
        </w:rPr>
        <w:t xml:space="preserve">All the pictures were first </w:t>
      </w:r>
      <w:r w:rsidR="00CF64B3">
        <w:rPr>
          <w:rFonts w:ascii="Times New Roman" w:hAnsi="Times New Roman" w:cs="Times New Roman"/>
        </w:rPr>
        <w:t>classified into the following 7</w:t>
      </w:r>
      <w:r>
        <w:rPr>
          <w:rFonts w:ascii="Times New Roman" w:hAnsi="Times New Roman" w:cs="Times New Roman"/>
        </w:rPr>
        <w:t xml:space="preserve"> categories</w:t>
      </w:r>
      <w:r w:rsidR="001267FB">
        <w:rPr>
          <w:rFonts w:ascii="Times New Roman" w:hAnsi="Times New Roman" w:cs="Times New Roman"/>
        </w:rPr>
        <w:t xml:space="preserve"> (see Table 1)</w:t>
      </w:r>
      <w:r>
        <w:rPr>
          <w:rFonts w:ascii="Times New Roman" w:hAnsi="Times New Roman" w:cs="Times New Roman"/>
        </w:rPr>
        <w:t>:</w:t>
      </w:r>
      <w:r w:rsidR="00CF64B3">
        <w:rPr>
          <w:rFonts w:ascii="Times New Roman" w:hAnsi="Times New Roman" w:cs="Times New Roman"/>
        </w:rPr>
        <w:t xml:space="preserve"> event programs, ambiance/facilities (</w:t>
      </w:r>
      <w:proofErr w:type="spellStart"/>
      <w:r w:rsidR="00CF64B3">
        <w:rPr>
          <w:rFonts w:ascii="Times New Roman" w:hAnsi="Times New Roman" w:cs="Times New Roman"/>
        </w:rPr>
        <w:t>eg</w:t>
      </w:r>
      <w:proofErr w:type="spellEnd"/>
      <w:r w:rsidR="00CF64B3">
        <w:rPr>
          <w:rFonts w:ascii="Times New Roman" w:hAnsi="Times New Roman" w:cs="Times New Roman"/>
        </w:rPr>
        <w:t xml:space="preserve">, signage, poster, </w:t>
      </w:r>
      <w:proofErr w:type="gramStart"/>
      <w:r w:rsidR="00CF64B3">
        <w:rPr>
          <w:rFonts w:ascii="Times New Roman" w:hAnsi="Times New Roman" w:cs="Times New Roman"/>
        </w:rPr>
        <w:t>emergency</w:t>
      </w:r>
      <w:proofErr w:type="gramEnd"/>
      <w:r w:rsidR="00CF64B3">
        <w:rPr>
          <w:rFonts w:ascii="Times New Roman" w:hAnsi="Times New Roman" w:cs="Times New Roman"/>
        </w:rPr>
        <w:t xml:space="preserve"> tents), fellow customers </w:t>
      </w:r>
      <w:r w:rsidR="00CF64B3">
        <w:rPr>
          <w:rFonts w:ascii="Times New Roman" w:hAnsi="Times New Roman" w:cs="Times New Roman"/>
        </w:rPr>
        <w:lastRenderedPageBreak/>
        <w:t>(people not known to the customer), friends/family, natural backdrops (</w:t>
      </w:r>
      <w:proofErr w:type="spellStart"/>
      <w:r w:rsidR="00CF64B3">
        <w:rPr>
          <w:rFonts w:ascii="Times New Roman" w:hAnsi="Times New Roman" w:cs="Times New Roman"/>
        </w:rPr>
        <w:t>eg</w:t>
      </w:r>
      <w:proofErr w:type="spellEnd"/>
      <w:r w:rsidR="00CF64B3">
        <w:rPr>
          <w:rFonts w:ascii="Times New Roman" w:hAnsi="Times New Roman" w:cs="Times New Roman"/>
        </w:rPr>
        <w:t>, beach, surfers, seagulls</w:t>
      </w:r>
      <w:r w:rsidR="00911504">
        <w:rPr>
          <w:rFonts w:ascii="Times New Roman" w:hAnsi="Times New Roman" w:cs="Times New Roman"/>
        </w:rPr>
        <w:t xml:space="preserve">), food &amp; </w:t>
      </w:r>
      <w:r w:rsidR="00CF64B3">
        <w:rPr>
          <w:rFonts w:ascii="Times New Roman" w:hAnsi="Times New Roman" w:cs="Times New Roman"/>
        </w:rPr>
        <w:t>beverage, and customer service (</w:t>
      </w:r>
      <w:proofErr w:type="spellStart"/>
      <w:r w:rsidR="00CF64B3">
        <w:rPr>
          <w:rFonts w:ascii="Times New Roman" w:hAnsi="Times New Roman" w:cs="Times New Roman"/>
        </w:rPr>
        <w:t>eg</w:t>
      </w:r>
      <w:proofErr w:type="spellEnd"/>
      <w:r w:rsidR="00CF64B3">
        <w:rPr>
          <w:rFonts w:ascii="Times New Roman" w:hAnsi="Times New Roman" w:cs="Times New Roman"/>
        </w:rPr>
        <w:t xml:space="preserve">, volunteers, vendors, policemen). </w:t>
      </w:r>
      <w:r w:rsidR="00911504" w:rsidRPr="00911504">
        <w:rPr>
          <w:rFonts w:ascii="Times New Roman" w:hAnsi="Times New Roman" w:cs="Times New Roman"/>
        </w:rPr>
        <w:t>Not surprisingly, 26 of them were related to the event programs</w:t>
      </w:r>
      <w:r w:rsidR="00911504">
        <w:rPr>
          <w:rFonts w:ascii="Times New Roman" w:hAnsi="Times New Roman" w:cs="Times New Roman"/>
        </w:rPr>
        <w:t>, followed by ambiance/f</w:t>
      </w:r>
      <w:r w:rsidR="00911504" w:rsidRPr="00911504">
        <w:rPr>
          <w:rFonts w:ascii="Times New Roman" w:hAnsi="Times New Roman" w:cs="Times New Roman"/>
        </w:rPr>
        <w:t>acilities (</w:t>
      </w:r>
      <w:proofErr w:type="spellStart"/>
      <w:r w:rsidR="00911504" w:rsidRPr="00911504">
        <w:rPr>
          <w:rFonts w:ascii="Times New Roman" w:hAnsi="Times New Roman" w:cs="Times New Roman"/>
        </w:rPr>
        <w:t>eg</w:t>
      </w:r>
      <w:proofErr w:type="spellEnd"/>
      <w:r w:rsidR="00911504" w:rsidRPr="00911504">
        <w:rPr>
          <w:rFonts w:ascii="Times New Roman" w:hAnsi="Times New Roman" w:cs="Times New Roman"/>
        </w:rPr>
        <w:t>, signage, poster, emergency tents)</w:t>
      </w:r>
      <w:r w:rsidR="00911504">
        <w:rPr>
          <w:rFonts w:ascii="Times New Roman" w:hAnsi="Times New Roman" w:cs="Times New Roman"/>
        </w:rPr>
        <w:t xml:space="preserve"> and f</w:t>
      </w:r>
      <w:r w:rsidR="00911504" w:rsidRPr="00911504">
        <w:rPr>
          <w:rFonts w:ascii="Times New Roman" w:hAnsi="Times New Roman" w:cs="Times New Roman"/>
        </w:rPr>
        <w:t>ellow customers (people not known to the customer)</w:t>
      </w:r>
      <w:r w:rsidR="008E735B">
        <w:rPr>
          <w:rFonts w:ascii="Times New Roman" w:hAnsi="Times New Roman" w:cs="Times New Roman"/>
        </w:rPr>
        <w:t xml:space="preserve"> with 17</w:t>
      </w:r>
      <w:r w:rsidR="007C21EE">
        <w:rPr>
          <w:rFonts w:ascii="Times New Roman" w:hAnsi="Times New Roman" w:cs="Times New Roman"/>
        </w:rPr>
        <w:t xml:space="preserve"> and 14 out of the total 100 pictures respectively</w:t>
      </w:r>
      <w:r w:rsidR="00911504" w:rsidRPr="00911504">
        <w:rPr>
          <w:rFonts w:ascii="Times New Roman" w:hAnsi="Times New Roman" w:cs="Times New Roman"/>
        </w:rPr>
        <w:t>.</w:t>
      </w:r>
      <w:r w:rsidR="007C21EE">
        <w:rPr>
          <w:rFonts w:ascii="Times New Roman" w:hAnsi="Times New Roman" w:cs="Times New Roman"/>
        </w:rPr>
        <w:t xml:space="preserve"> </w:t>
      </w:r>
      <w:r w:rsidR="00911504" w:rsidRPr="00911504">
        <w:rPr>
          <w:rFonts w:ascii="Times New Roman" w:hAnsi="Times New Roman" w:cs="Times New Roman"/>
        </w:rPr>
        <w:t xml:space="preserve"> </w:t>
      </w:r>
    </w:p>
    <w:p w14:paraId="5777A027" w14:textId="29221EC3" w:rsidR="00492128" w:rsidRDefault="00492128" w:rsidP="00052944">
      <w:pPr>
        <w:spacing w:line="360" w:lineRule="auto"/>
        <w:rPr>
          <w:rFonts w:ascii="Times New Roman" w:hAnsi="Times New Roman" w:cs="Times New Roman"/>
        </w:rPr>
      </w:pPr>
      <w:r>
        <w:rPr>
          <w:rFonts w:ascii="Times New Roman" w:hAnsi="Times New Roman" w:cs="Times New Roman"/>
        </w:rPr>
        <w:t xml:space="preserve">Table 1 </w:t>
      </w:r>
      <w:r w:rsidR="009640C2">
        <w:rPr>
          <w:rFonts w:ascii="Times New Roman" w:hAnsi="Times New Roman" w:cs="Times New Roman"/>
        </w:rPr>
        <w:t>Content Analysis of Images</w:t>
      </w:r>
    </w:p>
    <w:tbl>
      <w:tblPr>
        <w:tblStyle w:val="TableGrid"/>
        <w:tblW w:w="8504" w:type="dxa"/>
        <w:tblLook w:val="04A0" w:firstRow="1" w:lastRow="0" w:firstColumn="1" w:lastColumn="0" w:noHBand="0" w:noVBand="1"/>
      </w:tblPr>
      <w:tblGrid>
        <w:gridCol w:w="7258"/>
        <w:gridCol w:w="1246"/>
      </w:tblGrid>
      <w:tr w:rsidR="00CF64B3" w14:paraId="4650A5C9" w14:textId="77777777" w:rsidTr="001B5C1C">
        <w:trPr>
          <w:trHeight w:val="159"/>
        </w:trPr>
        <w:tc>
          <w:tcPr>
            <w:tcW w:w="0" w:type="auto"/>
          </w:tcPr>
          <w:p w14:paraId="38F2FCED" w14:textId="555C3411" w:rsidR="00CF64B3" w:rsidRDefault="00CF64B3" w:rsidP="00052944">
            <w:pPr>
              <w:spacing w:line="360" w:lineRule="auto"/>
              <w:rPr>
                <w:rFonts w:ascii="Times New Roman" w:hAnsi="Times New Roman" w:cs="Times New Roman"/>
              </w:rPr>
            </w:pPr>
            <w:r>
              <w:rPr>
                <w:rFonts w:ascii="Times New Roman" w:hAnsi="Times New Roman" w:cs="Times New Roman"/>
              </w:rPr>
              <w:t>Category</w:t>
            </w:r>
          </w:p>
        </w:tc>
        <w:tc>
          <w:tcPr>
            <w:tcW w:w="0" w:type="auto"/>
          </w:tcPr>
          <w:p w14:paraId="5CDDDC13" w14:textId="4D465853" w:rsidR="00CF64B3" w:rsidRDefault="00CF64B3" w:rsidP="00052944">
            <w:pPr>
              <w:spacing w:line="360" w:lineRule="auto"/>
              <w:rPr>
                <w:rFonts w:ascii="Times New Roman" w:hAnsi="Times New Roman" w:cs="Times New Roman"/>
              </w:rPr>
            </w:pPr>
            <w:r>
              <w:rPr>
                <w:rFonts w:ascii="Times New Roman" w:hAnsi="Times New Roman" w:cs="Times New Roman"/>
              </w:rPr>
              <w:t>Number</w:t>
            </w:r>
          </w:p>
        </w:tc>
      </w:tr>
      <w:tr w:rsidR="00CF64B3" w14:paraId="2664385F" w14:textId="77777777" w:rsidTr="001B5C1C">
        <w:trPr>
          <w:trHeight w:val="453"/>
        </w:trPr>
        <w:tc>
          <w:tcPr>
            <w:tcW w:w="0" w:type="auto"/>
          </w:tcPr>
          <w:p w14:paraId="1EF4E48A" w14:textId="1EB7546D" w:rsidR="00CF64B3" w:rsidRDefault="00CF64B3" w:rsidP="00052944">
            <w:pPr>
              <w:spacing w:line="360" w:lineRule="auto"/>
              <w:rPr>
                <w:rFonts w:ascii="Times New Roman" w:hAnsi="Times New Roman" w:cs="Times New Roman"/>
              </w:rPr>
            </w:pPr>
            <w:r>
              <w:rPr>
                <w:rFonts w:ascii="Times New Roman" w:hAnsi="Times New Roman" w:cs="Times New Roman"/>
              </w:rPr>
              <w:t>Event Programs</w:t>
            </w:r>
          </w:p>
        </w:tc>
        <w:tc>
          <w:tcPr>
            <w:tcW w:w="0" w:type="auto"/>
          </w:tcPr>
          <w:p w14:paraId="33F057C7" w14:textId="2F4E71F7" w:rsidR="00CF64B3" w:rsidRDefault="00CF64B3" w:rsidP="00052944">
            <w:pPr>
              <w:spacing w:line="360" w:lineRule="auto"/>
              <w:rPr>
                <w:rFonts w:ascii="Times New Roman" w:hAnsi="Times New Roman" w:cs="Times New Roman"/>
              </w:rPr>
            </w:pPr>
            <w:r>
              <w:rPr>
                <w:rFonts w:ascii="Times New Roman" w:hAnsi="Times New Roman" w:cs="Times New Roman"/>
              </w:rPr>
              <w:t>26</w:t>
            </w:r>
          </w:p>
        </w:tc>
      </w:tr>
      <w:tr w:rsidR="00CF64B3" w14:paraId="1D017752" w14:textId="77777777" w:rsidTr="001B5C1C">
        <w:trPr>
          <w:trHeight w:val="464"/>
        </w:trPr>
        <w:tc>
          <w:tcPr>
            <w:tcW w:w="0" w:type="auto"/>
          </w:tcPr>
          <w:p w14:paraId="6DD36E80" w14:textId="2BDA6D4A" w:rsidR="00CF64B3" w:rsidRDefault="00CF64B3" w:rsidP="00052944">
            <w:pPr>
              <w:spacing w:line="360" w:lineRule="auto"/>
              <w:rPr>
                <w:rFonts w:ascii="Times New Roman" w:hAnsi="Times New Roman" w:cs="Times New Roman"/>
              </w:rPr>
            </w:pPr>
            <w:r w:rsidRPr="00CF64B3">
              <w:rPr>
                <w:rFonts w:ascii="Times New Roman" w:hAnsi="Times New Roman" w:cs="Times New Roman"/>
              </w:rPr>
              <w:t>Ambiance/Facilities (</w:t>
            </w:r>
            <w:proofErr w:type="spellStart"/>
            <w:r w:rsidRPr="00CF64B3">
              <w:rPr>
                <w:rFonts w:ascii="Times New Roman" w:hAnsi="Times New Roman" w:cs="Times New Roman"/>
              </w:rPr>
              <w:t>eg</w:t>
            </w:r>
            <w:proofErr w:type="spellEnd"/>
            <w:r w:rsidRPr="00CF64B3">
              <w:rPr>
                <w:rFonts w:ascii="Times New Roman" w:hAnsi="Times New Roman" w:cs="Times New Roman"/>
              </w:rPr>
              <w:t>, signage, poster, emergency tents)</w:t>
            </w:r>
          </w:p>
        </w:tc>
        <w:tc>
          <w:tcPr>
            <w:tcW w:w="0" w:type="auto"/>
          </w:tcPr>
          <w:p w14:paraId="6343041B" w14:textId="6F76D151" w:rsidR="00CF64B3" w:rsidRDefault="00CF64B3" w:rsidP="00052944">
            <w:pPr>
              <w:spacing w:line="360" w:lineRule="auto"/>
              <w:rPr>
                <w:rFonts w:ascii="Times New Roman" w:hAnsi="Times New Roman" w:cs="Times New Roman"/>
              </w:rPr>
            </w:pPr>
            <w:r>
              <w:rPr>
                <w:rFonts w:ascii="Times New Roman" w:hAnsi="Times New Roman" w:cs="Times New Roman"/>
              </w:rPr>
              <w:t>17</w:t>
            </w:r>
          </w:p>
        </w:tc>
      </w:tr>
      <w:tr w:rsidR="00CF64B3" w14:paraId="3B1BBC23" w14:textId="77777777" w:rsidTr="001B5C1C">
        <w:trPr>
          <w:trHeight w:val="453"/>
        </w:trPr>
        <w:tc>
          <w:tcPr>
            <w:tcW w:w="0" w:type="auto"/>
          </w:tcPr>
          <w:p w14:paraId="5C4B53C3" w14:textId="610EB73E" w:rsidR="00CF64B3" w:rsidRDefault="00CF64B3" w:rsidP="00052944">
            <w:pPr>
              <w:spacing w:line="360" w:lineRule="auto"/>
              <w:rPr>
                <w:rFonts w:ascii="Times New Roman" w:hAnsi="Times New Roman" w:cs="Times New Roman"/>
              </w:rPr>
            </w:pPr>
            <w:r w:rsidRPr="00CF64B3">
              <w:rPr>
                <w:rFonts w:ascii="Times New Roman" w:hAnsi="Times New Roman" w:cs="Times New Roman"/>
              </w:rPr>
              <w:t>Fellow customers (people not known to the customer)</w:t>
            </w:r>
          </w:p>
        </w:tc>
        <w:tc>
          <w:tcPr>
            <w:tcW w:w="0" w:type="auto"/>
          </w:tcPr>
          <w:p w14:paraId="50D94AE9" w14:textId="3C49004B" w:rsidR="00CF64B3" w:rsidRDefault="00CF64B3" w:rsidP="00052944">
            <w:pPr>
              <w:spacing w:line="360" w:lineRule="auto"/>
              <w:rPr>
                <w:rFonts w:ascii="Times New Roman" w:hAnsi="Times New Roman" w:cs="Times New Roman"/>
              </w:rPr>
            </w:pPr>
            <w:r>
              <w:rPr>
                <w:rFonts w:ascii="Times New Roman" w:hAnsi="Times New Roman" w:cs="Times New Roman"/>
              </w:rPr>
              <w:t>14</w:t>
            </w:r>
          </w:p>
        </w:tc>
      </w:tr>
      <w:tr w:rsidR="00CF64B3" w14:paraId="5922E69F" w14:textId="77777777" w:rsidTr="001B5C1C">
        <w:trPr>
          <w:trHeight w:val="453"/>
        </w:trPr>
        <w:tc>
          <w:tcPr>
            <w:tcW w:w="0" w:type="auto"/>
          </w:tcPr>
          <w:p w14:paraId="320D6F58" w14:textId="4FE1660F" w:rsidR="00CF64B3" w:rsidRDefault="00CF64B3" w:rsidP="00052944">
            <w:pPr>
              <w:spacing w:line="360" w:lineRule="auto"/>
              <w:rPr>
                <w:rFonts w:ascii="Times New Roman" w:hAnsi="Times New Roman" w:cs="Times New Roman"/>
              </w:rPr>
            </w:pPr>
            <w:r w:rsidRPr="00CF64B3">
              <w:rPr>
                <w:rFonts w:ascii="Times New Roman" w:hAnsi="Times New Roman" w:cs="Times New Roman"/>
              </w:rPr>
              <w:t>Friends/Family</w:t>
            </w:r>
          </w:p>
        </w:tc>
        <w:tc>
          <w:tcPr>
            <w:tcW w:w="0" w:type="auto"/>
          </w:tcPr>
          <w:p w14:paraId="48755AA2" w14:textId="579D1E6D" w:rsidR="00CF64B3" w:rsidRDefault="00CF64B3" w:rsidP="00052944">
            <w:pPr>
              <w:spacing w:line="360" w:lineRule="auto"/>
              <w:rPr>
                <w:rFonts w:ascii="Times New Roman" w:hAnsi="Times New Roman" w:cs="Times New Roman"/>
              </w:rPr>
            </w:pPr>
            <w:r>
              <w:rPr>
                <w:rFonts w:ascii="Times New Roman" w:hAnsi="Times New Roman" w:cs="Times New Roman"/>
              </w:rPr>
              <w:t>13</w:t>
            </w:r>
          </w:p>
        </w:tc>
      </w:tr>
      <w:tr w:rsidR="00CF64B3" w14:paraId="29A3F6FF" w14:textId="77777777" w:rsidTr="001B5C1C">
        <w:trPr>
          <w:trHeight w:val="464"/>
        </w:trPr>
        <w:tc>
          <w:tcPr>
            <w:tcW w:w="0" w:type="auto"/>
          </w:tcPr>
          <w:p w14:paraId="2AF63F93" w14:textId="5B6B83AC" w:rsidR="00CF64B3" w:rsidRDefault="00CF64B3" w:rsidP="00052944">
            <w:pPr>
              <w:spacing w:line="360" w:lineRule="auto"/>
              <w:rPr>
                <w:rFonts w:ascii="Times New Roman" w:hAnsi="Times New Roman" w:cs="Times New Roman"/>
              </w:rPr>
            </w:pPr>
            <w:r>
              <w:rPr>
                <w:rFonts w:ascii="Times New Roman" w:hAnsi="Times New Roman" w:cs="Times New Roman"/>
              </w:rPr>
              <w:t>Natural backdrops (</w:t>
            </w:r>
            <w:proofErr w:type="spellStart"/>
            <w:r>
              <w:rPr>
                <w:rFonts w:ascii="Times New Roman" w:hAnsi="Times New Roman" w:cs="Times New Roman"/>
              </w:rPr>
              <w:t>e</w:t>
            </w:r>
            <w:r w:rsidRPr="00CF64B3">
              <w:rPr>
                <w:rFonts w:ascii="Times New Roman" w:hAnsi="Times New Roman" w:cs="Times New Roman"/>
              </w:rPr>
              <w:t>g</w:t>
            </w:r>
            <w:proofErr w:type="spellEnd"/>
            <w:r w:rsidRPr="00CF64B3">
              <w:rPr>
                <w:rFonts w:ascii="Times New Roman" w:hAnsi="Times New Roman" w:cs="Times New Roman"/>
              </w:rPr>
              <w:t>, beach, surfers, seagulls)</w:t>
            </w:r>
          </w:p>
        </w:tc>
        <w:tc>
          <w:tcPr>
            <w:tcW w:w="0" w:type="auto"/>
          </w:tcPr>
          <w:p w14:paraId="43F1ADC3" w14:textId="41A52BFE" w:rsidR="00CF64B3" w:rsidRDefault="00CF64B3" w:rsidP="00052944">
            <w:pPr>
              <w:spacing w:line="360" w:lineRule="auto"/>
              <w:rPr>
                <w:rFonts w:ascii="Times New Roman" w:hAnsi="Times New Roman" w:cs="Times New Roman"/>
              </w:rPr>
            </w:pPr>
            <w:r>
              <w:rPr>
                <w:rFonts w:ascii="Times New Roman" w:hAnsi="Times New Roman" w:cs="Times New Roman"/>
              </w:rPr>
              <w:t>12</w:t>
            </w:r>
          </w:p>
        </w:tc>
      </w:tr>
      <w:tr w:rsidR="00CF64B3" w14:paraId="10EE149F" w14:textId="77777777" w:rsidTr="001B5C1C">
        <w:trPr>
          <w:trHeight w:val="453"/>
        </w:trPr>
        <w:tc>
          <w:tcPr>
            <w:tcW w:w="0" w:type="auto"/>
          </w:tcPr>
          <w:p w14:paraId="1247505C" w14:textId="7CBB5265" w:rsidR="00CF64B3" w:rsidRDefault="00CF64B3" w:rsidP="00052944">
            <w:pPr>
              <w:spacing w:line="360" w:lineRule="auto"/>
              <w:rPr>
                <w:rFonts w:ascii="Times New Roman" w:hAnsi="Times New Roman" w:cs="Times New Roman"/>
              </w:rPr>
            </w:pPr>
            <w:r w:rsidRPr="00CF64B3">
              <w:rPr>
                <w:rFonts w:ascii="Times New Roman" w:hAnsi="Times New Roman" w:cs="Times New Roman"/>
              </w:rPr>
              <w:t>Food &amp; Beverage</w:t>
            </w:r>
          </w:p>
        </w:tc>
        <w:tc>
          <w:tcPr>
            <w:tcW w:w="0" w:type="auto"/>
          </w:tcPr>
          <w:p w14:paraId="54E283FB" w14:textId="7895746E" w:rsidR="00CF64B3" w:rsidRDefault="00CF64B3" w:rsidP="00052944">
            <w:pPr>
              <w:spacing w:line="360" w:lineRule="auto"/>
              <w:rPr>
                <w:rFonts w:ascii="Times New Roman" w:hAnsi="Times New Roman" w:cs="Times New Roman"/>
              </w:rPr>
            </w:pPr>
            <w:r>
              <w:rPr>
                <w:rFonts w:ascii="Times New Roman" w:hAnsi="Times New Roman" w:cs="Times New Roman"/>
              </w:rPr>
              <w:t>12</w:t>
            </w:r>
          </w:p>
        </w:tc>
      </w:tr>
      <w:tr w:rsidR="00CF64B3" w14:paraId="1EF5C390" w14:textId="77777777" w:rsidTr="001B5C1C">
        <w:trPr>
          <w:trHeight w:val="464"/>
        </w:trPr>
        <w:tc>
          <w:tcPr>
            <w:tcW w:w="0" w:type="auto"/>
          </w:tcPr>
          <w:p w14:paraId="1899C279" w14:textId="45DFA1C9" w:rsidR="00CF64B3" w:rsidRDefault="00CF64B3" w:rsidP="00052944">
            <w:pPr>
              <w:spacing w:line="360" w:lineRule="auto"/>
              <w:rPr>
                <w:rFonts w:ascii="Times New Roman" w:hAnsi="Times New Roman" w:cs="Times New Roman"/>
              </w:rPr>
            </w:pPr>
            <w:r w:rsidRPr="00CF64B3">
              <w:rPr>
                <w:rFonts w:ascii="Times New Roman" w:hAnsi="Times New Roman" w:cs="Times New Roman"/>
              </w:rPr>
              <w:t>Customer service (</w:t>
            </w:r>
            <w:proofErr w:type="spellStart"/>
            <w:r w:rsidRPr="00CF64B3">
              <w:rPr>
                <w:rFonts w:ascii="Times New Roman" w:hAnsi="Times New Roman" w:cs="Times New Roman"/>
              </w:rPr>
              <w:t>eg</w:t>
            </w:r>
            <w:proofErr w:type="spellEnd"/>
            <w:r w:rsidRPr="00CF64B3">
              <w:rPr>
                <w:rFonts w:ascii="Times New Roman" w:hAnsi="Times New Roman" w:cs="Times New Roman"/>
              </w:rPr>
              <w:t>, volunteers, vendors, policeman)</w:t>
            </w:r>
          </w:p>
        </w:tc>
        <w:tc>
          <w:tcPr>
            <w:tcW w:w="0" w:type="auto"/>
          </w:tcPr>
          <w:p w14:paraId="5DC663F6" w14:textId="18A092E7" w:rsidR="00CF64B3" w:rsidRDefault="00CF64B3" w:rsidP="00052944">
            <w:pPr>
              <w:spacing w:line="360" w:lineRule="auto"/>
              <w:rPr>
                <w:rFonts w:ascii="Times New Roman" w:hAnsi="Times New Roman" w:cs="Times New Roman"/>
              </w:rPr>
            </w:pPr>
            <w:r>
              <w:rPr>
                <w:rFonts w:ascii="Times New Roman" w:hAnsi="Times New Roman" w:cs="Times New Roman"/>
              </w:rPr>
              <w:t>6</w:t>
            </w:r>
          </w:p>
        </w:tc>
      </w:tr>
    </w:tbl>
    <w:p w14:paraId="22581B75" w14:textId="77777777" w:rsidR="009640C2" w:rsidRDefault="009640C2" w:rsidP="00052944">
      <w:pPr>
        <w:spacing w:line="360" w:lineRule="auto"/>
        <w:rPr>
          <w:rFonts w:ascii="Times New Roman" w:hAnsi="Times New Roman" w:cs="Times New Roman"/>
        </w:rPr>
      </w:pPr>
    </w:p>
    <w:p w14:paraId="15D78253" w14:textId="3F0B55DC" w:rsidR="00492128" w:rsidRDefault="00C73079" w:rsidP="00052944">
      <w:pPr>
        <w:spacing w:line="360" w:lineRule="auto"/>
        <w:rPr>
          <w:rFonts w:ascii="Times New Roman" w:hAnsi="Times New Roman" w:cs="Times New Roman"/>
        </w:rPr>
      </w:pPr>
      <w:r>
        <w:rPr>
          <w:rFonts w:ascii="Times New Roman" w:hAnsi="Times New Roman" w:cs="Times New Roman"/>
        </w:rPr>
        <w:t>N</w:t>
      </w:r>
      <w:r w:rsidRPr="00C73079">
        <w:rPr>
          <w:rFonts w:ascii="Times New Roman" w:hAnsi="Times New Roman" w:cs="Times New Roman"/>
        </w:rPr>
        <w:t>ext</w:t>
      </w:r>
      <w:r>
        <w:rPr>
          <w:rFonts w:ascii="Times New Roman" w:hAnsi="Times New Roman" w:cs="Times New Roman"/>
        </w:rPr>
        <w:t>,</w:t>
      </w:r>
      <w:r w:rsidRPr="00C73079">
        <w:rPr>
          <w:rFonts w:ascii="Times New Roman" w:hAnsi="Times New Roman" w:cs="Times New Roman"/>
        </w:rPr>
        <w:t xml:space="preserve"> each participant’s set of photos and survey and interview responses were compiled into an individual profile analysis</w:t>
      </w:r>
      <w:r>
        <w:rPr>
          <w:rFonts w:ascii="Times New Roman" w:hAnsi="Times New Roman" w:cs="Times New Roman"/>
        </w:rPr>
        <w:t>. To illustrate what is profile analysis, here was</w:t>
      </w:r>
      <w:r w:rsidRPr="00C73079">
        <w:rPr>
          <w:rFonts w:ascii="Times New Roman" w:hAnsi="Times New Roman" w:cs="Times New Roman"/>
        </w:rPr>
        <w:t xml:space="preserve"> an example of one participant’s profile analysis</w:t>
      </w:r>
      <w:r>
        <w:rPr>
          <w:rFonts w:ascii="Times New Roman" w:hAnsi="Times New Roman" w:cs="Times New Roman"/>
        </w:rPr>
        <w:t xml:space="preserve">. </w:t>
      </w:r>
      <w:r w:rsidR="00337905">
        <w:rPr>
          <w:rFonts w:ascii="Times New Roman" w:hAnsi="Times New Roman" w:cs="Times New Roman"/>
        </w:rPr>
        <w:t xml:space="preserve">For the privacy issue, this participant was assigned a pseudonym name “Laura”. </w:t>
      </w:r>
      <w:r w:rsidR="00395E8E" w:rsidRPr="00395E8E">
        <w:rPr>
          <w:rFonts w:ascii="Times New Roman" w:hAnsi="Times New Roman" w:cs="Times New Roman"/>
        </w:rPr>
        <w:t>Laura is 26-35 female, who had a graduate or higher level of education.</w:t>
      </w:r>
      <w:r w:rsidR="00395E8E">
        <w:rPr>
          <w:rFonts w:ascii="Times New Roman" w:hAnsi="Times New Roman" w:cs="Times New Roman"/>
        </w:rPr>
        <w:t xml:space="preserve"> </w:t>
      </w:r>
      <w:r w:rsidR="00395E8E" w:rsidRPr="00395E8E">
        <w:rPr>
          <w:rFonts w:ascii="Times New Roman" w:hAnsi="Times New Roman" w:cs="Times New Roman"/>
        </w:rPr>
        <w:t>Laura was predominantly interested in photographing vendors at the event, followed by food and wine she had at the event and her friends’ company during the event.</w:t>
      </w:r>
      <w:r w:rsidR="00395E8E">
        <w:rPr>
          <w:rFonts w:ascii="Times New Roman" w:hAnsi="Times New Roman" w:cs="Times New Roman"/>
        </w:rPr>
        <w:t xml:space="preserve"> When rating</w:t>
      </w:r>
      <w:r w:rsidR="00395E8E" w:rsidRPr="00395E8E">
        <w:rPr>
          <w:rFonts w:ascii="Times New Roman" w:hAnsi="Times New Roman" w:cs="Times New Roman"/>
        </w:rPr>
        <w:t xml:space="preserve"> her </w:t>
      </w:r>
      <w:r w:rsidR="00395E8E">
        <w:rPr>
          <w:rFonts w:ascii="Times New Roman" w:hAnsi="Times New Roman" w:cs="Times New Roman"/>
        </w:rPr>
        <w:t>feelings about the ten pictures, Laura</w:t>
      </w:r>
      <w:r w:rsidR="00395E8E" w:rsidRPr="00395E8E">
        <w:rPr>
          <w:rFonts w:ascii="Times New Roman" w:hAnsi="Times New Roman" w:cs="Times New Roman"/>
        </w:rPr>
        <w:t xml:space="preserve"> rated her happiness consistently high </w:t>
      </w:r>
      <w:r w:rsidR="00395E8E">
        <w:rPr>
          <w:rFonts w:ascii="Times New Roman" w:hAnsi="Times New Roman" w:cs="Times New Roman"/>
        </w:rPr>
        <w:t>for all ten</w:t>
      </w:r>
      <w:r w:rsidR="00395E8E" w:rsidRPr="00395E8E">
        <w:rPr>
          <w:rFonts w:ascii="Times New Roman" w:hAnsi="Times New Roman" w:cs="Times New Roman"/>
        </w:rPr>
        <w:t xml:space="preserve"> images.</w:t>
      </w:r>
    </w:p>
    <w:p w14:paraId="19B21D6B" w14:textId="77777777" w:rsidR="0042424C" w:rsidRDefault="0042424C" w:rsidP="00052944">
      <w:pPr>
        <w:spacing w:line="360" w:lineRule="auto"/>
        <w:rPr>
          <w:rFonts w:ascii="Times New Roman" w:hAnsi="Times New Roman" w:cs="Times New Roman"/>
        </w:rPr>
      </w:pPr>
    </w:p>
    <w:p w14:paraId="17AF7638" w14:textId="43E9A9C3" w:rsidR="00545E49" w:rsidRDefault="00545E49" w:rsidP="00052944">
      <w:pPr>
        <w:spacing w:line="360" w:lineRule="auto"/>
        <w:rPr>
          <w:rFonts w:ascii="Times New Roman" w:hAnsi="Times New Roman" w:cs="Times New Roman"/>
        </w:rPr>
      </w:pPr>
      <w:r w:rsidRPr="00545E49">
        <w:rPr>
          <w:rFonts w:ascii="Times New Roman" w:hAnsi="Times New Roman" w:cs="Times New Roman"/>
        </w:rPr>
        <w:t xml:space="preserve">From her </w:t>
      </w:r>
      <w:r>
        <w:rPr>
          <w:rFonts w:ascii="Times New Roman" w:hAnsi="Times New Roman" w:cs="Times New Roman"/>
        </w:rPr>
        <w:t xml:space="preserve">follow-up </w:t>
      </w:r>
      <w:r w:rsidRPr="00545E49">
        <w:rPr>
          <w:rFonts w:ascii="Times New Roman" w:hAnsi="Times New Roman" w:cs="Times New Roman"/>
        </w:rPr>
        <w:t xml:space="preserve">interview, </w:t>
      </w:r>
      <w:r>
        <w:rPr>
          <w:rFonts w:ascii="Times New Roman" w:hAnsi="Times New Roman" w:cs="Times New Roman"/>
        </w:rPr>
        <w:t>Laura indicated that she</w:t>
      </w:r>
      <w:r w:rsidRPr="00545E49">
        <w:rPr>
          <w:rFonts w:ascii="Times New Roman" w:hAnsi="Times New Roman" w:cs="Times New Roman"/>
        </w:rPr>
        <w:t xml:space="preserve"> was really impressed with the food, wine, customer service and friend’s company. </w:t>
      </w:r>
      <w:r>
        <w:rPr>
          <w:rFonts w:ascii="Times New Roman" w:hAnsi="Times New Roman" w:cs="Times New Roman"/>
        </w:rPr>
        <w:t xml:space="preserve">Some </w:t>
      </w:r>
      <w:r w:rsidRPr="00545E49">
        <w:rPr>
          <w:rFonts w:ascii="Times New Roman" w:hAnsi="Times New Roman" w:cs="Times New Roman"/>
        </w:rPr>
        <w:t>quotes</w:t>
      </w:r>
      <w:r>
        <w:rPr>
          <w:rFonts w:ascii="Times New Roman" w:hAnsi="Times New Roman" w:cs="Times New Roman"/>
        </w:rPr>
        <w:t xml:space="preserve"> have been included as follows: </w:t>
      </w:r>
    </w:p>
    <w:p w14:paraId="611F4C17" w14:textId="63C3ED86" w:rsidR="0042424C" w:rsidRDefault="00545E49" w:rsidP="001B5C1C">
      <w:pPr>
        <w:spacing w:line="360" w:lineRule="auto"/>
        <w:ind w:left="720"/>
        <w:rPr>
          <w:rFonts w:ascii="Times New Roman" w:hAnsi="Times New Roman" w:cs="Times New Roman"/>
        </w:rPr>
      </w:pPr>
      <w:r w:rsidRPr="00545E49">
        <w:rPr>
          <w:rFonts w:ascii="Times New Roman" w:hAnsi="Times New Roman" w:cs="Times New Roman"/>
        </w:rPr>
        <w:t>“</w:t>
      </w:r>
      <w:r w:rsidRPr="001B5C1C">
        <w:rPr>
          <w:rFonts w:ascii="Times New Roman" w:hAnsi="Times New Roman" w:cs="Times New Roman"/>
          <w:i/>
        </w:rPr>
        <w:t>My most memorable moment at the event was having the fish with my friends and listening to the symphony, because I was enjoying my favo</w:t>
      </w:r>
      <w:r w:rsidR="001B5C1C">
        <w:rPr>
          <w:rFonts w:ascii="Times New Roman" w:hAnsi="Times New Roman" w:cs="Times New Roman"/>
          <w:i/>
        </w:rPr>
        <w:t>u</w:t>
      </w:r>
      <w:r w:rsidRPr="001B5C1C">
        <w:rPr>
          <w:rFonts w:ascii="Times New Roman" w:hAnsi="Times New Roman" w:cs="Times New Roman"/>
          <w:i/>
        </w:rPr>
        <w:t>rite three things at the same time: food, music and company.”</w:t>
      </w:r>
    </w:p>
    <w:p w14:paraId="76228649" w14:textId="77777777" w:rsidR="00545E49" w:rsidRDefault="00545E49" w:rsidP="001B5C1C">
      <w:pPr>
        <w:spacing w:line="360" w:lineRule="auto"/>
        <w:ind w:left="720"/>
        <w:rPr>
          <w:rFonts w:ascii="Times New Roman" w:hAnsi="Times New Roman" w:cs="Times New Roman"/>
        </w:rPr>
      </w:pPr>
    </w:p>
    <w:p w14:paraId="2586A6AB" w14:textId="6E2A3D32" w:rsidR="00545E49" w:rsidRDefault="00545E49" w:rsidP="001B5C1C">
      <w:pPr>
        <w:spacing w:line="360" w:lineRule="auto"/>
        <w:ind w:left="720"/>
        <w:rPr>
          <w:rFonts w:ascii="Times New Roman" w:hAnsi="Times New Roman" w:cs="Times New Roman"/>
        </w:rPr>
      </w:pPr>
      <w:r w:rsidRPr="00545E49">
        <w:rPr>
          <w:rFonts w:ascii="Times New Roman" w:hAnsi="Times New Roman" w:cs="Times New Roman"/>
        </w:rPr>
        <w:t>“</w:t>
      </w:r>
      <w:r w:rsidRPr="001B5C1C">
        <w:rPr>
          <w:rFonts w:ascii="Times New Roman" w:hAnsi="Times New Roman" w:cs="Times New Roman"/>
          <w:i/>
        </w:rPr>
        <w:t xml:space="preserve">I was very impressed with my wine purchasing experiences. […] The bartenders were so helpful, […]. We really enjoyed this service, and also learnt some new </w:t>
      </w:r>
      <w:r w:rsidRPr="001B5C1C">
        <w:rPr>
          <w:rFonts w:ascii="Times New Roman" w:hAnsi="Times New Roman" w:cs="Times New Roman"/>
          <w:i/>
        </w:rPr>
        <w:lastRenderedPageBreak/>
        <w:t>knowledge about the Australia wine. At the end, we bought more than one glass of wine because we had such a great time!”</w:t>
      </w:r>
    </w:p>
    <w:p w14:paraId="70917B93" w14:textId="77777777" w:rsidR="003D7F3B" w:rsidRDefault="003D7F3B" w:rsidP="00052944">
      <w:pPr>
        <w:spacing w:line="360" w:lineRule="auto"/>
        <w:rPr>
          <w:rFonts w:ascii="Times New Roman" w:hAnsi="Times New Roman" w:cs="Times New Roman"/>
        </w:rPr>
      </w:pPr>
    </w:p>
    <w:p w14:paraId="593B1640" w14:textId="536D5ED8" w:rsidR="003D7F3B" w:rsidRPr="00A7177B" w:rsidRDefault="003D7F3B" w:rsidP="003D7F3B">
      <w:pPr>
        <w:spacing w:line="360" w:lineRule="auto"/>
        <w:rPr>
          <w:rFonts w:ascii="Times New Roman" w:hAnsi="Times New Roman" w:cs="Times New Roman"/>
        </w:rPr>
      </w:pPr>
      <w:r>
        <w:rPr>
          <w:rFonts w:ascii="Times New Roman" w:hAnsi="Times New Roman" w:cs="Times New Roman"/>
        </w:rPr>
        <w:t xml:space="preserve">In summary, </w:t>
      </w:r>
      <w:r w:rsidRPr="00A7177B">
        <w:rPr>
          <w:rFonts w:ascii="Times New Roman" w:hAnsi="Times New Roman" w:cs="Times New Roman"/>
        </w:rPr>
        <w:t xml:space="preserve">people’s experiences are not confined to those orchestrated by the event organisers but also included a wide range of associated experiences. </w:t>
      </w:r>
      <w:r w:rsidRPr="00024677">
        <w:rPr>
          <w:rFonts w:ascii="Times New Roman" w:hAnsi="Times New Roman" w:cs="Times New Roman"/>
        </w:rPr>
        <w:t>These associated experiences included things like nature (beach scenes, surf scenes, trees, etc.).</w:t>
      </w:r>
      <w:r>
        <w:rPr>
          <w:rFonts w:ascii="Times New Roman" w:hAnsi="Times New Roman" w:cs="Times New Roman"/>
        </w:rPr>
        <w:t xml:space="preserve"> </w:t>
      </w:r>
      <w:r w:rsidRPr="00024677">
        <w:rPr>
          <w:rFonts w:ascii="Times New Roman" w:hAnsi="Times New Roman" w:cs="Times New Roman"/>
        </w:rPr>
        <w:t>From the pictures, it is obvious that a lot of people do appreciate the natural beauty of the</w:t>
      </w:r>
      <w:r>
        <w:rPr>
          <w:rFonts w:ascii="Times New Roman" w:hAnsi="Times New Roman" w:cs="Times New Roman"/>
        </w:rPr>
        <w:t xml:space="preserve"> event</w:t>
      </w:r>
      <w:r w:rsidRPr="00024677">
        <w:rPr>
          <w:rFonts w:ascii="Times New Roman" w:hAnsi="Times New Roman" w:cs="Times New Roman"/>
        </w:rPr>
        <w:t xml:space="preserve"> backdrops. They also appreciate some of the unique event characteristics, </w:t>
      </w:r>
      <w:r>
        <w:rPr>
          <w:rFonts w:ascii="Times New Roman" w:hAnsi="Times New Roman" w:cs="Times New Roman"/>
        </w:rPr>
        <w:t>in this case, a special</w:t>
      </w:r>
      <w:r w:rsidRPr="00024677">
        <w:rPr>
          <w:rFonts w:ascii="Times New Roman" w:hAnsi="Times New Roman" w:cs="Times New Roman"/>
        </w:rPr>
        <w:t xml:space="preserve"> tourist bus</w:t>
      </w:r>
      <w:r>
        <w:rPr>
          <w:rFonts w:ascii="Times New Roman" w:hAnsi="Times New Roman" w:cs="Times New Roman"/>
        </w:rPr>
        <w:t xml:space="preserve"> provided by the organisers</w:t>
      </w:r>
      <w:r w:rsidRPr="00024677">
        <w:rPr>
          <w:rFonts w:ascii="Times New Roman" w:hAnsi="Times New Roman" w:cs="Times New Roman"/>
        </w:rPr>
        <w:t xml:space="preserve">. </w:t>
      </w:r>
      <w:r>
        <w:rPr>
          <w:rFonts w:ascii="Times New Roman" w:hAnsi="Times New Roman" w:cs="Times New Roman"/>
        </w:rPr>
        <w:t xml:space="preserve">Participants also expressed </w:t>
      </w:r>
      <w:r w:rsidR="00E73FAC">
        <w:rPr>
          <w:rFonts w:ascii="Times New Roman" w:hAnsi="Times New Roman" w:cs="Times New Roman"/>
        </w:rPr>
        <w:t>strong</w:t>
      </w:r>
      <w:r w:rsidRPr="00024677">
        <w:rPr>
          <w:rFonts w:ascii="Times New Roman" w:hAnsi="Times New Roman" w:cs="Times New Roman"/>
        </w:rPr>
        <w:t xml:space="preserve"> interest in seeing arts and performances around </w:t>
      </w:r>
      <w:r>
        <w:rPr>
          <w:rFonts w:ascii="Times New Roman" w:hAnsi="Times New Roman" w:cs="Times New Roman"/>
        </w:rPr>
        <w:t xml:space="preserve">their residential </w:t>
      </w:r>
      <w:r w:rsidRPr="00024677">
        <w:rPr>
          <w:rFonts w:ascii="Times New Roman" w:hAnsi="Times New Roman" w:cs="Times New Roman"/>
        </w:rPr>
        <w:t>community.</w:t>
      </w:r>
      <w:r>
        <w:rPr>
          <w:rFonts w:ascii="Times New Roman" w:hAnsi="Times New Roman" w:cs="Times New Roman"/>
        </w:rPr>
        <w:t xml:space="preserve"> </w:t>
      </w:r>
    </w:p>
    <w:p w14:paraId="183EA9B8" w14:textId="3701C04D" w:rsidR="003D7F3B" w:rsidRDefault="003D7F3B" w:rsidP="00052944">
      <w:pPr>
        <w:spacing w:line="360" w:lineRule="auto"/>
        <w:rPr>
          <w:rFonts w:ascii="Times New Roman" w:hAnsi="Times New Roman" w:cs="Times New Roman"/>
        </w:rPr>
      </w:pPr>
    </w:p>
    <w:p w14:paraId="014FE061" w14:textId="35AED3EE" w:rsidR="0025103C" w:rsidRPr="00A7177B" w:rsidRDefault="0025103C" w:rsidP="00052944">
      <w:pPr>
        <w:spacing w:line="360" w:lineRule="auto"/>
        <w:rPr>
          <w:rFonts w:ascii="Times New Roman" w:hAnsi="Times New Roman" w:cs="Times New Roman"/>
          <w:b/>
        </w:rPr>
      </w:pPr>
      <w:r w:rsidRPr="00A7177B">
        <w:rPr>
          <w:rFonts w:ascii="Times New Roman" w:hAnsi="Times New Roman" w:cs="Times New Roman"/>
          <w:b/>
        </w:rPr>
        <w:t xml:space="preserve">Lessons learnt </w:t>
      </w:r>
      <w:r w:rsidR="00B352DD">
        <w:rPr>
          <w:rFonts w:ascii="Times New Roman" w:hAnsi="Times New Roman" w:cs="Times New Roman"/>
          <w:b/>
        </w:rPr>
        <w:t>from field studies</w:t>
      </w:r>
    </w:p>
    <w:p w14:paraId="2039BC94" w14:textId="7592B9DF" w:rsidR="0025103C" w:rsidRPr="00A7177B" w:rsidRDefault="0025103C" w:rsidP="00052944">
      <w:pPr>
        <w:spacing w:line="360" w:lineRule="auto"/>
        <w:rPr>
          <w:rFonts w:ascii="Times New Roman" w:hAnsi="Times New Roman" w:cs="Times New Roman"/>
        </w:rPr>
      </w:pPr>
      <w:r w:rsidRPr="00A7177B">
        <w:rPr>
          <w:rFonts w:ascii="Times New Roman" w:hAnsi="Times New Roman" w:cs="Times New Roman"/>
        </w:rPr>
        <w:t>There were several lessons or insights learnt as a result of the photo elicitation study. These can be grouped into logistics</w:t>
      </w:r>
      <w:r w:rsidR="0041258C">
        <w:rPr>
          <w:rFonts w:ascii="Times New Roman" w:hAnsi="Times New Roman" w:cs="Times New Roman"/>
        </w:rPr>
        <w:t xml:space="preserve"> less</w:t>
      </w:r>
      <w:r w:rsidR="00426AD3">
        <w:rPr>
          <w:rFonts w:ascii="Times New Roman" w:hAnsi="Times New Roman" w:cs="Times New Roman"/>
        </w:rPr>
        <w:t>ons</w:t>
      </w:r>
      <w:r w:rsidR="0041258C">
        <w:rPr>
          <w:rFonts w:ascii="Times New Roman" w:hAnsi="Times New Roman" w:cs="Times New Roman"/>
        </w:rPr>
        <w:t xml:space="preserve"> </w:t>
      </w:r>
      <w:r w:rsidR="008A7EE5">
        <w:rPr>
          <w:rFonts w:ascii="Times New Roman" w:hAnsi="Times New Roman" w:cs="Times New Roman"/>
        </w:rPr>
        <w:t xml:space="preserve">and </w:t>
      </w:r>
      <w:r w:rsidR="008A7EE5" w:rsidRPr="00A7177B">
        <w:rPr>
          <w:rFonts w:ascii="Times New Roman" w:hAnsi="Times New Roman" w:cs="Times New Roman"/>
        </w:rPr>
        <w:t>analysis</w:t>
      </w:r>
      <w:r w:rsidR="0041258C">
        <w:rPr>
          <w:rFonts w:ascii="Times New Roman" w:hAnsi="Times New Roman" w:cs="Times New Roman"/>
        </w:rPr>
        <w:t xml:space="preserve"> </w:t>
      </w:r>
      <w:r w:rsidR="00426AD3">
        <w:rPr>
          <w:rFonts w:ascii="Times New Roman" w:hAnsi="Times New Roman" w:cs="Times New Roman"/>
        </w:rPr>
        <w:t>lessons</w:t>
      </w:r>
      <w:r w:rsidRPr="00A7177B">
        <w:rPr>
          <w:rFonts w:ascii="Times New Roman" w:hAnsi="Times New Roman" w:cs="Times New Roman"/>
        </w:rPr>
        <w:t xml:space="preserve">. </w:t>
      </w:r>
    </w:p>
    <w:p w14:paraId="62042DB0" w14:textId="77777777" w:rsidR="0025103C" w:rsidRPr="00A7177B" w:rsidRDefault="0025103C" w:rsidP="00052944">
      <w:pPr>
        <w:spacing w:line="360" w:lineRule="auto"/>
        <w:rPr>
          <w:rFonts w:ascii="Times New Roman" w:hAnsi="Times New Roman" w:cs="Times New Roman"/>
        </w:rPr>
      </w:pPr>
    </w:p>
    <w:p w14:paraId="5559B46B" w14:textId="77777777" w:rsidR="0025103C" w:rsidRPr="00A7177B" w:rsidRDefault="0025103C" w:rsidP="00052944">
      <w:pPr>
        <w:spacing w:line="360" w:lineRule="auto"/>
        <w:rPr>
          <w:rFonts w:ascii="Times New Roman" w:hAnsi="Times New Roman" w:cs="Times New Roman"/>
          <w:b/>
        </w:rPr>
      </w:pPr>
      <w:r w:rsidRPr="00A7177B">
        <w:rPr>
          <w:rFonts w:ascii="Times New Roman" w:hAnsi="Times New Roman" w:cs="Times New Roman"/>
          <w:b/>
        </w:rPr>
        <w:t>Logistic lessons</w:t>
      </w:r>
    </w:p>
    <w:p w14:paraId="2A5BC915" w14:textId="124FA100" w:rsidR="00100CBC" w:rsidRDefault="00E73FAC" w:rsidP="00052944">
      <w:pPr>
        <w:spacing w:line="360" w:lineRule="auto"/>
        <w:rPr>
          <w:rFonts w:ascii="Times New Roman" w:hAnsi="Times New Roman" w:cs="Times New Roman"/>
        </w:rPr>
      </w:pPr>
      <w:r w:rsidRPr="009734D7">
        <w:rPr>
          <w:rFonts w:ascii="Times New Roman" w:hAnsi="Times New Roman" w:cs="Times New Roman"/>
          <w:b/>
        </w:rPr>
        <w:t>Device:</w:t>
      </w:r>
      <w:r>
        <w:rPr>
          <w:rFonts w:ascii="Times New Roman" w:hAnsi="Times New Roman" w:cs="Times New Roman"/>
        </w:rPr>
        <w:t xml:space="preserve"> </w:t>
      </w:r>
      <w:r w:rsidR="00052944" w:rsidRPr="00052944">
        <w:rPr>
          <w:rFonts w:ascii="Times New Roman" w:hAnsi="Times New Roman" w:cs="Times New Roman"/>
        </w:rPr>
        <w:t xml:space="preserve">Based on the three studies, </w:t>
      </w:r>
      <w:r w:rsidR="00052944">
        <w:rPr>
          <w:rFonts w:ascii="Times New Roman" w:hAnsi="Times New Roman" w:cs="Times New Roman"/>
        </w:rPr>
        <w:t>s</w:t>
      </w:r>
      <w:r w:rsidR="00052944" w:rsidRPr="00052944">
        <w:rPr>
          <w:rFonts w:ascii="Times New Roman" w:hAnsi="Times New Roman" w:cs="Times New Roman"/>
        </w:rPr>
        <w:t>martphone camera data collection was found to be</w:t>
      </w:r>
      <w:r w:rsidR="00052944">
        <w:rPr>
          <w:rFonts w:ascii="Times New Roman" w:hAnsi="Times New Roman" w:cs="Times New Roman"/>
        </w:rPr>
        <w:t xml:space="preserve"> superior to single use camera in several respects.</w:t>
      </w:r>
      <w:r w:rsidR="00052944" w:rsidRPr="00052944">
        <w:rPr>
          <w:rFonts w:ascii="Times New Roman" w:hAnsi="Times New Roman" w:cs="Times New Roman"/>
        </w:rPr>
        <w:t xml:space="preserve"> </w:t>
      </w:r>
      <w:r w:rsidR="00E028A6" w:rsidRPr="00E028A6">
        <w:rPr>
          <w:rFonts w:ascii="Times New Roman" w:hAnsi="Times New Roman" w:cs="Times New Roman"/>
        </w:rPr>
        <w:t>Many</w:t>
      </w:r>
      <w:r w:rsidR="00E028A6">
        <w:rPr>
          <w:rFonts w:ascii="Times New Roman" w:hAnsi="Times New Roman" w:cs="Times New Roman"/>
        </w:rPr>
        <w:t xml:space="preserve"> participants were not familiar </w:t>
      </w:r>
      <w:r w:rsidR="00E028A6" w:rsidRPr="00E028A6">
        <w:rPr>
          <w:rFonts w:ascii="Times New Roman" w:hAnsi="Times New Roman" w:cs="Times New Roman"/>
        </w:rPr>
        <w:t>with the f</w:t>
      </w:r>
      <w:r w:rsidR="00E028A6">
        <w:rPr>
          <w:rFonts w:ascii="Times New Roman" w:hAnsi="Times New Roman" w:cs="Times New Roman"/>
        </w:rPr>
        <w:t>lash function on the</w:t>
      </w:r>
      <w:r w:rsidR="00472C23">
        <w:rPr>
          <w:rFonts w:ascii="Times New Roman" w:hAnsi="Times New Roman" w:cs="Times New Roman"/>
        </w:rPr>
        <w:t xml:space="preserve"> single use </w:t>
      </w:r>
      <w:r w:rsidR="00E028A6">
        <w:rPr>
          <w:rFonts w:ascii="Times New Roman" w:hAnsi="Times New Roman" w:cs="Times New Roman"/>
        </w:rPr>
        <w:t xml:space="preserve">cameras, </w:t>
      </w:r>
      <w:r w:rsidR="00E028A6" w:rsidRPr="00E028A6">
        <w:rPr>
          <w:rFonts w:ascii="Times New Roman" w:hAnsi="Times New Roman" w:cs="Times New Roman"/>
        </w:rPr>
        <w:t xml:space="preserve">resulting in </w:t>
      </w:r>
      <w:r w:rsidR="00472C23">
        <w:rPr>
          <w:rFonts w:ascii="Times New Roman" w:hAnsi="Times New Roman" w:cs="Times New Roman"/>
        </w:rPr>
        <w:t>a high percentage of</w:t>
      </w:r>
      <w:r w:rsidR="00472C23" w:rsidRPr="00E028A6">
        <w:rPr>
          <w:rFonts w:ascii="Times New Roman" w:hAnsi="Times New Roman" w:cs="Times New Roman"/>
        </w:rPr>
        <w:t xml:space="preserve"> </w:t>
      </w:r>
      <w:r w:rsidR="00E028A6" w:rsidRPr="00E028A6">
        <w:rPr>
          <w:rFonts w:ascii="Times New Roman" w:hAnsi="Times New Roman" w:cs="Times New Roman"/>
        </w:rPr>
        <w:t>poor, unusable images.</w:t>
      </w:r>
      <w:r w:rsidR="00E028A6">
        <w:rPr>
          <w:rFonts w:ascii="Times New Roman" w:hAnsi="Times New Roman" w:cs="Times New Roman"/>
        </w:rPr>
        <w:t xml:space="preserve"> </w:t>
      </w:r>
      <w:r w:rsidR="00052944">
        <w:rPr>
          <w:rFonts w:ascii="Times New Roman" w:hAnsi="Times New Roman" w:cs="Times New Roman"/>
        </w:rPr>
        <w:t>There is a n</w:t>
      </w:r>
      <w:r w:rsidR="00052944" w:rsidRPr="00052944">
        <w:rPr>
          <w:rFonts w:ascii="Times New Roman" w:hAnsi="Times New Roman" w:cs="Times New Roman"/>
        </w:rPr>
        <w:t>eed</w:t>
      </w:r>
      <w:r w:rsidR="00472C23">
        <w:rPr>
          <w:rFonts w:ascii="Times New Roman" w:hAnsi="Times New Roman" w:cs="Times New Roman"/>
        </w:rPr>
        <w:t>, therefore,</w:t>
      </w:r>
      <w:r w:rsidR="00052944" w:rsidRPr="00052944">
        <w:rPr>
          <w:rFonts w:ascii="Times New Roman" w:hAnsi="Times New Roman" w:cs="Times New Roman"/>
        </w:rPr>
        <w:t xml:space="preserve"> for appropriate training in single use camera use</w:t>
      </w:r>
      <w:r w:rsidR="00E15797">
        <w:rPr>
          <w:rFonts w:ascii="Times New Roman" w:hAnsi="Times New Roman" w:cs="Times New Roman"/>
        </w:rPr>
        <w:t xml:space="preserve"> to obtain usable image</w:t>
      </w:r>
      <w:r w:rsidR="00052944" w:rsidRPr="00E028A6">
        <w:rPr>
          <w:rFonts w:ascii="Times New Roman" w:hAnsi="Times New Roman" w:cs="Times New Roman"/>
        </w:rPr>
        <w:t>.</w:t>
      </w:r>
      <w:r w:rsidR="00052944">
        <w:rPr>
          <w:rFonts w:ascii="Times New Roman" w:hAnsi="Times New Roman" w:cs="Times New Roman"/>
        </w:rPr>
        <w:t xml:space="preserve"> In particular, </w:t>
      </w:r>
      <w:r w:rsidR="00863D5B">
        <w:rPr>
          <w:rFonts w:ascii="Times New Roman" w:hAnsi="Times New Roman" w:cs="Times New Roman"/>
        </w:rPr>
        <w:t xml:space="preserve">single use camera has limited number of exposures, </w:t>
      </w:r>
      <w:r w:rsidR="00052944">
        <w:rPr>
          <w:rFonts w:ascii="Times New Roman" w:hAnsi="Times New Roman" w:cs="Times New Roman"/>
        </w:rPr>
        <w:t xml:space="preserve">only 24 exposures in </w:t>
      </w:r>
      <w:r w:rsidR="00863D5B">
        <w:rPr>
          <w:rFonts w:ascii="Times New Roman" w:hAnsi="Times New Roman" w:cs="Times New Roman"/>
        </w:rPr>
        <w:t>total</w:t>
      </w:r>
      <w:r w:rsidR="00052944">
        <w:rPr>
          <w:rFonts w:ascii="Times New Roman" w:hAnsi="Times New Roman" w:cs="Times New Roman"/>
        </w:rPr>
        <w:t xml:space="preserve">. </w:t>
      </w:r>
      <w:r w:rsidR="00E15797">
        <w:rPr>
          <w:rFonts w:ascii="Times New Roman" w:hAnsi="Times New Roman" w:cs="Times New Roman"/>
        </w:rPr>
        <w:t>Furthermore, p</w:t>
      </w:r>
      <w:r w:rsidR="00052944">
        <w:rPr>
          <w:rFonts w:ascii="Times New Roman" w:hAnsi="Times New Roman" w:cs="Times New Roman"/>
        </w:rPr>
        <w:t>articipants were not allowed to take as many pictures as they wanted</w:t>
      </w:r>
      <w:r w:rsidR="00E15797">
        <w:rPr>
          <w:rFonts w:ascii="Times New Roman" w:hAnsi="Times New Roman" w:cs="Times New Roman"/>
        </w:rPr>
        <w:t>, constraining the data collection process</w:t>
      </w:r>
      <w:r w:rsidR="00052944">
        <w:rPr>
          <w:rFonts w:ascii="Times New Roman" w:hAnsi="Times New Roman" w:cs="Times New Roman"/>
        </w:rPr>
        <w:t xml:space="preserve">. </w:t>
      </w:r>
      <w:r w:rsidR="00863D5B">
        <w:rPr>
          <w:rFonts w:ascii="Times New Roman" w:hAnsi="Times New Roman" w:cs="Times New Roman"/>
        </w:rPr>
        <w:t>After the event, researchers had to collect back</w:t>
      </w:r>
      <w:r w:rsidR="00100CBC">
        <w:rPr>
          <w:rFonts w:ascii="Times New Roman" w:hAnsi="Times New Roman" w:cs="Times New Roman"/>
        </w:rPr>
        <w:t xml:space="preserve"> all the single use cameras and </w:t>
      </w:r>
      <w:r w:rsidR="00863D5B">
        <w:rPr>
          <w:rFonts w:ascii="Times New Roman" w:hAnsi="Times New Roman" w:cs="Times New Roman"/>
        </w:rPr>
        <w:t>sen</w:t>
      </w:r>
      <w:r w:rsidR="00323059">
        <w:rPr>
          <w:rFonts w:ascii="Times New Roman" w:hAnsi="Times New Roman" w:cs="Times New Roman"/>
        </w:rPr>
        <w:t>d</w:t>
      </w:r>
      <w:r w:rsidR="00863D5B">
        <w:rPr>
          <w:rFonts w:ascii="Times New Roman" w:hAnsi="Times New Roman" w:cs="Times New Roman"/>
        </w:rPr>
        <w:t xml:space="preserve"> them to the photo shop to develop the films</w:t>
      </w:r>
      <w:r w:rsidR="00100CBC">
        <w:rPr>
          <w:rFonts w:ascii="Times New Roman" w:hAnsi="Times New Roman" w:cs="Times New Roman"/>
        </w:rPr>
        <w:t>. Later, researchers had to scan all the developed pictures into computer and email them to participants so that participants could select the ten pictures best representing their event experiences</w:t>
      </w:r>
      <w:r w:rsidR="00323059">
        <w:rPr>
          <w:rFonts w:ascii="Times New Roman" w:hAnsi="Times New Roman" w:cs="Times New Roman"/>
        </w:rPr>
        <w:t>,</w:t>
      </w:r>
      <w:r w:rsidR="00100CBC">
        <w:rPr>
          <w:rFonts w:ascii="Times New Roman" w:hAnsi="Times New Roman" w:cs="Times New Roman"/>
        </w:rPr>
        <w:t xml:space="preserve"> which would be incorporated into </w:t>
      </w:r>
      <w:r w:rsidR="00E15797">
        <w:rPr>
          <w:rFonts w:ascii="Times New Roman" w:hAnsi="Times New Roman" w:cs="Times New Roman"/>
        </w:rPr>
        <w:t xml:space="preserve">the </w:t>
      </w:r>
      <w:proofErr w:type="spellStart"/>
      <w:r w:rsidR="00100CBC">
        <w:rPr>
          <w:rFonts w:ascii="Times New Roman" w:hAnsi="Times New Roman" w:cs="Times New Roman"/>
        </w:rPr>
        <w:t>Qualtrics</w:t>
      </w:r>
      <w:proofErr w:type="spellEnd"/>
      <w:r w:rsidR="00E15797">
        <w:rPr>
          <w:rFonts w:ascii="Times New Roman" w:hAnsi="Times New Roman" w:cs="Times New Roman"/>
        </w:rPr>
        <w:t xml:space="preserve"> recall survey</w:t>
      </w:r>
      <w:r w:rsidR="00100CBC">
        <w:rPr>
          <w:rFonts w:ascii="Times New Roman" w:hAnsi="Times New Roman" w:cs="Times New Roman"/>
        </w:rPr>
        <w:t xml:space="preserve"> by researchers</w:t>
      </w:r>
      <w:r w:rsidR="00E15797">
        <w:rPr>
          <w:rFonts w:ascii="Times New Roman" w:hAnsi="Times New Roman" w:cs="Times New Roman"/>
        </w:rPr>
        <w:t>.</w:t>
      </w:r>
      <w:r w:rsidR="001B5C1C">
        <w:rPr>
          <w:rFonts w:ascii="Times New Roman" w:hAnsi="Times New Roman" w:cs="Times New Roman"/>
        </w:rPr>
        <w:t xml:space="preserve"> </w:t>
      </w:r>
      <w:r w:rsidR="00100CBC">
        <w:rPr>
          <w:rFonts w:ascii="Times New Roman" w:hAnsi="Times New Roman" w:cs="Times New Roman"/>
        </w:rPr>
        <w:t xml:space="preserve">The whole process was </w:t>
      </w:r>
      <w:r w:rsidR="00FA281E">
        <w:rPr>
          <w:rFonts w:ascii="Times New Roman" w:hAnsi="Times New Roman" w:cs="Times New Roman"/>
        </w:rPr>
        <w:t>time-consuming and costly.</w:t>
      </w:r>
      <w:r w:rsidR="00100CBC">
        <w:rPr>
          <w:rFonts w:ascii="Times New Roman" w:hAnsi="Times New Roman" w:cs="Times New Roman"/>
        </w:rPr>
        <w:t xml:space="preserve"> </w:t>
      </w:r>
      <w:r w:rsidR="00E15797">
        <w:rPr>
          <w:rFonts w:ascii="Times New Roman" w:hAnsi="Times New Roman" w:cs="Times New Roman"/>
        </w:rPr>
        <w:t>On the other hand, f</w:t>
      </w:r>
      <w:r w:rsidR="00FA281E">
        <w:rPr>
          <w:rFonts w:ascii="Times New Roman" w:hAnsi="Times New Roman" w:cs="Times New Roman"/>
        </w:rPr>
        <w:t>or the participants using</w:t>
      </w:r>
      <w:r w:rsidR="002E03E9">
        <w:rPr>
          <w:rFonts w:ascii="Times New Roman" w:hAnsi="Times New Roman" w:cs="Times New Roman"/>
        </w:rPr>
        <w:t xml:space="preserve"> </w:t>
      </w:r>
      <w:r w:rsidR="00323059">
        <w:rPr>
          <w:rFonts w:ascii="Times New Roman" w:hAnsi="Times New Roman" w:cs="Times New Roman"/>
        </w:rPr>
        <w:t xml:space="preserve">a </w:t>
      </w:r>
      <w:r w:rsidR="002E03E9">
        <w:rPr>
          <w:rFonts w:ascii="Times New Roman" w:hAnsi="Times New Roman" w:cs="Times New Roman"/>
        </w:rPr>
        <w:t xml:space="preserve">smartphone </w:t>
      </w:r>
      <w:r w:rsidR="00323059">
        <w:rPr>
          <w:rFonts w:ascii="Times New Roman" w:hAnsi="Times New Roman" w:cs="Times New Roman"/>
        </w:rPr>
        <w:t>it was relatively easy to</w:t>
      </w:r>
      <w:r w:rsidR="002E03E9">
        <w:rPr>
          <w:rFonts w:ascii="Times New Roman" w:hAnsi="Times New Roman" w:cs="Times New Roman"/>
        </w:rPr>
        <w:t xml:space="preserve"> take as many pictures as they wanted, and check the quality of pictures all the time. If they were not satisfied with one picture, they could always re-take as many as they want</w:t>
      </w:r>
      <w:r w:rsidR="006628DC">
        <w:rPr>
          <w:rFonts w:ascii="Times New Roman" w:hAnsi="Times New Roman" w:cs="Times New Roman"/>
        </w:rPr>
        <w:t>ed</w:t>
      </w:r>
      <w:r w:rsidR="002E03E9">
        <w:rPr>
          <w:rFonts w:ascii="Times New Roman" w:hAnsi="Times New Roman" w:cs="Times New Roman"/>
        </w:rPr>
        <w:t xml:space="preserve"> until they felt satisfied. </w:t>
      </w:r>
      <w:r w:rsidR="00903FEA" w:rsidRPr="00903FEA">
        <w:rPr>
          <w:rFonts w:ascii="Times New Roman" w:hAnsi="Times New Roman" w:cs="Times New Roman"/>
        </w:rPr>
        <w:t xml:space="preserve">After the event, smartphone </w:t>
      </w:r>
      <w:r w:rsidR="00903FEA">
        <w:rPr>
          <w:rFonts w:ascii="Times New Roman" w:hAnsi="Times New Roman" w:cs="Times New Roman"/>
        </w:rPr>
        <w:t>users could easily share the ten pictures to the research team</w:t>
      </w:r>
      <w:r w:rsidR="00903FEA" w:rsidRPr="00903FEA">
        <w:rPr>
          <w:rFonts w:ascii="Times New Roman" w:hAnsi="Times New Roman" w:cs="Times New Roman"/>
        </w:rPr>
        <w:t xml:space="preserve"> through their favourite way, such as emails, MMS, or any mobile message apps like </w:t>
      </w:r>
      <w:proofErr w:type="spellStart"/>
      <w:r w:rsidR="00903FEA" w:rsidRPr="00903FEA">
        <w:rPr>
          <w:rFonts w:ascii="Times New Roman" w:hAnsi="Times New Roman" w:cs="Times New Roman"/>
        </w:rPr>
        <w:t>Whatsapp</w:t>
      </w:r>
      <w:proofErr w:type="spellEnd"/>
      <w:r w:rsidR="00903FEA" w:rsidRPr="00903FEA">
        <w:rPr>
          <w:rFonts w:ascii="Times New Roman" w:hAnsi="Times New Roman" w:cs="Times New Roman"/>
        </w:rPr>
        <w:t xml:space="preserve">, </w:t>
      </w:r>
      <w:proofErr w:type="spellStart"/>
      <w:r w:rsidR="00903FEA" w:rsidRPr="00903FEA">
        <w:rPr>
          <w:rFonts w:ascii="Times New Roman" w:hAnsi="Times New Roman" w:cs="Times New Roman"/>
        </w:rPr>
        <w:t>Wec</w:t>
      </w:r>
      <w:r w:rsidR="001B6E71">
        <w:rPr>
          <w:rFonts w:ascii="Times New Roman" w:hAnsi="Times New Roman" w:cs="Times New Roman"/>
        </w:rPr>
        <w:t>hat</w:t>
      </w:r>
      <w:proofErr w:type="spellEnd"/>
      <w:r w:rsidR="001B6E71">
        <w:rPr>
          <w:rFonts w:ascii="Times New Roman" w:hAnsi="Times New Roman" w:cs="Times New Roman"/>
        </w:rPr>
        <w:t xml:space="preserve"> or FB messenger, which can save</w:t>
      </w:r>
      <w:r w:rsidR="00903FEA" w:rsidRPr="00903FEA">
        <w:rPr>
          <w:rFonts w:ascii="Times New Roman" w:hAnsi="Times New Roman" w:cs="Times New Roman"/>
        </w:rPr>
        <w:t xml:space="preserve"> a lot of time and money.  </w:t>
      </w:r>
      <w:r w:rsidR="00030A31">
        <w:rPr>
          <w:rFonts w:ascii="Times New Roman" w:hAnsi="Times New Roman" w:cs="Times New Roman"/>
        </w:rPr>
        <w:t xml:space="preserve"> </w:t>
      </w:r>
    </w:p>
    <w:p w14:paraId="39AD7F49" w14:textId="77777777" w:rsidR="00FA281E" w:rsidRDefault="00FA281E" w:rsidP="00052944">
      <w:pPr>
        <w:spacing w:line="360" w:lineRule="auto"/>
        <w:rPr>
          <w:rFonts w:ascii="Times New Roman" w:hAnsi="Times New Roman" w:cs="Times New Roman"/>
        </w:rPr>
      </w:pPr>
    </w:p>
    <w:p w14:paraId="34BBD550" w14:textId="75DFA78D" w:rsidR="00641865" w:rsidRPr="001B5C1C" w:rsidRDefault="00BB42EE" w:rsidP="00275A71">
      <w:pPr>
        <w:pStyle w:val="PlainText"/>
        <w:spacing w:line="360" w:lineRule="auto"/>
        <w:rPr>
          <w:rFonts w:ascii="Times New Roman" w:hAnsi="Times New Roman" w:cs="Times New Roman"/>
          <w:sz w:val="24"/>
          <w:szCs w:val="24"/>
        </w:rPr>
      </w:pPr>
      <w:r w:rsidRPr="009734D7">
        <w:rPr>
          <w:rFonts w:ascii="Times New Roman" w:hAnsi="Times New Roman" w:cs="Times New Roman"/>
          <w:b/>
          <w:sz w:val="24"/>
          <w:szCs w:val="24"/>
        </w:rPr>
        <w:t>Ethics:</w:t>
      </w:r>
      <w:r>
        <w:rPr>
          <w:rFonts w:ascii="Times New Roman" w:hAnsi="Times New Roman" w:cs="Times New Roman"/>
          <w:sz w:val="24"/>
          <w:szCs w:val="24"/>
        </w:rPr>
        <w:t xml:space="preserve"> </w:t>
      </w:r>
      <w:r w:rsidR="00641865" w:rsidRPr="00275A71">
        <w:rPr>
          <w:rFonts w:ascii="Times New Roman" w:hAnsi="Times New Roman" w:cs="Times New Roman"/>
          <w:sz w:val="24"/>
          <w:szCs w:val="24"/>
        </w:rPr>
        <w:t>In line with the ethical guidelines of the researchers’ university, ethical clearance was obtained subject to addressing privacy concerns. A key ethical issue of this type of photo elicitation study is that participants are going to take photos in public places, especially with regard to the privacy of other people attending the event. In accordance with the university’s ethical guidelines, approval was sought from the event organizer,</w:t>
      </w:r>
      <w:r w:rsidR="00E15797">
        <w:rPr>
          <w:rFonts w:ascii="Times New Roman" w:hAnsi="Times New Roman" w:cs="Times New Roman"/>
          <w:sz w:val="24"/>
          <w:szCs w:val="24"/>
        </w:rPr>
        <w:t xml:space="preserve"> confirming their</w:t>
      </w:r>
      <w:r w:rsidR="00641865" w:rsidRPr="00275A71">
        <w:rPr>
          <w:rFonts w:ascii="Times New Roman" w:hAnsi="Times New Roman" w:cs="Times New Roman"/>
          <w:sz w:val="24"/>
          <w:szCs w:val="24"/>
        </w:rPr>
        <w:t xml:space="preserve"> support</w:t>
      </w:r>
      <w:r w:rsidR="00E15797">
        <w:rPr>
          <w:rFonts w:ascii="Times New Roman" w:hAnsi="Times New Roman" w:cs="Times New Roman"/>
          <w:sz w:val="24"/>
          <w:szCs w:val="24"/>
        </w:rPr>
        <w:t xml:space="preserve"> for</w:t>
      </w:r>
      <w:r w:rsidR="00641865" w:rsidRPr="00275A71">
        <w:rPr>
          <w:rFonts w:ascii="Times New Roman" w:hAnsi="Times New Roman" w:cs="Times New Roman"/>
          <w:sz w:val="24"/>
          <w:szCs w:val="24"/>
        </w:rPr>
        <w:t xml:space="preserve"> the study participants to take photos at the event. </w:t>
      </w:r>
      <w:r w:rsidR="00113AED" w:rsidRPr="00275A71">
        <w:rPr>
          <w:rFonts w:ascii="Times New Roman" w:hAnsi="Times New Roman" w:cs="Times New Roman"/>
          <w:sz w:val="24"/>
          <w:szCs w:val="24"/>
        </w:rPr>
        <w:t xml:space="preserve">Meanwhile, </w:t>
      </w:r>
      <w:r w:rsidR="00AD198D" w:rsidRPr="00275A71">
        <w:rPr>
          <w:rFonts w:ascii="Times New Roman" w:hAnsi="Times New Roman" w:cs="Times New Roman"/>
          <w:sz w:val="24"/>
          <w:szCs w:val="24"/>
        </w:rPr>
        <w:t xml:space="preserve">in the briefing session, </w:t>
      </w:r>
      <w:r w:rsidR="00641865" w:rsidRPr="00275A71">
        <w:rPr>
          <w:rFonts w:ascii="Times New Roman" w:hAnsi="Times New Roman" w:cs="Times New Roman"/>
          <w:sz w:val="24"/>
          <w:szCs w:val="24"/>
        </w:rPr>
        <w:t xml:space="preserve">participants </w:t>
      </w:r>
      <w:r w:rsidR="00113AED" w:rsidRPr="00275A71">
        <w:rPr>
          <w:rFonts w:ascii="Times New Roman" w:hAnsi="Times New Roman" w:cs="Times New Roman"/>
          <w:sz w:val="24"/>
          <w:szCs w:val="24"/>
        </w:rPr>
        <w:t xml:space="preserve">were </w:t>
      </w:r>
      <w:r w:rsidR="00AD198D" w:rsidRPr="00275A71">
        <w:rPr>
          <w:rFonts w:ascii="Times New Roman" w:hAnsi="Times New Roman" w:cs="Times New Roman"/>
          <w:sz w:val="24"/>
          <w:szCs w:val="24"/>
        </w:rPr>
        <w:t xml:space="preserve">also </w:t>
      </w:r>
      <w:r w:rsidR="00113AED" w:rsidRPr="00275A71">
        <w:rPr>
          <w:rFonts w:ascii="Times New Roman" w:hAnsi="Times New Roman" w:cs="Times New Roman"/>
          <w:sz w:val="24"/>
          <w:szCs w:val="24"/>
        </w:rPr>
        <w:t xml:space="preserve">told </w:t>
      </w:r>
      <w:r w:rsidR="00641865" w:rsidRPr="00275A71">
        <w:rPr>
          <w:rFonts w:ascii="Times New Roman" w:hAnsi="Times New Roman" w:cs="Times New Roman"/>
          <w:sz w:val="24"/>
          <w:szCs w:val="24"/>
        </w:rPr>
        <w:t>to respect other people and exhibitors and seek permission before photographing exhibitors, products or booths at the event</w:t>
      </w:r>
      <w:r w:rsidR="00BE2365" w:rsidRPr="00275A71">
        <w:rPr>
          <w:rFonts w:ascii="Times New Roman" w:hAnsi="Times New Roman" w:cs="Times New Roman"/>
          <w:sz w:val="24"/>
          <w:szCs w:val="24"/>
        </w:rPr>
        <w:t>: more specifically</w:t>
      </w:r>
      <w:r w:rsidR="00BE2365">
        <w:rPr>
          <w:rFonts w:ascii="Times New Roman" w:hAnsi="Times New Roman" w:cs="Times New Roman"/>
          <w:sz w:val="24"/>
          <w:szCs w:val="24"/>
        </w:rPr>
        <w:t xml:space="preserve"> the following information was included</w:t>
      </w:r>
      <w:r w:rsidR="00BE2365" w:rsidRPr="00275A71">
        <w:rPr>
          <w:rFonts w:ascii="Times New Roman" w:hAnsi="Times New Roman" w:cs="Times New Roman"/>
          <w:sz w:val="24"/>
          <w:szCs w:val="24"/>
        </w:rPr>
        <w:t xml:space="preserve"> </w:t>
      </w:r>
      <w:r w:rsidR="00BE2365" w:rsidRPr="00BB42EE">
        <w:rPr>
          <w:rFonts w:ascii="Times New Roman" w:hAnsi="Times New Roman" w:cs="Times New Roman"/>
          <w:i/>
          <w:sz w:val="24"/>
          <w:szCs w:val="24"/>
        </w:rPr>
        <w:t>“Please respect other people and exhibitors at the event. Seek permission to photograph exhibitors, products or booth”</w:t>
      </w:r>
      <w:r w:rsidR="00641865" w:rsidRPr="00BB42EE">
        <w:rPr>
          <w:rFonts w:ascii="Times New Roman" w:hAnsi="Times New Roman" w:cs="Times New Roman"/>
          <w:i/>
          <w:sz w:val="24"/>
          <w:szCs w:val="24"/>
        </w:rPr>
        <w:t>.</w:t>
      </w:r>
      <w:r w:rsidR="00BE2365" w:rsidRPr="00275A71">
        <w:rPr>
          <w:rFonts w:ascii="Times New Roman" w:hAnsi="Times New Roman" w:cs="Times New Roman"/>
          <w:sz w:val="24"/>
          <w:szCs w:val="24"/>
        </w:rPr>
        <w:t xml:space="preserve"> </w:t>
      </w:r>
      <w:r w:rsidR="00323059" w:rsidRPr="00275A71">
        <w:rPr>
          <w:rFonts w:ascii="Times New Roman" w:hAnsi="Times New Roman" w:cs="Times New Roman"/>
          <w:sz w:val="24"/>
          <w:szCs w:val="24"/>
        </w:rPr>
        <w:t xml:space="preserve"> The participants or the organiser expressed no ethical concerns during the study period.</w:t>
      </w:r>
      <w:r w:rsidR="001B5C1C">
        <w:rPr>
          <w:rFonts w:ascii="Times New Roman" w:hAnsi="Times New Roman" w:cs="Times New Roman"/>
          <w:sz w:val="24"/>
          <w:szCs w:val="24"/>
        </w:rPr>
        <w:t xml:space="preserve"> </w:t>
      </w:r>
      <w:r w:rsidR="001B5C1C" w:rsidRPr="001B5C1C">
        <w:rPr>
          <w:rFonts w:ascii="Times New Roman" w:hAnsi="Times New Roman" w:cs="Times New Roman"/>
          <w:sz w:val="24"/>
          <w:szCs w:val="24"/>
        </w:rPr>
        <w:t>This positive outcome was due to the attention given to minimising ethical concerns in the design of the study, the liaising with event organisers, and briefing of the participants prior to taking the photos.</w:t>
      </w:r>
    </w:p>
    <w:p w14:paraId="14F69CCB" w14:textId="77777777" w:rsidR="00182B79" w:rsidRDefault="00182B79" w:rsidP="00275A71">
      <w:pPr>
        <w:pStyle w:val="PlainText"/>
        <w:spacing w:line="360" w:lineRule="auto"/>
        <w:rPr>
          <w:rFonts w:ascii="Times New Roman" w:hAnsi="Times New Roman" w:cs="Times New Roman"/>
          <w:sz w:val="24"/>
          <w:szCs w:val="24"/>
        </w:rPr>
      </w:pPr>
    </w:p>
    <w:p w14:paraId="53E9D590" w14:textId="59EEA31A" w:rsidR="00182B79" w:rsidRPr="00182B79" w:rsidRDefault="00984883">
      <w:pPr>
        <w:pStyle w:val="PlainText"/>
        <w:spacing w:line="360" w:lineRule="auto"/>
        <w:rPr>
          <w:rFonts w:ascii="Times New Roman" w:hAnsi="Times New Roman" w:cs="Times New Roman"/>
          <w:sz w:val="24"/>
          <w:szCs w:val="24"/>
        </w:rPr>
      </w:pPr>
      <w:r w:rsidRPr="001B5C1C">
        <w:rPr>
          <w:rFonts w:ascii="Times New Roman" w:hAnsi="Times New Roman" w:cs="Times New Roman"/>
          <w:b/>
          <w:sz w:val="24"/>
          <w:szCs w:val="24"/>
        </w:rPr>
        <w:t>Presentation of photos:</w:t>
      </w:r>
      <w:r>
        <w:rPr>
          <w:rFonts w:ascii="Times New Roman" w:hAnsi="Times New Roman" w:cs="Times New Roman"/>
          <w:sz w:val="24"/>
          <w:szCs w:val="24"/>
        </w:rPr>
        <w:t xml:space="preserve"> A</w:t>
      </w:r>
      <w:r w:rsidR="00182B79">
        <w:rPr>
          <w:rFonts w:ascii="Times New Roman" w:hAnsi="Times New Roman" w:cs="Times New Roman"/>
          <w:sz w:val="24"/>
          <w:szCs w:val="24"/>
        </w:rPr>
        <w:t>s</w:t>
      </w:r>
      <w:r w:rsidR="00182B79" w:rsidRPr="00182B79">
        <w:rPr>
          <w:rFonts w:ascii="Times New Roman" w:hAnsi="Times New Roman" w:cs="Times New Roman"/>
          <w:sz w:val="24"/>
          <w:szCs w:val="24"/>
        </w:rPr>
        <w:t xml:space="preserve"> some of the photographic materials may be included in the thesis, publications or conference presentation, participants w</w:t>
      </w:r>
      <w:r w:rsidR="00182B79">
        <w:rPr>
          <w:rFonts w:ascii="Times New Roman" w:hAnsi="Times New Roman" w:cs="Times New Roman"/>
          <w:sz w:val="24"/>
          <w:szCs w:val="24"/>
        </w:rPr>
        <w:t>ere</w:t>
      </w:r>
      <w:r w:rsidR="00182B79" w:rsidRPr="00182B79">
        <w:rPr>
          <w:rFonts w:ascii="Times New Roman" w:hAnsi="Times New Roman" w:cs="Times New Roman"/>
          <w:sz w:val="24"/>
          <w:szCs w:val="24"/>
        </w:rPr>
        <w:t xml:space="preserve"> asked to sign a release form of the photographs they are willing to allow to be published</w:t>
      </w:r>
      <w:r w:rsidR="00182B79">
        <w:rPr>
          <w:rFonts w:ascii="Times New Roman" w:hAnsi="Times New Roman" w:cs="Times New Roman"/>
          <w:sz w:val="24"/>
          <w:szCs w:val="24"/>
        </w:rPr>
        <w:t xml:space="preserve"> according to the </w:t>
      </w:r>
      <w:r w:rsidR="00113164">
        <w:rPr>
          <w:rFonts w:ascii="Times New Roman" w:hAnsi="Times New Roman" w:cs="Times New Roman"/>
          <w:sz w:val="24"/>
          <w:szCs w:val="24"/>
        </w:rPr>
        <w:t>researchers’ university ethical requirement</w:t>
      </w:r>
      <w:r w:rsidR="00182B79" w:rsidRPr="00182B79">
        <w:rPr>
          <w:rFonts w:ascii="Times New Roman" w:hAnsi="Times New Roman" w:cs="Times New Roman"/>
          <w:sz w:val="24"/>
          <w:szCs w:val="24"/>
        </w:rPr>
        <w:t>. The</w:t>
      </w:r>
      <w:r w:rsidR="00113164">
        <w:rPr>
          <w:rFonts w:ascii="Times New Roman" w:hAnsi="Times New Roman" w:cs="Times New Roman"/>
          <w:sz w:val="24"/>
          <w:szCs w:val="24"/>
        </w:rPr>
        <w:t>refore,</w:t>
      </w:r>
      <w:r w:rsidR="00182B79" w:rsidRPr="00182B79">
        <w:rPr>
          <w:rFonts w:ascii="Times New Roman" w:hAnsi="Times New Roman" w:cs="Times New Roman"/>
          <w:sz w:val="24"/>
          <w:szCs w:val="24"/>
        </w:rPr>
        <w:t xml:space="preserve"> </w:t>
      </w:r>
      <w:r>
        <w:rPr>
          <w:rFonts w:ascii="Times New Roman" w:hAnsi="Times New Roman" w:cs="Times New Roman"/>
          <w:sz w:val="24"/>
          <w:szCs w:val="24"/>
        </w:rPr>
        <w:t>we</w:t>
      </w:r>
      <w:r w:rsidRPr="00182B79">
        <w:rPr>
          <w:rFonts w:ascii="Times New Roman" w:hAnsi="Times New Roman" w:cs="Times New Roman"/>
          <w:sz w:val="24"/>
          <w:szCs w:val="24"/>
        </w:rPr>
        <w:t xml:space="preserve"> </w:t>
      </w:r>
      <w:r w:rsidR="00182B79" w:rsidRPr="00182B79">
        <w:rPr>
          <w:rFonts w:ascii="Times New Roman" w:hAnsi="Times New Roman" w:cs="Times New Roman"/>
          <w:sz w:val="24"/>
          <w:szCs w:val="24"/>
        </w:rPr>
        <w:t xml:space="preserve">added two </w:t>
      </w:r>
      <w:r>
        <w:rPr>
          <w:rFonts w:ascii="Times New Roman" w:hAnsi="Times New Roman" w:cs="Times New Roman"/>
          <w:sz w:val="24"/>
          <w:szCs w:val="24"/>
        </w:rPr>
        <w:t xml:space="preserve">options </w:t>
      </w:r>
      <w:r w:rsidR="00182B79" w:rsidRPr="00182B79">
        <w:rPr>
          <w:rFonts w:ascii="Times New Roman" w:hAnsi="Times New Roman" w:cs="Times New Roman"/>
          <w:sz w:val="24"/>
          <w:szCs w:val="24"/>
        </w:rPr>
        <w:t>regarding the usage of the photographic materials in the thesis, publications or conference presentations</w:t>
      </w:r>
      <w:r>
        <w:rPr>
          <w:rFonts w:ascii="Times New Roman" w:hAnsi="Times New Roman" w:cs="Times New Roman"/>
          <w:sz w:val="24"/>
          <w:szCs w:val="24"/>
        </w:rPr>
        <w:t>:</w:t>
      </w:r>
      <w:r w:rsidR="00113164">
        <w:rPr>
          <w:rFonts w:ascii="Times New Roman" w:hAnsi="Times New Roman" w:cs="Times New Roman"/>
          <w:sz w:val="24"/>
          <w:szCs w:val="24"/>
        </w:rPr>
        <w:t xml:space="preserve"> </w:t>
      </w:r>
      <w:r>
        <w:rPr>
          <w:rFonts w:ascii="Times New Roman" w:hAnsi="Times New Roman" w:cs="Times New Roman"/>
          <w:sz w:val="24"/>
          <w:szCs w:val="24"/>
        </w:rPr>
        <w:t xml:space="preserve">(1) </w:t>
      </w:r>
      <w:r w:rsidR="001B5C1C">
        <w:rPr>
          <w:rFonts w:ascii="Times New Roman" w:hAnsi="Times New Roman" w:cs="Times New Roman"/>
          <w:sz w:val="24"/>
          <w:szCs w:val="24"/>
        </w:rPr>
        <w:t>the participant</w:t>
      </w:r>
      <w:r w:rsidR="001B5C1C" w:rsidRPr="00182B79">
        <w:rPr>
          <w:rFonts w:ascii="Times New Roman" w:hAnsi="Times New Roman" w:cs="Times New Roman"/>
          <w:sz w:val="24"/>
          <w:szCs w:val="24"/>
        </w:rPr>
        <w:t xml:space="preserve"> </w:t>
      </w:r>
      <w:r w:rsidR="001B5C1C">
        <w:rPr>
          <w:rFonts w:ascii="Times New Roman" w:hAnsi="Times New Roman" w:cs="Times New Roman"/>
          <w:sz w:val="24"/>
          <w:szCs w:val="24"/>
        </w:rPr>
        <w:t xml:space="preserve">was given an option to </w:t>
      </w:r>
      <w:r w:rsidR="00182B79" w:rsidRPr="00182B79">
        <w:rPr>
          <w:rFonts w:ascii="Times New Roman" w:hAnsi="Times New Roman" w:cs="Times New Roman"/>
          <w:sz w:val="24"/>
          <w:szCs w:val="24"/>
        </w:rPr>
        <w:t>agree</w:t>
      </w:r>
      <w:r w:rsidR="001B5C1C">
        <w:rPr>
          <w:rFonts w:ascii="Times New Roman" w:hAnsi="Times New Roman" w:cs="Times New Roman"/>
          <w:sz w:val="24"/>
          <w:szCs w:val="24"/>
        </w:rPr>
        <w:t xml:space="preserve"> (or not)</w:t>
      </w:r>
      <w:r w:rsidR="00182B79" w:rsidRPr="00182B79">
        <w:rPr>
          <w:rFonts w:ascii="Times New Roman" w:hAnsi="Times New Roman" w:cs="Times New Roman"/>
          <w:sz w:val="24"/>
          <w:szCs w:val="24"/>
        </w:rPr>
        <w:t xml:space="preserve"> to allow the researcher to use the photos for research purposes (thesis publication, journal papers, and conference presentations) with any identifying information pixelated out</w:t>
      </w:r>
      <w:r>
        <w:rPr>
          <w:rFonts w:ascii="Times New Roman" w:hAnsi="Times New Roman" w:cs="Times New Roman"/>
          <w:sz w:val="24"/>
          <w:szCs w:val="24"/>
        </w:rPr>
        <w:t xml:space="preserve">; or (2) </w:t>
      </w:r>
      <w:r w:rsidR="001B5C1C">
        <w:rPr>
          <w:rFonts w:ascii="Times New Roman" w:hAnsi="Times New Roman" w:cs="Times New Roman"/>
          <w:sz w:val="24"/>
          <w:szCs w:val="24"/>
        </w:rPr>
        <w:t xml:space="preserve">for more specific photo image use with faces included, we asked the participant to provide a signed release form that gives permission </w:t>
      </w:r>
      <w:r w:rsidR="00182B79" w:rsidRPr="00182B79">
        <w:rPr>
          <w:rFonts w:ascii="Times New Roman" w:hAnsi="Times New Roman" w:cs="Times New Roman"/>
          <w:sz w:val="24"/>
          <w:szCs w:val="24"/>
        </w:rPr>
        <w:t>to use a photograph with identifying information (facial expressions)</w:t>
      </w:r>
      <w:r>
        <w:rPr>
          <w:rFonts w:ascii="Times New Roman" w:hAnsi="Times New Roman" w:cs="Times New Roman"/>
          <w:sz w:val="24"/>
          <w:szCs w:val="24"/>
        </w:rPr>
        <w:t>. Thus, two options were included for obtaining consent to use specific photos</w:t>
      </w:r>
      <w:r w:rsidR="00BA34C3">
        <w:rPr>
          <w:rFonts w:ascii="Times New Roman" w:hAnsi="Times New Roman" w:cs="Times New Roman"/>
          <w:sz w:val="24"/>
          <w:szCs w:val="24"/>
        </w:rPr>
        <w:t xml:space="preserve"> depending on future use</w:t>
      </w:r>
      <w:r>
        <w:rPr>
          <w:rFonts w:ascii="Times New Roman" w:hAnsi="Times New Roman" w:cs="Times New Roman"/>
          <w:sz w:val="24"/>
          <w:szCs w:val="24"/>
        </w:rPr>
        <w:t>.</w:t>
      </w:r>
    </w:p>
    <w:p w14:paraId="62B6184A" w14:textId="77777777" w:rsidR="00BE2365" w:rsidRDefault="00BE2365" w:rsidP="00052944">
      <w:pPr>
        <w:spacing w:line="360" w:lineRule="auto"/>
        <w:rPr>
          <w:rFonts w:ascii="Times New Roman" w:hAnsi="Times New Roman" w:cs="Times New Roman"/>
        </w:rPr>
      </w:pPr>
    </w:p>
    <w:p w14:paraId="4FF8EF4E" w14:textId="6C0E3614" w:rsidR="00FA281E" w:rsidRDefault="00BB42EE" w:rsidP="008D6831">
      <w:pPr>
        <w:spacing w:line="360" w:lineRule="auto"/>
        <w:rPr>
          <w:rFonts w:ascii="Times New Roman" w:hAnsi="Times New Roman" w:cs="Times New Roman"/>
        </w:rPr>
      </w:pPr>
      <w:r w:rsidRPr="009734D7">
        <w:rPr>
          <w:rFonts w:ascii="Times New Roman" w:hAnsi="Times New Roman" w:cs="Times New Roman"/>
          <w:b/>
        </w:rPr>
        <w:t>Commitment of participants</w:t>
      </w:r>
      <w:r>
        <w:rPr>
          <w:rFonts w:ascii="Times New Roman" w:hAnsi="Times New Roman" w:cs="Times New Roman"/>
        </w:rPr>
        <w:t xml:space="preserve">: </w:t>
      </w:r>
      <w:r w:rsidR="00AD198D">
        <w:rPr>
          <w:rFonts w:ascii="Times New Roman" w:hAnsi="Times New Roman" w:cs="Times New Roman"/>
        </w:rPr>
        <w:t xml:space="preserve">The photo elicitation study required </w:t>
      </w:r>
      <w:r w:rsidR="00323059">
        <w:rPr>
          <w:rFonts w:ascii="Times New Roman" w:hAnsi="Times New Roman" w:cs="Times New Roman"/>
        </w:rPr>
        <w:t xml:space="preserve">a </w:t>
      </w:r>
      <w:r w:rsidR="00AD198D">
        <w:rPr>
          <w:rFonts w:ascii="Times New Roman" w:hAnsi="Times New Roman" w:cs="Times New Roman"/>
        </w:rPr>
        <w:t>high level of commitment</w:t>
      </w:r>
      <w:r w:rsidR="00641865" w:rsidRPr="00641865">
        <w:rPr>
          <w:rFonts w:ascii="Times New Roman" w:hAnsi="Times New Roman" w:cs="Times New Roman"/>
        </w:rPr>
        <w:t xml:space="preserve"> from the participants</w:t>
      </w:r>
      <w:r w:rsidR="00AD198D">
        <w:rPr>
          <w:rFonts w:ascii="Times New Roman" w:hAnsi="Times New Roman" w:cs="Times New Roman"/>
        </w:rPr>
        <w:t>, which</w:t>
      </w:r>
      <w:r w:rsidR="00641865" w:rsidRPr="00641865">
        <w:rPr>
          <w:rFonts w:ascii="Times New Roman" w:hAnsi="Times New Roman" w:cs="Times New Roman"/>
        </w:rPr>
        <w:t xml:space="preserve"> necessitate</w:t>
      </w:r>
      <w:r w:rsidR="00323059">
        <w:rPr>
          <w:rFonts w:ascii="Times New Roman" w:hAnsi="Times New Roman" w:cs="Times New Roman"/>
        </w:rPr>
        <w:t>d</w:t>
      </w:r>
      <w:r w:rsidR="00641865" w:rsidRPr="00641865">
        <w:rPr>
          <w:rFonts w:ascii="Times New Roman" w:hAnsi="Times New Roman" w:cs="Times New Roman"/>
        </w:rPr>
        <w:t xml:space="preserve"> careful briefing of participants.</w:t>
      </w:r>
      <w:r w:rsidR="00AD198D">
        <w:rPr>
          <w:rFonts w:ascii="Times New Roman" w:hAnsi="Times New Roman" w:cs="Times New Roman"/>
        </w:rPr>
        <w:t xml:space="preserve"> </w:t>
      </w:r>
      <w:r w:rsidR="008D6831" w:rsidRPr="008D6831">
        <w:rPr>
          <w:rFonts w:ascii="Times New Roman" w:hAnsi="Times New Roman" w:cs="Times New Roman"/>
        </w:rPr>
        <w:t xml:space="preserve">Any instructions to respondents have to be clear </w:t>
      </w:r>
      <w:r w:rsidR="008D6831">
        <w:rPr>
          <w:rFonts w:ascii="Times New Roman" w:hAnsi="Times New Roman" w:cs="Times New Roman"/>
        </w:rPr>
        <w:t xml:space="preserve">to explain the </w:t>
      </w:r>
      <w:r w:rsidR="008D6831" w:rsidRPr="008D6831">
        <w:rPr>
          <w:rFonts w:ascii="Times New Roman" w:hAnsi="Times New Roman" w:cs="Times New Roman"/>
        </w:rPr>
        <w:t>research aims and objectives and what photogra</w:t>
      </w:r>
      <w:r w:rsidR="008D6831">
        <w:rPr>
          <w:rFonts w:ascii="Times New Roman" w:hAnsi="Times New Roman" w:cs="Times New Roman"/>
        </w:rPr>
        <w:t xml:space="preserve">phs respondents are required to </w:t>
      </w:r>
      <w:r w:rsidR="008D6831" w:rsidRPr="008D6831">
        <w:rPr>
          <w:rFonts w:ascii="Times New Roman" w:hAnsi="Times New Roman" w:cs="Times New Roman"/>
        </w:rPr>
        <w:t xml:space="preserve">take/share. </w:t>
      </w:r>
      <w:r w:rsidR="00F82C74">
        <w:rPr>
          <w:rFonts w:ascii="Times New Roman" w:hAnsi="Times New Roman" w:cs="Times New Roman"/>
        </w:rPr>
        <w:t xml:space="preserve">The purpose of this project was to get a better understanding of customer experiences at the events, which could be anything important/unimportant to the customers, or anything eliciting customers’ positive/negative feelings. Therefore, the researchers only </w:t>
      </w:r>
      <w:r w:rsidR="008D6831" w:rsidRPr="008D6831">
        <w:rPr>
          <w:rFonts w:ascii="Times New Roman" w:hAnsi="Times New Roman" w:cs="Times New Roman"/>
        </w:rPr>
        <w:t>explain</w:t>
      </w:r>
      <w:r w:rsidR="00F82C74">
        <w:rPr>
          <w:rFonts w:ascii="Times New Roman" w:hAnsi="Times New Roman" w:cs="Times New Roman"/>
        </w:rPr>
        <w:t>ed</w:t>
      </w:r>
      <w:r w:rsidR="008D6831" w:rsidRPr="008D6831">
        <w:rPr>
          <w:rFonts w:ascii="Times New Roman" w:hAnsi="Times New Roman" w:cs="Times New Roman"/>
        </w:rPr>
        <w:t xml:space="preserve"> the context of the research</w:t>
      </w:r>
      <w:r w:rsidR="00BB7001">
        <w:rPr>
          <w:rFonts w:ascii="Times New Roman" w:hAnsi="Times New Roman" w:cs="Times New Roman"/>
        </w:rPr>
        <w:t>,</w:t>
      </w:r>
      <w:r w:rsidR="00BB7001" w:rsidRPr="008D6831">
        <w:rPr>
          <w:rFonts w:ascii="Times New Roman" w:hAnsi="Times New Roman" w:cs="Times New Roman"/>
        </w:rPr>
        <w:t xml:space="preserve"> </w:t>
      </w:r>
      <w:r w:rsidR="00BB7001">
        <w:rPr>
          <w:rFonts w:ascii="Times New Roman" w:hAnsi="Times New Roman" w:cs="Times New Roman"/>
        </w:rPr>
        <w:t>allowing</w:t>
      </w:r>
      <w:r w:rsidR="00E15797">
        <w:rPr>
          <w:rFonts w:ascii="Times New Roman" w:hAnsi="Times New Roman" w:cs="Times New Roman"/>
        </w:rPr>
        <w:t xml:space="preserve"> </w:t>
      </w:r>
      <w:r w:rsidR="00F82C74">
        <w:rPr>
          <w:rFonts w:ascii="Times New Roman" w:hAnsi="Times New Roman" w:cs="Times New Roman"/>
        </w:rPr>
        <w:t xml:space="preserve">the </w:t>
      </w:r>
      <w:r w:rsidR="00F82C74">
        <w:rPr>
          <w:rFonts w:ascii="Times New Roman" w:hAnsi="Times New Roman" w:cs="Times New Roman"/>
        </w:rPr>
        <w:lastRenderedPageBreak/>
        <w:t>respondent</w:t>
      </w:r>
      <w:r w:rsidR="00E15797">
        <w:rPr>
          <w:rFonts w:ascii="Times New Roman" w:hAnsi="Times New Roman" w:cs="Times New Roman"/>
        </w:rPr>
        <w:t xml:space="preserve"> to have significant freedom to determine the content of the images</w:t>
      </w:r>
      <w:r w:rsidR="00F82C74">
        <w:rPr>
          <w:rFonts w:ascii="Times New Roman" w:hAnsi="Times New Roman" w:cs="Times New Roman"/>
        </w:rPr>
        <w:t xml:space="preserve">. </w:t>
      </w:r>
      <w:r w:rsidR="008D6831" w:rsidRPr="008D6831">
        <w:rPr>
          <w:rFonts w:ascii="Times New Roman" w:hAnsi="Times New Roman" w:cs="Times New Roman"/>
        </w:rPr>
        <w:t xml:space="preserve">It is </w:t>
      </w:r>
      <w:r w:rsidR="00F82C74">
        <w:rPr>
          <w:rFonts w:ascii="Times New Roman" w:hAnsi="Times New Roman" w:cs="Times New Roman"/>
        </w:rPr>
        <w:t xml:space="preserve">more </w:t>
      </w:r>
      <w:r w:rsidR="008D6831" w:rsidRPr="008D6831">
        <w:rPr>
          <w:rFonts w:ascii="Times New Roman" w:hAnsi="Times New Roman" w:cs="Times New Roman"/>
        </w:rPr>
        <w:t>important that respondents know what the commitments are that they are making.</w:t>
      </w:r>
    </w:p>
    <w:p w14:paraId="74D499F0" w14:textId="77777777" w:rsidR="0025103C" w:rsidRPr="00A7177B" w:rsidRDefault="0025103C" w:rsidP="00052944">
      <w:pPr>
        <w:spacing w:line="360" w:lineRule="auto"/>
        <w:rPr>
          <w:rFonts w:ascii="Times New Roman" w:hAnsi="Times New Roman" w:cs="Times New Roman"/>
        </w:rPr>
      </w:pPr>
    </w:p>
    <w:p w14:paraId="1B228C9E" w14:textId="77777777" w:rsidR="0025103C" w:rsidRPr="00A7177B" w:rsidRDefault="0025103C" w:rsidP="00052944">
      <w:pPr>
        <w:spacing w:line="360" w:lineRule="auto"/>
        <w:rPr>
          <w:rFonts w:ascii="Times New Roman" w:hAnsi="Times New Roman" w:cs="Times New Roman"/>
          <w:b/>
        </w:rPr>
      </w:pPr>
      <w:r w:rsidRPr="00A7177B">
        <w:rPr>
          <w:rFonts w:ascii="Times New Roman" w:hAnsi="Times New Roman" w:cs="Times New Roman"/>
          <w:b/>
        </w:rPr>
        <w:t xml:space="preserve">Analysis lessons </w:t>
      </w:r>
    </w:p>
    <w:p w14:paraId="2865DDF2" w14:textId="3B135280" w:rsidR="0025103C" w:rsidRPr="00A7177B" w:rsidRDefault="0025103C" w:rsidP="00052944">
      <w:pPr>
        <w:spacing w:line="360" w:lineRule="auto"/>
        <w:rPr>
          <w:rFonts w:ascii="Times New Roman" w:hAnsi="Times New Roman" w:cs="Times New Roman"/>
        </w:rPr>
      </w:pPr>
      <w:r w:rsidRPr="00A7177B">
        <w:rPr>
          <w:rFonts w:ascii="Times New Roman" w:hAnsi="Times New Roman" w:cs="Times New Roman"/>
        </w:rPr>
        <w:t>The method provides good insight to understanding customer experience from a</w:t>
      </w:r>
      <w:r w:rsidR="008D6831">
        <w:rPr>
          <w:rFonts w:ascii="Times New Roman" w:hAnsi="Times New Roman" w:cs="Times New Roman"/>
        </w:rPr>
        <w:t>n</w:t>
      </w:r>
      <w:r w:rsidRPr="00A7177B">
        <w:rPr>
          <w:rFonts w:ascii="Times New Roman" w:hAnsi="Times New Roman" w:cs="Times New Roman"/>
        </w:rPr>
        <w:t xml:space="preserve"> individual viewpoint</w:t>
      </w:r>
      <w:r w:rsidR="00E15797">
        <w:rPr>
          <w:rFonts w:ascii="Times New Roman" w:hAnsi="Times New Roman" w:cs="Times New Roman"/>
        </w:rPr>
        <w:t xml:space="preserve">, in line with its phenomenological underpinnings.  </w:t>
      </w:r>
      <w:r w:rsidR="00C642ED" w:rsidRPr="00C642ED">
        <w:rPr>
          <w:rFonts w:ascii="Times New Roman" w:hAnsi="Times New Roman" w:cs="Times New Roman"/>
        </w:rPr>
        <w:t xml:space="preserve">Customer experience is </w:t>
      </w:r>
      <w:r w:rsidR="00E15797">
        <w:rPr>
          <w:rFonts w:ascii="Times New Roman" w:hAnsi="Times New Roman" w:cs="Times New Roman"/>
        </w:rPr>
        <w:t xml:space="preserve">highly </w:t>
      </w:r>
      <w:r w:rsidR="00C642ED" w:rsidRPr="00C642ED">
        <w:rPr>
          <w:rFonts w:ascii="Times New Roman" w:hAnsi="Times New Roman" w:cs="Times New Roman"/>
        </w:rPr>
        <w:t xml:space="preserve">personal and what is meaningful is the co-creation </w:t>
      </w:r>
      <w:r w:rsidR="00323059">
        <w:rPr>
          <w:rFonts w:ascii="Times New Roman" w:hAnsi="Times New Roman" w:cs="Times New Roman"/>
        </w:rPr>
        <w:t xml:space="preserve">an experience </w:t>
      </w:r>
      <w:r w:rsidR="00C642ED" w:rsidRPr="00C642ED">
        <w:rPr>
          <w:rFonts w:ascii="Times New Roman" w:hAnsi="Times New Roman" w:cs="Times New Roman"/>
        </w:rPr>
        <w:t>between the event offering and an individual. Photos represented very personal ex</w:t>
      </w:r>
      <w:r w:rsidR="00C642ED">
        <w:rPr>
          <w:rFonts w:ascii="Times New Roman" w:hAnsi="Times New Roman" w:cs="Times New Roman"/>
        </w:rPr>
        <w:t xml:space="preserve">periences as the foundation of </w:t>
      </w:r>
      <w:r w:rsidR="00C642ED" w:rsidRPr="00C642ED">
        <w:rPr>
          <w:rFonts w:ascii="Times New Roman" w:hAnsi="Times New Roman" w:cs="Times New Roman"/>
        </w:rPr>
        <w:t xml:space="preserve">value. </w:t>
      </w:r>
      <w:r w:rsidR="00E15797">
        <w:rPr>
          <w:rFonts w:ascii="Times New Roman" w:hAnsi="Times New Roman" w:cs="Times New Roman"/>
        </w:rPr>
        <w:t>Experiential v</w:t>
      </w:r>
      <w:r w:rsidR="00C642ED" w:rsidRPr="00C642ED">
        <w:rPr>
          <w:rFonts w:ascii="Times New Roman" w:hAnsi="Times New Roman" w:cs="Times New Roman"/>
        </w:rPr>
        <w:t xml:space="preserve">alue is gained not only from the program but also from the event backdrop, family, friends </w:t>
      </w:r>
      <w:r w:rsidR="00BB42EE">
        <w:rPr>
          <w:rFonts w:ascii="Times New Roman" w:hAnsi="Times New Roman" w:cs="Times New Roman"/>
        </w:rPr>
        <w:t>and</w:t>
      </w:r>
      <w:r w:rsidR="00BB42EE" w:rsidRPr="00C642ED">
        <w:rPr>
          <w:rFonts w:ascii="Times New Roman" w:hAnsi="Times New Roman" w:cs="Times New Roman"/>
        </w:rPr>
        <w:t xml:space="preserve"> </w:t>
      </w:r>
      <w:r w:rsidR="00C642ED" w:rsidRPr="00C642ED">
        <w:rPr>
          <w:rFonts w:ascii="Times New Roman" w:hAnsi="Times New Roman" w:cs="Times New Roman"/>
        </w:rPr>
        <w:t>service personnel.</w:t>
      </w:r>
      <w:r w:rsidR="00550AD1">
        <w:rPr>
          <w:rFonts w:ascii="Times New Roman" w:hAnsi="Times New Roman" w:cs="Times New Roman"/>
        </w:rPr>
        <w:t xml:space="preserve"> </w:t>
      </w:r>
      <w:r w:rsidRPr="00A7177B">
        <w:rPr>
          <w:rFonts w:ascii="Times New Roman" w:hAnsi="Times New Roman" w:cs="Times New Roman"/>
        </w:rPr>
        <w:t>The combination of an online survey and direct interviewing provide</w:t>
      </w:r>
      <w:r w:rsidR="00323059">
        <w:rPr>
          <w:rFonts w:ascii="Times New Roman" w:hAnsi="Times New Roman" w:cs="Times New Roman"/>
        </w:rPr>
        <w:t>d</w:t>
      </w:r>
      <w:r w:rsidRPr="00A7177B">
        <w:rPr>
          <w:rFonts w:ascii="Times New Roman" w:hAnsi="Times New Roman" w:cs="Times New Roman"/>
        </w:rPr>
        <w:t xml:space="preserve"> deeper insight</w:t>
      </w:r>
      <w:r w:rsidR="00550AD1">
        <w:rPr>
          <w:rFonts w:ascii="Times New Roman" w:hAnsi="Times New Roman" w:cs="Times New Roman"/>
        </w:rPr>
        <w:t xml:space="preserve">. </w:t>
      </w:r>
      <w:r w:rsidR="00550AD1" w:rsidRPr="00550AD1">
        <w:rPr>
          <w:rFonts w:ascii="Times New Roman" w:hAnsi="Times New Roman" w:cs="Times New Roman"/>
        </w:rPr>
        <w:t>Photo elicitation enhanced participant experiences by helping them to reflect more deeply on the event experience. This technique stimulates deeper reflection, producing rich data, and it provides a good method to explore, in depth, the momentary experiences people have at an event by incorporating the photo, survey questions and the follow-up interview.</w:t>
      </w:r>
    </w:p>
    <w:p w14:paraId="12011C28" w14:textId="77777777" w:rsidR="0025103C" w:rsidRDefault="0025103C" w:rsidP="00052944">
      <w:pPr>
        <w:spacing w:line="360" w:lineRule="auto"/>
        <w:rPr>
          <w:rFonts w:ascii="Times New Roman" w:hAnsi="Times New Roman" w:cs="Times New Roman"/>
        </w:rPr>
      </w:pPr>
    </w:p>
    <w:p w14:paraId="6FD8EA84" w14:textId="3E41F3F4" w:rsidR="00665965" w:rsidRDefault="00953B36" w:rsidP="00052944">
      <w:pPr>
        <w:spacing w:line="360" w:lineRule="auto"/>
        <w:rPr>
          <w:rFonts w:ascii="Times New Roman" w:hAnsi="Times New Roman" w:cs="Times New Roman"/>
          <w:b/>
        </w:rPr>
      </w:pPr>
      <w:r>
        <w:rPr>
          <w:rFonts w:ascii="Times New Roman" w:hAnsi="Times New Roman" w:cs="Times New Roman"/>
          <w:b/>
        </w:rPr>
        <w:t>Conclusion</w:t>
      </w:r>
    </w:p>
    <w:p w14:paraId="2E0E5448" w14:textId="204A20D5" w:rsidR="00953B36" w:rsidRDefault="00AF189E" w:rsidP="00AF189E">
      <w:pPr>
        <w:spacing w:line="360" w:lineRule="auto"/>
        <w:rPr>
          <w:rFonts w:ascii="Times New Roman" w:hAnsi="Times New Roman" w:cs="Times New Roman"/>
        </w:rPr>
      </w:pPr>
      <w:r w:rsidRPr="00AF189E">
        <w:rPr>
          <w:rFonts w:ascii="Times New Roman" w:hAnsi="Times New Roman" w:cs="Times New Roman"/>
        </w:rPr>
        <w:t>In conclusion, photo elicitation offers many advantages for</w:t>
      </w:r>
      <w:r w:rsidR="00BA34C3">
        <w:rPr>
          <w:rFonts w:ascii="Times New Roman" w:hAnsi="Times New Roman" w:cs="Times New Roman"/>
        </w:rPr>
        <w:t xml:space="preserve"> </w:t>
      </w:r>
      <w:r w:rsidRPr="00AF189E">
        <w:rPr>
          <w:rFonts w:ascii="Times New Roman" w:hAnsi="Times New Roman" w:cs="Times New Roman"/>
        </w:rPr>
        <w:t xml:space="preserve">researchers who wish to capture customers' </w:t>
      </w:r>
      <w:r w:rsidR="002F6147">
        <w:rPr>
          <w:rFonts w:ascii="Times New Roman" w:hAnsi="Times New Roman" w:cs="Times New Roman"/>
          <w:i/>
        </w:rPr>
        <w:t xml:space="preserve">in </w:t>
      </w:r>
      <w:r w:rsidRPr="00BA34C3">
        <w:rPr>
          <w:rFonts w:ascii="Times New Roman" w:hAnsi="Times New Roman" w:cs="Times New Roman"/>
          <w:i/>
        </w:rPr>
        <w:t>situ</w:t>
      </w:r>
      <w:r w:rsidRPr="00AF189E">
        <w:rPr>
          <w:rFonts w:ascii="Times New Roman" w:hAnsi="Times New Roman" w:cs="Times New Roman"/>
        </w:rPr>
        <w:t>, lived experiences;</w:t>
      </w:r>
      <w:r w:rsidR="00BA34C3">
        <w:rPr>
          <w:rFonts w:ascii="Times New Roman" w:hAnsi="Times New Roman" w:cs="Times New Roman"/>
        </w:rPr>
        <w:t xml:space="preserve"> </w:t>
      </w:r>
      <w:r w:rsidRPr="00AF189E">
        <w:rPr>
          <w:rFonts w:ascii="Times New Roman" w:hAnsi="Times New Roman" w:cs="Times New Roman"/>
        </w:rPr>
        <w:t>the use of photos forms a bridge between the experience and its</w:t>
      </w:r>
      <w:r w:rsidR="00BA34C3">
        <w:rPr>
          <w:rFonts w:ascii="Times New Roman" w:hAnsi="Times New Roman" w:cs="Times New Roman"/>
        </w:rPr>
        <w:t xml:space="preserve"> </w:t>
      </w:r>
      <w:r w:rsidRPr="00AF189E">
        <w:rPr>
          <w:rFonts w:ascii="Times New Roman" w:hAnsi="Times New Roman" w:cs="Times New Roman"/>
        </w:rPr>
        <w:t>recall, and appears to be an enjoyable task for respondents. The rich</w:t>
      </w:r>
      <w:r w:rsidR="00BA34C3">
        <w:rPr>
          <w:rFonts w:ascii="Times New Roman" w:hAnsi="Times New Roman" w:cs="Times New Roman"/>
        </w:rPr>
        <w:t xml:space="preserve"> </w:t>
      </w:r>
      <w:r w:rsidRPr="00AF189E">
        <w:rPr>
          <w:rFonts w:ascii="Times New Roman" w:hAnsi="Times New Roman" w:cs="Times New Roman"/>
        </w:rPr>
        <w:t>qualitative data provided new insights into the importance of event</w:t>
      </w:r>
      <w:r w:rsidR="00BA34C3">
        <w:rPr>
          <w:rFonts w:ascii="Times New Roman" w:hAnsi="Times New Roman" w:cs="Times New Roman"/>
        </w:rPr>
        <w:t xml:space="preserve"> </w:t>
      </w:r>
      <w:r w:rsidRPr="00AF189E">
        <w:rPr>
          <w:rFonts w:ascii="Times New Roman" w:hAnsi="Times New Roman" w:cs="Times New Roman"/>
        </w:rPr>
        <w:t>settings, providing managerially useful information. However, our</w:t>
      </w:r>
      <w:r w:rsidR="00BA34C3">
        <w:rPr>
          <w:rFonts w:ascii="Times New Roman" w:hAnsi="Times New Roman" w:cs="Times New Roman"/>
        </w:rPr>
        <w:t xml:space="preserve"> </w:t>
      </w:r>
      <w:r w:rsidRPr="00AF189E">
        <w:rPr>
          <w:rFonts w:ascii="Times New Roman" w:hAnsi="Times New Roman" w:cs="Times New Roman"/>
        </w:rPr>
        <w:t>experiences also highlighted those important considerations that must</w:t>
      </w:r>
      <w:r w:rsidR="00BA34C3">
        <w:rPr>
          <w:rFonts w:ascii="Times New Roman" w:hAnsi="Times New Roman" w:cs="Times New Roman"/>
        </w:rPr>
        <w:t xml:space="preserve"> </w:t>
      </w:r>
      <w:r w:rsidRPr="00AF189E">
        <w:rPr>
          <w:rFonts w:ascii="Times New Roman" w:hAnsi="Times New Roman" w:cs="Times New Roman"/>
        </w:rPr>
        <w:t>be worked through prior to data collection, through a combination of</w:t>
      </w:r>
      <w:r w:rsidR="00BA34C3">
        <w:rPr>
          <w:rFonts w:ascii="Times New Roman" w:hAnsi="Times New Roman" w:cs="Times New Roman"/>
        </w:rPr>
        <w:t xml:space="preserve"> </w:t>
      </w:r>
      <w:r w:rsidRPr="00AF189E">
        <w:rPr>
          <w:rFonts w:ascii="Times New Roman" w:hAnsi="Times New Roman" w:cs="Times New Roman"/>
        </w:rPr>
        <w:t>pilot testing, liaising with stakeholders, participant training and</w:t>
      </w:r>
      <w:r w:rsidR="00BA34C3">
        <w:rPr>
          <w:rFonts w:ascii="Times New Roman" w:hAnsi="Times New Roman" w:cs="Times New Roman"/>
        </w:rPr>
        <w:t xml:space="preserve"> </w:t>
      </w:r>
      <w:r w:rsidRPr="00AF189E">
        <w:rPr>
          <w:rFonts w:ascii="Times New Roman" w:hAnsi="Times New Roman" w:cs="Times New Roman"/>
        </w:rPr>
        <w:t>consultation with ethics granting agents. We hope that our lessons</w:t>
      </w:r>
      <w:r w:rsidR="00BA34C3">
        <w:rPr>
          <w:rFonts w:ascii="Times New Roman" w:hAnsi="Times New Roman" w:cs="Times New Roman"/>
        </w:rPr>
        <w:t xml:space="preserve"> </w:t>
      </w:r>
      <w:r w:rsidRPr="00AF189E">
        <w:rPr>
          <w:rFonts w:ascii="Times New Roman" w:hAnsi="Times New Roman" w:cs="Times New Roman"/>
        </w:rPr>
        <w:t>presented here may assist other researchers involved with, or</w:t>
      </w:r>
      <w:r w:rsidR="00BA34C3">
        <w:rPr>
          <w:rFonts w:ascii="Times New Roman" w:hAnsi="Times New Roman" w:cs="Times New Roman"/>
        </w:rPr>
        <w:t xml:space="preserve"> </w:t>
      </w:r>
      <w:r w:rsidRPr="00AF189E">
        <w:rPr>
          <w:rFonts w:ascii="Times New Roman" w:hAnsi="Times New Roman" w:cs="Times New Roman"/>
        </w:rPr>
        <w:t>considering the use of, photo elicitation as a research method.</w:t>
      </w:r>
    </w:p>
    <w:p w14:paraId="6547E5D9" w14:textId="77777777" w:rsidR="003B4C6B" w:rsidRDefault="003B4C6B" w:rsidP="00CF1796">
      <w:pPr>
        <w:rPr>
          <w:rFonts w:ascii="Times New Roman" w:hAnsi="Times New Roman" w:cs="Times New Roman"/>
        </w:rPr>
      </w:pPr>
    </w:p>
    <w:p w14:paraId="56DA4DD7" w14:textId="77777777" w:rsidR="002F6147" w:rsidRDefault="002F6147" w:rsidP="00CF1796">
      <w:pPr>
        <w:rPr>
          <w:rFonts w:ascii="Times New Roman" w:hAnsi="Times New Roman" w:cs="Times New Roman"/>
          <w:b/>
        </w:rPr>
      </w:pPr>
    </w:p>
    <w:p w14:paraId="0FE90F5E" w14:textId="77777777" w:rsidR="002F6147" w:rsidRDefault="002F6147" w:rsidP="00CF1796">
      <w:pPr>
        <w:rPr>
          <w:rFonts w:ascii="Times New Roman" w:hAnsi="Times New Roman" w:cs="Times New Roman"/>
          <w:b/>
        </w:rPr>
      </w:pPr>
    </w:p>
    <w:p w14:paraId="7AFF4FF4" w14:textId="77777777" w:rsidR="002F6147" w:rsidRDefault="002F6147" w:rsidP="00CF1796">
      <w:pPr>
        <w:rPr>
          <w:rFonts w:ascii="Times New Roman" w:hAnsi="Times New Roman" w:cs="Times New Roman"/>
          <w:b/>
        </w:rPr>
      </w:pPr>
    </w:p>
    <w:p w14:paraId="2FAB366F" w14:textId="77777777" w:rsidR="002F6147" w:rsidRDefault="002F6147" w:rsidP="00CF1796">
      <w:pPr>
        <w:rPr>
          <w:rFonts w:ascii="Times New Roman" w:hAnsi="Times New Roman" w:cs="Times New Roman"/>
          <w:b/>
        </w:rPr>
      </w:pPr>
    </w:p>
    <w:p w14:paraId="5653FE4A" w14:textId="77777777" w:rsidR="002F6147" w:rsidRDefault="002F6147" w:rsidP="00CF1796">
      <w:pPr>
        <w:rPr>
          <w:rFonts w:ascii="Times New Roman" w:hAnsi="Times New Roman" w:cs="Times New Roman"/>
          <w:b/>
        </w:rPr>
      </w:pPr>
    </w:p>
    <w:p w14:paraId="6F4F3F09" w14:textId="77777777" w:rsidR="002F6147" w:rsidRDefault="002F6147" w:rsidP="00CF1796">
      <w:pPr>
        <w:rPr>
          <w:rFonts w:ascii="Times New Roman" w:hAnsi="Times New Roman" w:cs="Times New Roman"/>
          <w:b/>
        </w:rPr>
      </w:pPr>
    </w:p>
    <w:p w14:paraId="4E323A86" w14:textId="77777777" w:rsidR="002F6147" w:rsidRDefault="002F6147" w:rsidP="00CF1796">
      <w:pPr>
        <w:rPr>
          <w:rFonts w:ascii="Times New Roman" w:hAnsi="Times New Roman" w:cs="Times New Roman"/>
          <w:b/>
        </w:rPr>
      </w:pPr>
    </w:p>
    <w:p w14:paraId="51D08F9E" w14:textId="432939AD" w:rsidR="0029496D" w:rsidRDefault="0029496D" w:rsidP="00CF1796">
      <w:pPr>
        <w:rPr>
          <w:rFonts w:ascii="Times New Roman" w:hAnsi="Times New Roman" w:cs="Times New Roman"/>
          <w:b/>
        </w:rPr>
      </w:pPr>
      <w:r w:rsidRPr="0029496D">
        <w:rPr>
          <w:rFonts w:ascii="Times New Roman" w:hAnsi="Times New Roman" w:cs="Times New Roman"/>
          <w:b/>
        </w:rPr>
        <w:t>We acknowledge the support of the Griffith Institute for Tourism, Griffith University, in assisting with financial support for attending this conference.</w:t>
      </w:r>
    </w:p>
    <w:p w14:paraId="49227870" w14:textId="77777777" w:rsidR="0029496D" w:rsidRDefault="0029496D" w:rsidP="00CF1796">
      <w:pPr>
        <w:rPr>
          <w:rFonts w:ascii="Times New Roman" w:hAnsi="Times New Roman" w:cs="Times New Roman"/>
          <w:b/>
        </w:rPr>
      </w:pPr>
    </w:p>
    <w:p w14:paraId="6C256FDF" w14:textId="7341A4BC" w:rsidR="008D641D" w:rsidRPr="0070224E" w:rsidRDefault="008D641D" w:rsidP="00CF1796">
      <w:pPr>
        <w:rPr>
          <w:rFonts w:ascii="Times New Roman" w:hAnsi="Times New Roman" w:cs="Times New Roman"/>
          <w:b/>
        </w:rPr>
      </w:pPr>
      <w:r w:rsidRPr="0070224E">
        <w:rPr>
          <w:rFonts w:ascii="Times New Roman" w:hAnsi="Times New Roman" w:cs="Times New Roman"/>
          <w:b/>
        </w:rPr>
        <w:lastRenderedPageBreak/>
        <w:t>Reference</w:t>
      </w:r>
    </w:p>
    <w:p w14:paraId="626C06A0" w14:textId="77777777" w:rsidR="003B4FFF" w:rsidRDefault="003C6159" w:rsidP="003B4FFF">
      <w:pPr>
        <w:rPr>
          <w:rFonts w:ascii="Times New Roman" w:hAnsi="Times New Roman" w:cs="Times New Roman"/>
          <w:noProof/>
        </w:rPr>
      </w:pPr>
      <w:r w:rsidRPr="0070224E">
        <w:rPr>
          <w:rFonts w:ascii="Times New Roman" w:hAnsi="Times New Roman" w:cs="Times New Roman"/>
        </w:rPr>
        <w:fldChar w:fldCharType="begin"/>
      </w:r>
      <w:r w:rsidRPr="0070224E">
        <w:rPr>
          <w:rFonts w:ascii="Times New Roman" w:hAnsi="Times New Roman" w:cs="Times New Roman"/>
        </w:rPr>
        <w:instrText xml:space="preserve"> ADDIN EN.REFLIST </w:instrText>
      </w:r>
      <w:r w:rsidRPr="0070224E">
        <w:rPr>
          <w:rFonts w:ascii="Times New Roman" w:hAnsi="Times New Roman" w:cs="Times New Roman"/>
        </w:rPr>
        <w:fldChar w:fldCharType="separate"/>
      </w:r>
      <w:bookmarkStart w:id="1" w:name="_ENREF_1"/>
      <w:r w:rsidR="003B4FFF">
        <w:rPr>
          <w:rFonts w:ascii="Times New Roman" w:hAnsi="Times New Roman" w:cs="Times New Roman"/>
          <w:noProof/>
        </w:rPr>
        <w:t xml:space="preserve">Epstein, I., B. Stevens, P. McKeever and S. Baruchel (2008). "Photo elicitation interview (PEI): Using photos to elicit children’s perspectives." </w:t>
      </w:r>
      <w:r w:rsidR="003B4FFF" w:rsidRPr="003B4FFF">
        <w:rPr>
          <w:rFonts w:ascii="Times New Roman" w:hAnsi="Times New Roman" w:cs="Times New Roman"/>
          <w:noProof/>
          <w:u w:val="single"/>
        </w:rPr>
        <w:t>International Journal of Qualitative Methods</w:t>
      </w:r>
      <w:r w:rsidR="003B4FFF">
        <w:rPr>
          <w:rFonts w:ascii="Times New Roman" w:hAnsi="Times New Roman" w:cs="Times New Roman"/>
          <w:noProof/>
        </w:rPr>
        <w:t xml:space="preserve"> </w:t>
      </w:r>
      <w:r w:rsidR="003B4FFF" w:rsidRPr="003B4FFF">
        <w:rPr>
          <w:rFonts w:ascii="Times New Roman" w:hAnsi="Times New Roman" w:cs="Times New Roman"/>
          <w:b/>
          <w:noProof/>
        </w:rPr>
        <w:t>5</w:t>
      </w:r>
      <w:r w:rsidR="003B4FFF">
        <w:rPr>
          <w:rFonts w:ascii="Times New Roman" w:hAnsi="Times New Roman" w:cs="Times New Roman"/>
          <w:noProof/>
        </w:rPr>
        <w:t>(3): 1-11.</w:t>
      </w:r>
      <w:bookmarkEnd w:id="1"/>
    </w:p>
    <w:p w14:paraId="0F0D376D" w14:textId="77777777" w:rsidR="003B4FFF" w:rsidRDefault="003B4FFF" w:rsidP="003B4FFF">
      <w:pPr>
        <w:rPr>
          <w:rFonts w:ascii="Times New Roman" w:hAnsi="Times New Roman" w:cs="Times New Roman"/>
          <w:noProof/>
        </w:rPr>
      </w:pPr>
      <w:bookmarkStart w:id="2" w:name="_ENREF_2"/>
      <w:r>
        <w:rPr>
          <w:rFonts w:ascii="Times New Roman" w:hAnsi="Times New Roman" w:cs="Times New Roman"/>
          <w:noProof/>
        </w:rPr>
        <w:t xml:space="preserve">Garrod, B. (2007). "A snapshot into the past: The utility of volunteer-employed photography in planning and managing heritage tourism." </w:t>
      </w:r>
      <w:r w:rsidRPr="003B4FFF">
        <w:rPr>
          <w:rFonts w:ascii="Times New Roman" w:hAnsi="Times New Roman" w:cs="Times New Roman"/>
          <w:noProof/>
          <w:u w:val="single"/>
        </w:rPr>
        <w:t>Journal of Heritage Tourism</w:t>
      </w:r>
      <w:r>
        <w:rPr>
          <w:rFonts w:ascii="Times New Roman" w:hAnsi="Times New Roman" w:cs="Times New Roman"/>
          <w:noProof/>
        </w:rPr>
        <w:t xml:space="preserve"> </w:t>
      </w:r>
      <w:r w:rsidRPr="003B4FFF">
        <w:rPr>
          <w:rFonts w:ascii="Times New Roman" w:hAnsi="Times New Roman" w:cs="Times New Roman"/>
          <w:b/>
          <w:noProof/>
        </w:rPr>
        <w:t>2</w:t>
      </w:r>
      <w:r>
        <w:rPr>
          <w:rFonts w:ascii="Times New Roman" w:hAnsi="Times New Roman" w:cs="Times New Roman"/>
          <w:noProof/>
        </w:rPr>
        <w:t>(1): 14-35.</w:t>
      </w:r>
      <w:bookmarkEnd w:id="2"/>
    </w:p>
    <w:p w14:paraId="49EFB8CC" w14:textId="77777777" w:rsidR="003B4FFF" w:rsidRDefault="003B4FFF" w:rsidP="003B4FFF">
      <w:pPr>
        <w:rPr>
          <w:rFonts w:ascii="Times New Roman" w:hAnsi="Times New Roman" w:cs="Times New Roman"/>
          <w:noProof/>
        </w:rPr>
      </w:pPr>
      <w:bookmarkStart w:id="3" w:name="_ENREF_3"/>
      <w:r>
        <w:rPr>
          <w:rFonts w:ascii="Times New Roman" w:hAnsi="Times New Roman" w:cs="Times New Roman"/>
          <w:noProof/>
        </w:rPr>
        <w:t xml:space="preserve">Gentile, C., N. Spiller and G. Noci (2007). "How to sustain the customer experience: An overview of experience components that co-create value with the customer." </w:t>
      </w:r>
      <w:r w:rsidRPr="003B4FFF">
        <w:rPr>
          <w:rFonts w:ascii="Times New Roman" w:hAnsi="Times New Roman" w:cs="Times New Roman"/>
          <w:noProof/>
          <w:u w:val="single"/>
        </w:rPr>
        <w:t>European Management Journal</w:t>
      </w:r>
      <w:r>
        <w:rPr>
          <w:rFonts w:ascii="Times New Roman" w:hAnsi="Times New Roman" w:cs="Times New Roman"/>
          <w:noProof/>
        </w:rPr>
        <w:t xml:space="preserve"> </w:t>
      </w:r>
      <w:r w:rsidRPr="003B4FFF">
        <w:rPr>
          <w:rFonts w:ascii="Times New Roman" w:hAnsi="Times New Roman" w:cs="Times New Roman"/>
          <w:b/>
          <w:noProof/>
        </w:rPr>
        <w:t>25</w:t>
      </w:r>
      <w:r>
        <w:rPr>
          <w:rFonts w:ascii="Times New Roman" w:hAnsi="Times New Roman" w:cs="Times New Roman"/>
          <w:noProof/>
        </w:rPr>
        <w:t>(5): 395-410.</w:t>
      </w:r>
      <w:bookmarkEnd w:id="3"/>
    </w:p>
    <w:p w14:paraId="3B9AF671" w14:textId="77777777" w:rsidR="003B4FFF" w:rsidRDefault="003B4FFF" w:rsidP="003B4FFF">
      <w:pPr>
        <w:rPr>
          <w:rFonts w:ascii="Times New Roman" w:hAnsi="Times New Roman" w:cs="Times New Roman"/>
          <w:noProof/>
        </w:rPr>
      </w:pPr>
      <w:bookmarkStart w:id="4" w:name="_ENREF_4"/>
      <w:r>
        <w:rPr>
          <w:rFonts w:ascii="Times New Roman" w:hAnsi="Times New Roman" w:cs="Times New Roman"/>
          <w:noProof/>
        </w:rPr>
        <w:t xml:space="preserve">Harper, D. (2002). "Talking about pictures: A case for photo elicitation." </w:t>
      </w:r>
      <w:r w:rsidRPr="003B4FFF">
        <w:rPr>
          <w:rFonts w:ascii="Times New Roman" w:hAnsi="Times New Roman" w:cs="Times New Roman"/>
          <w:noProof/>
          <w:u w:val="single"/>
        </w:rPr>
        <w:t>Visual Studies</w:t>
      </w:r>
      <w:r>
        <w:rPr>
          <w:rFonts w:ascii="Times New Roman" w:hAnsi="Times New Roman" w:cs="Times New Roman"/>
          <w:noProof/>
        </w:rPr>
        <w:t xml:space="preserve"> </w:t>
      </w:r>
      <w:r w:rsidRPr="003B4FFF">
        <w:rPr>
          <w:rFonts w:ascii="Times New Roman" w:hAnsi="Times New Roman" w:cs="Times New Roman"/>
          <w:b/>
          <w:noProof/>
        </w:rPr>
        <w:t>17</w:t>
      </w:r>
      <w:r>
        <w:rPr>
          <w:rFonts w:ascii="Times New Roman" w:hAnsi="Times New Roman" w:cs="Times New Roman"/>
          <w:noProof/>
        </w:rPr>
        <w:t>(1): 13-26.</w:t>
      </w:r>
      <w:bookmarkEnd w:id="4"/>
    </w:p>
    <w:p w14:paraId="622CD61F" w14:textId="77777777" w:rsidR="003B4FFF" w:rsidRDefault="003B4FFF" w:rsidP="003B4FFF">
      <w:pPr>
        <w:rPr>
          <w:rFonts w:ascii="Times New Roman" w:hAnsi="Times New Roman" w:cs="Times New Roman"/>
          <w:noProof/>
        </w:rPr>
      </w:pPr>
      <w:bookmarkStart w:id="5" w:name="_ENREF_5"/>
      <w:r>
        <w:rPr>
          <w:rFonts w:ascii="Times New Roman" w:hAnsi="Times New Roman" w:cs="Times New Roman"/>
          <w:noProof/>
        </w:rPr>
        <w:t xml:space="preserve">Hosany, S. and D. Gilbert (2010). "Measuring tourists’ emotional experiences toward hedonic holiday destinations." </w:t>
      </w:r>
      <w:r w:rsidRPr="003B4FFF">
        <w:rPr>
          <w:rFonts w:ascii="Times New Roman" w:hAnsi="Times New Roman" w:cs="Times New Roman"/>
          <w:noProof/>
          <w:u w:val="single"/>
        </w:rPr>
        <w:t>Journal of Travel Research</w:t>
      </w:r>
      <w:r>
        <w:rPr>
          <w:rFonts w:ascii="Times New Roman" w:hAnsi="Times New Roman" w:cs="Times New Roman"/>
          <w:noProof/>
        </w:rPr>
        <w:t xml:space="preserve"> </w:t>
      </w:r>
      <w:r w:rsidRPr="003B4FFF">
        <w:rPr>
          <w:rFonts w:ascii="Times New Roman" w:hAnsi="Times New Roman" w:cs="Times New Roman"/>
          <w:b/>
          <w:noProof/>
        </w:rPr>
        <w:t>49</w:t>
      </w:r>
      <w:r>
        <w:rPr>
          <w:rFonts w:ascii="Times New Roman" w:hAnsi="Times New Roman" w:cs="Times New Roman"/>
          <w:noProof/>
        </w:rPr>
        <w:t>(4): 513-526.</w:t>
      </w:r>
      <w:bookmarkEnd w:id="5"/>
    </w:p>
    <w:p w14:paraId="6346D6CE" w14:textId="77777777" w:rsidR="003B4FFF" w:rsidRDefault="003B4FFF" w:rsidP="003B4FFF">
      <w:pPr>
        <w:rPr>
          <w:rFonts w:ascii="Times New Roman" w:hAnsi="Times New Roman" w:cs="Times New Roman"/>
          <w:noProof/>
        </w:rPr>
      </w:pPr>
      <w:bookmarkStart w:id="6" w:name="_ENREF_6"/>
      <w:r>
        <w:rPr>
          <w:rFonts w:ascii="Times New Roman" w:hAnsi="Times New Roman" w:cs="Times New Roman"/>
          <w:noProof/>
        </w:rPr>
        <w:t xml:space="preserve">Hosany, S. and M. Witham (2009). "Dimensions of cruisers' experiences, satisfaction, and intention to recommend." </w:t>
      </w:r>
      <w:r w:rsidRPr="003B4FFF">
        <w:rPr>
          <w:rFonts w:ascii="Times New Roman" w:hAnsi="Times New Roman" w:cs="Times New Roman"/>
          <w:noProof/>
          <w:u w:val="single"/>
        </w:rPr>
        <w:t>Journal of Travel Research</w:t>
      </w:r>
      <w:r>
        <w:rPr>
          <w:rFonts w:ascii="Times New Roman" w:hAnsi="Times New Roman" w:cs="Times New Roman"/>
          <w:noProof/>
        </w:rPr>
        <w:t xml:space="preserve"> </w:t>
      </w:r>
      <w:r w:rsidRPr="003B4FFF">
        <w:rPr>
          <w:rFonts w:ascii="Times New Roman" w:hAnsi="Times New Roman" w:cs="Times New Roman"/>
          <w:b/>
          <w:noProof/>
        </w:rPr>
        <w:t>49</w:t>
      </w:r>
      <w:r>
        <w:rPr>
          <w:rFonts w:ascii="Times New Roman" w:hAnsi="Times New Roman" w:cs="Times New Roman"/>
          <w:noProof/>
        </w:rPr>
        <w:t>(3): 351-364.</w:t>
      </w:r>
      <w:bookmarkEnd w:id="6"/>
    </w:p>
    <w:p w14:paraId="45E7397E" w14:textId="77777777" w:rsidR="003B4FFF" w:rsidRDefault="003B4FFF" w:rsidP="003B4FFF">
      <w:pPr>
        <w:rPr>
          <w:rFonts w:ascii="Times New Roman" w:hAnsi="Times New Roman" w:cs="Times New Roman"/>
          <w:noProof/>
        </w:rPr>
      </w:pPr>
      <w:bookmarkStart w:id="7" w:name="_ENREF_7"/>
      <w:r>
        <w:rPr>
          <w:rFonts w:ascii="Times New Roman" w:hAnsi="Times New Roman" w:cs="Times New Roman"/>
          <w:noProof/>
        </w:rPr>
        <w:t xml:space="preserve">Matteucci, X. (2013). "Photo elicitation: Exploring tourist experiences with researcher-found images." </w:t>
      </w:r>
      <w:r w:rsidRPr="003B4FFF">
        <w:rPr>
          <w:rFonts w:ascii="Times New Roman" w:hAnsi="Times New Roman" w:cs="Times New Roman"/>
          <w:noProof/>
          <w:u w:val="single"/>
        </w:rPr>
        <w:t>Tourism Management</w:t>
      </w:r>
      <w:r>
        <w:rPr>
          <w:rFonts w:ascii="Times New Roman" w:hAnsi="Times New Roman" w:cs="Times New Roman"/>
          <w:noProof/>
        </w:rPr>
        <w:t xml:space="preserve"> </w:t>
      </w:r>
      <w:r w:rsidRPr="003B4FFF">
        <w:rPr>
          <w:rFonts w:ascii="Times New Roman" w:hAnsi="Times New Roman" w:cs="Times New Roman"/>
          <w:b/>
          <w:noProof/>
        </w:rPr>
        <w:t>35</w:t>
      </w:r>
      <w:r>
        <w:rPr>
          <w:rFonts w:ascii="Times New Roman" w:hAnsi="Times New Roman" w:cs="Times New Roman"/>
          <w:noProof/>
        </w:rPr>
        <w:t>: 190-197.</w:t>
      </w:r>
      <w:bookmarkEnd w:id="7"/>
    </w:p>
    <w:p w14:paraId="49DD2AE8" w14:textId="77777777" w:rsidR="003B4FFF" w:rsidRDefault="003B4FFF" w:rsidP="003B4FFF">
      <w:pPr>
        <w:rPr>
          <w:rFonts w:ascii="Times New Roman" w:hAnsi="Times New Roman" w:cs="Times New Roman"/>
          <w:noProof/>
        </w:rPr>
      </w:pPr>
      <w:bookmarkStart w:id="8" w:name="_ENREF_8"/>
      <w:r>
        <w:rPr>
          <w:rFonts w:ascii="Times New Roman" w:hAnsi="Times New Roman" w:cs="Times New Roman"/>
          <w:noProof/>
        </w:rPr>
        <w:t xml:space="preserve">Pine, B. J. and J. H. Gilmore (1998). "Welcome to the experience economy." </w:t>
      </w:r>
      <w:r w:rsidRPr="003B4FFF">
        <w:rPr>
          <w:rFonts w:ascii="Times New Roman" w:hAnsi="Times New Roman" w:cs="Times New Roman"/>
          <w:noProof/>
          <w:u w:val="single"/>
        </w:rPr>
        <w:t>Harvard business review</w:t>
      </w:r>
      <w:r>
        <w:rPr>
          <w:rFonts w:ascii="Times New Roman" w:hAnsi="Times New Roman" w:cs="Times New Roman"/>
          <w:noProof/>
        </w:rPr>
        <w:t xml:space="preserve"> </w:t>
      </w:r>
      <w:r w:rsidRPr="003B4FFF">
        <w:rPr>
          <w:rFonts w:ascii="Times New Roman" w:hAnsi="Times New Roman" w:cs="Times New Roman"/>
          <w:b/>
          <w:noProof/>
        </w:rPr>
        <w:t>76</w:t>
      </w:r>
      <w:r>
        <w:rPr>
          <w:rFonts w:ascii="Times New Roman" w:hAnsi="Times New Roman" w:cs="Times New Roman"/>
          <w:noProof/>
        </w:rPr>
        <w:t>(July-August): 97-105.</w:t>
      </w:r>
      <w:bookmarkEnd w:id="8"/>
    </w:p>
    <w:p w14:paraId="56161C9A" w14:textId="77777777" w:rsidR="003B4FFF" w:rsidRDefault="003B4FFF" w:rsidP="003B4FFF">
      <w:pPr>
        <w:rPr>
          <w:rFonts w:ascii="Times New Roman" w:hAnsi="Times New Roman" w:cs="Times New Roman"/>
          <w:noProof/>
        </w:rPr>
      </w:pPr>
      <w:bookmarkStart w:id="9" w:name="_ENREF_9"/>
      <w:r>
        <w:rPr>
          <w:rFonts w:ascii="Times New Roman" w:hAnsi="Times New Roman" w:cs="Times New Roman"/>
          <w:noProof/>
        </w:rPr>
        <w:t xml:space="preserve">Pink, S. (2013). </w:t>
      </w:r>
      <w:r w:rsidRPr="003B4FFF">
        <w:rPr>
          <w:rFonts w:ascii="Times New Roman" w:hAnsi="Times New Roman" w:cs="Times New Roman"/>
          <w:noProof/>
          <w:u w:val="single"/>
        </w:rPr>
        <w:t>Doing visual ethnography</w:t>
      </w:r>
      <w:r>
        <w:rPr>
          <w:rFonts w:ascii="Times New Roman" w:hAnsi="Times New Roman" w:cs="Times New Roman"/>
          <w:noProof/>
        </w:rPr>
        <w:t>. London, UK, Sage.</w:t>
      </w:r>
      <w:bookmarkEnd w:id="9"/>
    </w:p>
    <w:p w14:paraId="191AD4F4" w14:textId="77777777" w:rsidR="003B4FFF" w:rsidRDefault="003B4FFF" w:rsidP="003B4FFF">
      <w:pPr>
        <w:rPr>
          <w:rFonts w:ascii="Times New Roman" w:hAnsi="Times New Roman" w:cs="Times New Roman"/>
          <w:noProof/>
        </w:rPr>
      </w:pPr>
      <w:bookmarkStart w:id="10" w:name="_ENREF_10"/>
      <w:r>
        <w:rPr>
          <w:rFonts w:ascii="Times New Roman" w:hAnsi="Times New Roman" w:cs="Times New Roman"/>
          <w:noProof/>
        </w:rPr>
        <w:t xml:space="preserve">Prosser, J., A. Clark and R. Wiles (2008). Visual ethics: Ethical issues in visual research </w:t>
      </w:r>
      <w:bookmarkEnd w:id="10"/>
    </w:p>
    <w:p w14:paraId="1BD9F542" w14:textId="77777777" w:rsidR="003B4FFF" w:rsidRDefault="003B4FFF" w:rsidP="003B4FFF">
      <w:pPr>
        <w:rPr>
          <w:rFonts w:ascii="Times New Roman" w:hAnsi="Times New Roman" w:cs="Times New Roman"/>
          <w:noProof/>
        </w:rPr>
      </w:pPr>
      <w:bookmarkStart w:id="11" w:name="_ENREF_11"/>
      <w:r>
        <w:rPr>
          <w:rFonts w:ascii="Times New Roman" w:hAnsi="Times New Roman" w:cs="Times New Roman"/>
          <w:noProof/>
        </w:rPr>
        <w:t xml:space="preserve">Pullman, M. E. and S. K. A. Robson (2007). "Visual methods: Using photographs to capture customers' experience with design." </w:t>
      </w:r>
      <w:r w:rsidRPr="003B4FFF">
        <w:rPr>
          <w:rFonts w:ascii="Times New Roman" w:hAnsi="Times New Roman" w:cs="Times New Roman"/>
          <w:noProof/>
          <w:u w:val="single"/>
        </w:rPr>
        <w:t>Cornell Hotel and Restaurant Administration Quarterly</w:t>
      </w:r>
      <w:r>
        <w:rPr>
          <w:rFonts w:ascii="Times New Roman" w:hAnsi="Times New Roman" w:cs="Times New Roman"/>
          <w:noProof/>
        </w:rPr>
        <w:t xml:space="preserve"> </w:t>
      </w:r>
      <w:r w:rsidRPr="003B4FFF">
        <w:rPr>
          <w:rFonts w:ascii="Times New Roman" w:hAnsi="Times New Roman" w:cs="Times New Roman"/>
          <w:b/>
          <w:noProof/>
        </w:rPr>
        <w:t>48</w:t>
      </w:r>
      <w:r>
        <w:rPr>
          <w:rFonts w:ascii="Times New Roman" w:hAnsi="Times New Roman" w:cs="Times New Roman"/>
          <w:noProof/>
        </w:rPr>
        <w:t>(2): 121-144.</w:t>
      </w:r>
      <w:bookmarkEnd w:id="11"/>
    </w:p>
    <w:p w14:paraId="5FD95626" w14:textId="77777777" w:rsidR="003B4FFF" w:rsidRDefault="003B4FFF" w:rsidP="003B4FFF">
      <w:pPr>
        <w:rPr>
          <w:rFonts w:ascii="Times New Roman" w:hAnsi="Times New Roman" w:cs="Times New Roman"/>
          <w:noProof/>
        </w:rPr>
      </w:pPr>
      <w:bookmarkStart w:id="12" w:name="_ENREF_12"/>
      <w:r>
        <w:rPr>
          <w:rFonts w:ascii="Times New Roman" w:hAnsi="Times New Roman" w:cs="Times New Roman"/>
          <w:noProof/>
        </w:rPr>
        <w:t xml:space="preserve">Scarles, C. (2009). "Becoming tourist: Renegotiating the visual in the tourist experience." </w:t>
      </w:r>
      <w:r w:rsidRPr="003B4FFF">
        <w:rPr>
          <w:rFonts w:ascii="Times New Roman" w:hAnsi="Times New Roman" w:cs="Times New Roman"/>
          <w:noProof/>
          <w:u w:val="single"/>
        </w:rPr>
        <w:t>Environment and Planning D: Society &amp; Space</w:t>
      </w:r>
      <w:r>
        <w:rPr>
          <w:rFonts w:ascii="Times New Roman" w:hAnsi="Times New Roman" w:cs="Times New Roman"/>
          <w:noProof/>
        </w:rPr>
        <w:t xml:space="preserve"> </w:t>
      </w:r>
      <w:r w:rsidRPr="003B4FFF">
        <w:rPr>
          <w:rFonts w:ascii="Times New Roman" w:hAnsi="Times New Roman" w:cs="Times New Roman"/>
          <w:b/>
          <w:noProof/>
        </w:rPr>
        <w:t>27</w:t>
      </w:r>
      <w:r>
        <w:rPr>
          <w:rFonts w:ascii="Times New Roman" w:hAnsi="Times New Roman" w:cs="Times New Roman"/>
          <w:noProof/>
        </w:rPr>
        <w:t>(3): 465-488.</w:t>
      </w:r>
      <w:bookmarkEnd w:id="12"/>
    </w:p>
    <w:p w14:paraId="31D48AC8" w14:textId="77777777" w:rsidR="003B4FFF" w:rsidRDefault="003B4FFF" w:rsidP="003B4FFF">
      <w:pPr>
        <w:rPr>
          <w:rFonts w:ascii="Times New Roman" w:hAnsi="Times New Roman" w:cs="Times New Roman"/>
          <w:noProof/>
        </w:rPr>
      </w:pPr>
      <w:bookmarkStart w:id="13" w:name="_ENREF_13"/>
      <w:r>
        <w:rPr>
          <w:rFonts w:ascii="Times New Roman" w:hAnsi="Times New Roman" w:cs="Times New Roman"/>
          <w:noProof/>
        </w:rPr>
        <w:t xml:space="preserve">Scarles, C. (2011). Eliciting embodied knowledge and response: Respondent-led photography and visual autoethnography. </w:t>
      </w:r>
      <w:r w:rsidRPr="003B4FFF">
        <w:rPr>
          <w:rFonts w:ascii="Times New Roman" w:hAnsi="Times New Roman" w:cs="Times New Roman"/>
          <w:noProof/>
          <w:u w:val="single"/>
        </w:rPr>
        <w:t>An introduction to visual research methods in tourism</w:t>
      </w:r>
      <w:r>
        <w:rPr>
          <w:rFonts w:ascii="Times New Roman" w:hAnsi="Times New Roman" w:cs="Times New Roman"/>
          <w:noProof/>
        </w:rPr>
        <w:t>. C. Rakić T., D. New York, USA, Routledge.</w:t>
      </w:r>
      <w:bookmarkEnd w:id="13"/>
    </w:p>
    <w:p w14:paraId="6521329F" w14:textId="77777777" w:rsidR="003B4FFF" w:rsidRDefault="003B4FFF" w:rsidP="003B4FFF">
      <w:pPr>
        <w:rPr>
          <w:rFonts w:ascii="Times New Roman" w:hAnsi="Times New Roman" w:cs="Times New Roman"/>
          <w:noProof/>
        </w:rPr>
      </w:pPr>
      <w:bookmarkStart w:id="14" w:name="_ENREF_14"/>
      <w:r>
        <w:rPr>
          <w:rFonts w:ascii="Times New Roman" w:hAnsi="Times New Roman" w:cs="Times New Roman"/>
          <w:noProof/>
        </w:rPr>
        <w:t xml:space="preserve">Tinkler, P. (2013). </w:t>
      </w:r>
      <w:r w:rsidRPr="003B4FFF">
        <w:rPr>
          <w:rFonts w:ascii="Times New Roman" w:hAnsi="Times New Roman" w:cs="Times New Roman"/>
          <w:noProof/>
          <w:u w:val="single"/>
        </w:rPr>
        <w:t>Using photographs in social and historical research</w:t>
      </w:r>
      <w:r>
        <w:rPr>
          <w:rFonts w:ascii="Times New Roman" w:hAnsi="Times New Roman" w:cs="Times New Roman"/>
          <w:noProof/>
        </w:rPr>
        <w:t>. London, UK, Sage.</w:t>
      </w:r>
      <w:bookmarkEnd w:id="14"/>
    </w:p>
    <w:p w14:paraId="22FBFFA4" w14:textId="77777777" w:rsidR="003B4FFF" w:rsidRDefault="003B4FFF" w:rsidP="003B4FFF">
      <w:pPr>
        <w:rPr>
          <w:rFonts w:ascii="Times New Roman" w:hAnsi="Times New Roman" w:cs="Times New Roman"/>
          <w:noProof/>
        </w:rPr>
      </w:pPr>
      <w:bookmarkStart w:id="15" w:name="_ENREF_15"/>
      <w:r>
        <w:rPr>
          <w:rFonts w:ascii="Times New Roman" w:hAnsi="Times New Roman" w:cs="Times New Roman"/>
          <w:noProof/>
        </w:rPr>
        <w:t xml:space="preserve">Van House, N. A. (2011). "Personal photography, digital technologies and the uses of the visual." </w:t>
      </w:r>
      <w:r w:rsidRPr="003B4FFF">
        <w:rPr>
          <w:rFonts w:ascii="Times New Roman" w:hAnsi="Times New Roman" w:cs="Times New Roman"/>
          <w:noProof/>
          <w:u w:val="single"/>
        </w:rPr>
        <w:t>Visual Studies</w:t>
      </w:r>
      <w:r>
        <w:rPr>
          <w:rFonts w:ascii="Times New Roman" w:hAnsi="Times New Roman" w:cs="Times New Roman"/>
          <w:noProof/>
        </w:rPr>
        <w:t xml:space="preserve"> </w:t>
      </w:r>
      <w:r w:rsidRPr="003B4FFF">
        <w:rPr>
          <w:rFonts w:ascii="Times New Roman" w:hAnsi="Times New Roman" w:cs="Times New Roman"/>
          <w:b/>
          <w:noProof/>
        </w:rPr>
        <w:t>26</w:t>
      </w:r>
      <w:r>
        <w:rPr>
          <w:rFonts w:ascii="Times New Roman" w:hAnsi="Times New Roman" w:cs="Times New Roman"/>
          <w:noProof/>
        </w:rPr>
        <w:t>(2): 125-134.</w:t>
      </w:r>
      <w:bookmarkEnd w:id="15"/>
    </w:p>
    <w:p w14:paraId="1208D085" w14:textId="77777777" w:rsidR="003B4FFF" w:rsidRDefault="003B4FFF" w:rsidP="003B4FFF">
      <w:pPr>
        <w:rPr>
          <w:rFonts w:ascii="Times New Roman" w:hAnsi="Times New Roman" w:cs="Times New Roman"/>
          <w:noProof/>
        </w:rPr>
      </w:pPr>
      <w:bookmarkStart w:id="16" w:name="_ENREF_16"/>
      <w:r>
        <w:rPr>
          <w:rFonts w:ascii="Times New Roman" w:hAnsi="Times New Roman" w:cs="Times New Roman"/>
          <w:noProof/>
        </w:rPr>
        <w:t xml:space="preserve">Verhoef, P. C., K. N. Lemon, A. Parasuraman, A. Roggeveen, M. Tsiros and L. A. Schlesinger (2009). "Customer experience creation: Determinants, dynamics and management strategies." </w:t>
      </w:r>
      <w:r w:rsidRPr="003B4FFF">
        <w:rPr>
          <w:rFonts w:ascii="Times New Roman" w:hAnsi="Times New Roman" w:cs="Times New Roman"/>
          <w:noProof/>
          <w:u w:val="single"/>
        </w:rPr>
        <w:t>Journal of Retailing</w:t>
      </w:r>
      <w:r>
        <w:rPr>
          <w:rFonts w:ascii="Times New Roman" w:hAnsi="Times New Roman" w:cs="Times New Roman"/>
          <w:noProof/>
        </w:rPr>
        <w:t xml:space="preserve"> </w:t>
      </w:r>
      <w:r w:rsidRPr="003B4FFF">
        <w:rPr>
          <w:rFonts w:ascii="Times New Roman" w:hAnsi="Times New Roman" w:cs="Times New Roman"/>
          <w:b/>
          <w:noProof/>
        </w:rPr>
        <w:t>85</w:t>
      </w:r>
      <w:r>
        <w:rPr>
          <w:rFonts w:ascii="Times New Roman" w:hAnsi="Times New Roman" w:cs="Times New Roman"/>
          <w:noProof/>
        </w:rPr>
        <w:t>(1): 31-41.</w:t>
      </w:r>
      <w:bookmarkEnd w:id="16"/>
    </w:p>
    <w:p w14:paraId="1F710EC7" w14:textId="47AEA550" w:rsidR="003B4FFF" w:rsidRDefault="003B4FFF" w:rsidP="003B4FFF">
      <w:pPr>
        <w:rPr>
          <w:rFonts w:ascii="Times New Roman" w:hAnsi="Times New Roman" w:cs="Times New Roman"/>
          <w:noProof/>
        </w:rPr>
      </w:pPr>
    </w:p>
    <w:p w14:paraId="6C38A9AD" w14:textId="4805BEAF" w:rsidR="003C6159" w:rsidRPr="0070224E" w:rsidRDefault="003C6159" w:rsidP="00CF1796">
      <w:pPr>
        <w:rPr>
          <w:rFonts w:ascii="Times New Roman" w:hAnsi="Times New Roman" w:cs="Times New Roman"/>
        </w:rPr>
      </w:pPr>
      <w:r w:rsidRPr="0070224E">
        <w:rPr>
          <w:rFonts w:ascii="Times New Roman" w:hAnsi="Times New Roman" w:cs="Times New Roman"/>
        </w:rPr>
        <w:fldChar w:fldCharType="end"/>
      </w:r>
    </w:p>
    <w:sectPr w:rsidR="003C6159" w:rsidRPr="0070224E" w:rsidSect="00535748">
      <w:footerReference w:type="default" r:id="rId9"/>
      <w:pgSz w:w="11900" w:h="16840"/>
      <w:pgMar w:top="1418" w:right="1418" w:bottom="1418" w:left="1418"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ADC3B" w14:textId="77777777" w:rsidR="00604351" w:rsidRDefault="00604351" w:rsidP="00D66CEC">
      <w:r>
        <w:separator/>
      </w:r>
    </w:p>
  </w:endnote>
  <w:endnote w:type="continuationSeparator" w:id="0">
    <w:p w14:paraId="16F4B45B" w14:textId="77777777" w:rsidR="00604351" w:rsidRDefault="00604351" w:rsidP="00D6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0AEF" w:usb1="5000A1FF" w:usb2="00000000" w:usb3="00000000" w:csb0="000001BF" w:csb1="00000000"/>
  </w:font>
  <w:font w:name="Consolas">
    <w:panose1 w:val="020B0609020204030204"/>
    <w:charset w:val="00"/>
    <w:family w:val="auto"/>
    <w:pitch w:val="variable"/>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718117"/>
      <w:docPartObj>
        <w:docPartGallery w:val="Page Numbers (Bottom of Page)"/>
        <w:docPartUnique/>
      </w:docPartObj>
    </w:sdtPr>
    <w:sdtEndPr>
      <w:rPr>
        <w:noProof/>
      </w:rPr>
    </w:sdtEndPr>
    <w:sdtContent>
      <w:p w14:paraId="17BA93F8" w14:textId="704EC3FE" w:rsidR="008A7EE5" w:rsidRDefault="008A7EE5">
        <w:pPr>
          <w:pStyle w:val="Footer"/>
          <w:jc w:val="right"/>
        </w:pPr>
        <w:r>
          <w:fldChar w:fldCharType="begin"/>
        </w:r>
        <w:r>
          <w:instrText xml:space="preserve"> PAGE   \* MERGEFORMAT </w:instrText>
        </w:r>
        <w:r>
          <w:fldChar w:fldCharType="separate"/>
        </w:r>
        <w:r w:rsidR="00CB7EE5">
          <w:rPr>
            <w:noProof/>
          </w:rPr>
          <w:t>1</w:t>
        </w:r>
        <w:r>
          <w:rPr>
            <w:noProof/>
          </w:rPr>
          <w:fldChar w:fldCharType="end"/>
        </w:r>
      </w:p>
    </w:sdtContent>
  </w:sdt>
  <w:p w14:paraId="025327A4" w14:textId="77777777" w:rsidR="008A7EE5" w:rsidRDefault="008A7E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D81F7" w14:textId="77777777" w:rsidR="00604351" w:rsidRDefault="00604351" w:rsidP="00D66CEC">
      <w:r>
        <w:separator/>
      </w:r>
    </w:p>
  </w:footnote>
  <w:footnote w:type="continuationSeparator" w:id="0">
    <w:p w14:paraId="290F12FF" w14:textId="77777777" w:rsidR="00604351" w:rsidRDefault="00604351" w:rsidP="00D66C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A266C"/>
    <w:multiLevelType w:val="hybridMultilevel"/>
    <w:tmpl w:val="59383F92"/>
    <w:lvl w:ilvl="0" w:tplc="1398F622">
      <w:start w:val="1"/>
      <w:numFmt w:val="bullet"/>
      <w:lvlText w:val="•"/>
      <w:lvlJc w:val="left"/>
      <w:pPr>
        <w:tabs>
          <w:tab w:val="num" w:pos="720"/>
        </w:tabs>
        <w:ind w:left="720" w:hanging="360"/>
      </w:pPr>
      <w:rPr>
        <w:rFonts w:ascii="Arial" w:hAnsi="Arial" w:hint="default"/>
      </w:rPr>
    </w:lvl>
    <w:lvl w:ilvl="1" w:tplc="22EE5B6C">
      <w:start w:val="1"/>
      <w:numFmt w:val="bullet"/>
      <w:lvlText w:val="•"/>
      <w:lvlJc w:val="left"/>
      <w:pPr>
        <w:tabs>
          <w:tab w:val="num" w:pos="1440"/>
        </w:tabs>
        <w:ind w:left="1440" w:hanging="360"/>
      </w:pPr>
      <w:rPr>
        <w:rFonts w:ascii="Arial" w:hAnsi="Arial" w:hint="default"/>
      </w:rPr>
    </w:lvl>
    <w:lvl w:ilvl="2" w:tplc="9CF83F04" w:tentative="1">
      <w:start w:val="1"/>
      <w:numFmt w:val="bullet"/>
      <w:lvlText w:val="•"/>
      <w:lvlJc w:val="left"/>
      <w:pPr>
        <w:tabs>
          <w:tab w:val="num" w:pos="2160"/>
        </w:tabs>
        <w:ind w:left="2160" w:hanging="360"/>
      </w:pPr>
      <w:rPr>
        <w:rFonts w:ascii="Arial" w:hAnsi="Arial" w:hint="default"/>
      </w:rPr>
    </w:lvl>
    <w:lvl w:ilvl="3" w:tplc="E7B6B91C" w:tentative="1">
      <w:start w:val="1"/>
      <w:numFmt w:val="bullet"/>
      <w:lvlText w:val="•"/>
      <w:lvlJc w:val="left"/>
      <w:pPr>
        <w:tabs>
          <w:tab w:val="num" w:pos="2880"/>
        </w:tabs>
        <w:ind w:left="2880" w:hanging="360"/>
      </w:pPr>
      <w:rPr>
        <w:rFonts w:ascii="Arial" w:hAnsi="Arial" w:hint="default"/>
      </w:rPr>
    </w:lvl>
    <w:lvl w:ilvl="4" w:tplc="E7F40250" w:tentative="1">
      <w:start w:val="1"/>
      <w:numFmt w:val="bullet"/>
      <w:lvlText w:val="•"/>
      <w:lvlJc w:val="left"/>
      <w:pPr>
        <w:tabs>
          <w:tab w:val="num" w:pos="3600"/>
        </w:tabs>
        <w:ind w:left="3600" w:hanging="360"/>
      </w:pPr>
      <w:rPr>
        <w:rFonts w:ascii="Arial" w:hAnsi="Arial" w:hint="default"/>
      </w:rPr>
    </w:lvl>
    <w:lvl w:ilvl="5" w:tplc="14601012" w:tentative="1">
      <w:start w:val="1"/>
      <w:numFmt w:val="bullet"/>
      <w:lvlText w:val="•"/>
      <w:lvlJc w:val="left"/>
      <w:pPr>
        <w:tabs>
          <w:tab w:val="num" w:pos="4320"/>
        </w:tabs>
        <w:ind w:left="4320" w:hanging="360"/>
      </w:pPr>
      <w:rPr>
        <w:rFonts w:ascii="Arial" w:hAnsi="Arial" w:hint="default"/>
      </w:rPr>
    </w:lvl>
    <w:lvl w:ilvl="6" w:tplc="00FAF1AA" w:tentative="1">
      <w:start w:val="1"/>
      <w:numFmt w:val="bullet"/>
      <w:lvlText w:val="•"/>
      <w:lvlJc w:val="left"/>
      <w:pPr>
        <w:tabs>
          <w:tab w:val="num" w:pos="5040"/>
        </w:tabs>
        <w:ind w:left="5040" w:hanging="360"/>
      </w:pPr>
      <w:rPr>
        <w:rFonts w:ascii="Arial" w:hAnsi="Arial" w:hint="default"/>
      </w:rPr>
    </w:lvl>
    <w:lvl w:ilvl="7" w:tplc="A75CED66" w:tentative="1">
      <w:start w:val="1"/>
      <w:numFmt w:val="bullet"/>
      <w:lvlText w:val="•"/>
      <w:lvlJc w:val="left"/>
      <w:pPr>
        <w:tabs>
          <w:tab w:val="num" w:pos="5760"/>
        </w:tabs>
        <w:ind w:left="5760" w:hanging="360"/>
      </w:pPr>
      <w:rPr>
        <w:rFonts w:ascii="Arial" w:hAnsi="Arial" w:hint="default"/>
      </w:rPr>
    </w:lvl>
    <w:lvl w:ilvl="8" w:tplc="E0DAC44A" w:tentative="1">
      <w:start w:val="1"/>
      <w:numFmt w:val="bullet"/>
      <w:lvlText w:val="•"/>
      <w:lvlJc w:val="left"/>
      <w:pPr>
        <w:tabs>
          <w:tab w:val="num" w:pos="6480"/>
        </w:tabs>
        <w:ind w:left="6480" w:hanging="360"/>
      </w:pPr>
      <w:rPr>
        <w:rFonts w:ascii="Arial" w:hAnsi="Arial" w:hint="default"/>
      </w:rPr>
    </w:lvl>
  </w:abstractNum>
  <w:abstractNum w:abstractNumId="1">
    <w:nsid w:val="13CA73AD"/>
    <w:multiLevelType w:val="hybridMultilevel"/>
    <w:tmpl w:val="C2945B1E"/>
    <w:lvl w:ilvl="0" w:tplc="9D789A4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5C303A"/>
    <w:multiLevelType w:val="hybridMultilevel"/>
    <w:tmpl w:val="96B40F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345B5123"/>
    <w:multiLevelType w:val="hybridMultilevel"/>
    <w:tmpl w:val="D40434F4"/>
    <w:lvl w:ilvl="0" w:tplc="DA12A5D6">
      <w:start w:val="1"/>
      <w:numFmt w:val="bullet"/>
      <w:lvlText w:val="•"/>
      <w:lvlJc w:val="left"/>
      <w:pPr>
        <w:tabs>
          <w:tab w:val="num" w:pos="720"/>
        </w:tabs>
        <w:ind w:left="720" w:hanging="360"/>
      </w:pPr>
      <w:rPr>
        <w:rFonts w:ascii="Arial" w:hAnsi="Arial" w:hint="default"/>
      </w:rPr>
    </w:lvl>
    <w:lvl w:ilvl="1" w:tplc="9ACC21DC">
      <w:start w:val="1"/>
      <w:numFmt w:val="bullet"/>
      <w:lvlText w:val="•"/>
      <w:lvlJc w:val="left"/>
      <w:pPr>
        <w:tabs>
          <w:tab w:val="num" w:pos="1440"/>
        </w:tabs>
        <w:ind w:left="1440" w:hanging="360"/>
      </w:pPr>
      <w:rPr>
        <w:rFonts w:ascii="Arial" w:hAnsi="Arial" w:hint="default"/>
      </w:rPr>
    </w:lvl>
    <w:lvl w:ilvl="2" w:tplc="3E5A60EE" w:tentative="1">
      <w:start w:val="1"/>
      <w:numFmt w:val="bullet"/>
      <w:lvlText w:val="•"/>
      <w:lvlJc w:val="left"/>
      <w:pPr>
        <w:tabs>
          <w:tab w:val="num" w:pos="2160"/>
        </w:tabs>
        <w:ind w:left="2160" w:hanging="360"/>
      </w:pPr>
      <w:rPr>
        <w:rFonts w:ascii="Arial" w:hAnsi="Arial" w:hint="default"/>
      </w:rPr>
    </w:lvl>
    <w:lvl w:ilvl="3" w:tplc="01963AA2" w:tentative="1">
      <w:start w:val="1"/>
      <w:numFmt w:val="bullet"/>
      <w:lvlText w:val="•"/>
      <w:lvlJc w:val="left"/>
      <w:pPr>
        <w:tabs>
          <w:tab w:val="num" w:pos="2880"/>
        </w:tabs>
        <w:ind w:left="2880" w:hanging="360"/>
      </w:pPr>
      <w:rPr>
        <w:rFonts w:ascii="Arial" w:hAnsi="Arial" w:hint="default"/>
      </w:rPr>
    </w:lvl>
    <w:lvl w:ilvl="4" w:tplc="E6746BC8" w:tentative="1">
      <w:start w:val="1"/>
      <w:numFmt w:val="bullet"/>
      <w:lvlText w:val="•"/>
      <w:lvlJc w:val="left"/>
      <w:pPr>
        <w:tabs>
          <w:tab w:val="num" w:pos="3600"/>
        </w:tabs>
        <w:ind w:left="3600" w:hanging="360"/>
      </w:pPr>
      <w:rPr>
        <w:rFonts w:ascii="Arial" w:hAnsi="Arial" w:hint="default"/>
      </w:rPr>
    </w:lvl>
    <w:lvl w:ilvl="5" w:tplc="43244010" w:tentative="1">
      <w:start w:val="1"/>
      <w:numFmt w:val="bullet"/>
      <w:lvlText w:val="•"/>
      <w:lvlJc w:val="left"/>
      <w:pPr>
        <w:tabs>
          <w:tab w:val="num" w:pos="4320"/>
        </w:tabs>
        <w:ind w:left="4320" w:hanging="360"/>
      </w:pPr>
      <w:rPr>
        <w:rFonts w:ascii="Arial" w:hAnsi="Arial" w:hint="default"/>
      </w:rPr>
    </w:lvl>
    <w:lvl w:ilvl="6" w:tplc="32F8CA08" w:tentative="1">
      <w:start w:val="1"/>
      <w:numFmt w:val="bullet"/>
      <w:lvlText w:val="•"/>
      <w:lvlJc w:val="left"/>
      <w:pPr>
        <w:tabs>
          <w:tab w:val="num" w:pos="5040"/>
        </w:tabs>
        <w:ind w:left="5040" w:hanging="360"/>
      </w:pPr>
      <w:rPr>
        <w:rFonts w:ascii="Arial" w:hAnsi="Arial" w:hint="default"/>
      </w:rPr>
    </w:lvl>
    <w:lvl w:ilvl="7" w:tplc="24123FE4" w:tentative="1">
      <w:start w:val="1"/>
      <w:numFmt w:val="bullet"/>
      <w:lvlText w:val="•"/>
      <w:lvlJc w:val="left"/>
      <w:pPr>
        <w:tabs>
          <w:tab w:val="num" w:pos="5760"/>
        </w:tabs>
        <w:ind w:left="5760" w:hanging="360"/>
      </w:pPr>
      <w:rPr>
        <w:rFonts w:ascii="Arial" w:hAnsi="Arial" w:hint="default"/>
      </w:rPr>
    </w:lvl>
    <w:lvl w:ilvl="8" w:tplc="575E2ED0" w:tentative="1">
      <w:start w:val="1"/>
      <w:numFmt w:val="bullet"/>
      <w:lvlText w:val="•"/>
      <w:lvlJc w:val="left"/>
      <w:pPr>
        <w:tabs>
          <w:tab w:val="num" w:pos="6480"/>
        </w:tabs>
        <w:ind w:left="6480" w:hanging="360"/>
      </w:pPr>
      <w:rPr>
        <w:rFonts w:ascii="Arial" w:hAnsi="Arial" w:hint="default"/>
      </w:rPr>
    </w:lvl>
  </w:abstractNum>
  <w:abstractNum w:abstractNumId="4">
    <w:nsid w:val="4C9F2A95"/>
    <w:multiLevelType w:val="hybridMultilevel"/>
    <w:tmpl w:val="E1283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172CDA"/>
    <w:multiLevelType w:val="hybridMultilevel"/>
    <w:tmpl w:val="04C8AAD8"/>
    <w:lvl w:ilvl="0" w:tplc="8D1E302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71740F"/>
    <w:multiLevelType w:val="hybridMultilevel"/>
    <w:tmpl w:val="71D2F452"/>
    <w:lvl w:ilvl="0" w:tplc="AC04962C">
      <w:start w:val="1"/>
      <w:numFmt w:val="bullet"/>
      <w:lvlText w:val="•"/>
      <w:lvlJc w:val="left"/>
      <w:pPr>
        <w:tabs>
          <w:tab w:val="num" w:pos="720"/>
        </w:tabs>
        <w:ind w:left="720" w:hanging="360"/>
      </w:pPr>
      <w:rPr>
        <w:rFonts w:ascii="Arial" w:hAnsi="Arial" w:hint="default"/>
      </w:rPr>
    </w:lvl>
    <w:lvl w:ilvl="1" w:tplc="C448A1C8">
      <w:start w:val="1"/>
      <w:numFmt w:val="bullet"/>
      <w:lvlText w:val="•"/>
      <w:lvlJc w:val="left"/>
      <w:pPr>
        <w:tabs>
          <w:tab w:val="num" w:pos="1440"/>
        </w:tabs>
        <w:ind w:left="1440" w:hanging="360"/>
      </w:pPr>
      <w:rPr>
        <w:rFonts w:ascii="Arial" w:hAnsi="Arial" w:hint="default"/>
      </w:rPr>
    </w:lvl>
    <w:lvl w:ilvl="2" w:tplc="EBE441B6" w:tentative="1">
      <w:start w:val="1"/>
      <w:numFmt w:val="bullet"/>
      <w:lvlText w:val="•"/>
      <w:lvlJc w:val="left"/>
      <w:pPr>
        <w:tabs>
          <w:tab w:val="num" w:pos="2160"/>
        </w:tabs>
        <w:ind w:left="2160" w:hanging="360"/>
      </w:pPr>
      <w:rPr>
        <w:rFonts w:ascii="Arial" w:hAnsi="Arial" w:hint="default"/>
      </w:rPr>
    </w:lvl>
    <w:lvl w:ilvl="3" w:tplc="5C2C7D0A" w:tentative="1">
      <w:start w:val="1"/>
      <w:numFmt w:val="bullet"/>
      <w:lvlText w:val="•"/>
      <w:lvlJc w:val="left"/>
      <w:pPr>
        <w:tabs>
          <w:tab w:val="num" w:pos="2880"/>
        </w:tabs>
        <w:ind w:left="2880" w:hanging="360"/>
      </w:pPr>
      <w:rPr>
        <w:rFonts w:ascii="Arial" w:hAnsi="Arial" w:hint="default"/>
      </w:rPr>
    </w:lvl>
    <w:lvl w:ilvl="4" w:tplc="5E2AD018" w:tentative="1">
      <w:start w:val="1"/>
      <w:numFmt w:val="bullet"/>
      <w:lvlText w:val="•"/>
      <w:lvlJc w:val="left"/>
      <w:pPr>
        <w:tabs>
          <w:tab w:val="num" w:pos="3600"/>
        </w:tabs>
        <w:ind w:left="3600" w:hanging="360"/>
      </w:pPr>
      <w:rPr>
        <w:rFonts w:ascii="Arial" w:hAnsi="Arial" w:hint="default"/>
      </w:rPr>
    </w:lvl>
    <w:lvl w:ilvl="5" w:tplc="D8D4DECA" w:tentative="1">
      <w:start w:val="1"/>
      <w:numFmt w:val="bullet"/>
      <w:lvlText w:val="•"/>
      <w:lvlJc w:val="left"/>
      <w:pPr>
        <w:tabs>
          <w:tab w:val="num" w:pos="4320"/>
        </w:tabs>
        <w:ind w:left="4320" w:hanging="360"/>
      </w:pPr>
      <w:rPr>
        <w:rFonts w:ascii="Arial" w:hAnsi="Arial" w:hint="default"/>
      </w:rPr>
    </w:lvl>
    <w:lvl w:ilvl="6" w:tplc="86E2251E" w:tentative="1">
      <w:start w:val="1"/>
      <w:numFmt w:val="bullet"/>
      <w:lvlText w:val="•"/>
      <w:lvlJc w:val="left"/>
      <w:pPr>
        <w:tabs>
          <w:tab w:val="num" w:pos="5040"/>
        </w:tabs>
        <w:ind w:left="5040" w:hanging="360"/>
      </w:pPr>
      <w:rPr>
        <w:rFonts w:ascii="Arial" w:hAnsi="Arial" w:hint="default"/>
      </w:rPr>
    </w:lvl>
    <w:lvl w:ilvl="7" w:tplc="481E3E52" w:tentative="1">
      <w:start w:val="1"/>
      <w:numFmt w:val="bullet"/>
      <w:lvlText w:val="•"/>
      <w:lvlJc w:val="left"/>
      <w:pPr>
        <w:tabs>
          <w:tab w:val="num" w:pos="5760"/>
        </w:tabs>
        <w:ind w:left="5760" w:hanging="360"/>
      </w:pPr>
      <w:rPr>
        <w:rFonts w:ascii="Arial" w:hAnsi="Arial" w:hint="default"/>
      </w:rPr>
    </w:lvl>
    <w:lvl w:ilvl="8" w:tplc="492C6FE6" w:tentative="1">
      <w:start w:val="1"/>
      <w:numFmt w:val="bullet"/>
      <w:lvlText w:val="•"/>
      <w:lvlJc w:val="left"/>
      <w:pPr>
        <w:tabs>
          <w:tab w:val="num" w:pos="6480"/>
        </w:tabs>
        <w:ind w:left="6480" w:hanging="360"/>
      </w:pPr>
      <w:rPr>
        <w:rFonts w:ascii="Arial" w:hAnsi="Arial" w:hint="default"/>
      </w:rPr>
    </w:lvl>
  </w:abstractNum>
  <w:abstractNum w:abstractNumId="7">
    <w:nsid w:val="59E8568D"/>
    <w:multiLevelType w:val="hybridMultilevel"/>
    <w:tmpl w:val="6054D0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62A6D30"/>
    <w:multiLevelType w:val="hybridMultilevel"/>
    <w:tmpl w:val="F3800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2"/>
  </w:num>
  <w:num w:numId="5">
    <w:abstractNumId w:val="4"/>
  </w:num>
  <w:num w:numId="6">
    <w:abstractNumId w:val="8"/>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0wxdpzd9vd5r7e9t5b595djrfpttrxw9avp&quot;&gt;Sample_Library_X7&lt;record-ids&gt;&lt;item&gt;2340&lt;/item&gt;&lt;item&gt;2342&lt;/item&gt;&lt;item&gt;2355&lt;/item&gt;&lt;item&gt;2373&lt;/item&gt;&lt;item&gt;2394&lt;/item&gt;&lt;item&gt;2397&lt;/item&gt;&lt;item&gt;2407&lt;/item&gt;&lt;item&gt;2409&lt;/item&gt;&lt;item&gt;2450&lt;/item&gt;&lt;item&gt;2454&lt;/item&gt;&lt;item&gt;2470&lt;/item&gt;&lt;item&gt;2478&lt;/item&gt;&lt;item&gt;2499&lt;/item&gt;&lt;item&gt;2501&lt;/item&gt;&lt;item&gt;2504&lt;/item&gt;&lt;item&gt;2505&lt;/item&gt;&lt;/record-ids&gt;&lt;/item&gt;&lt;/Libraries&gt;"/>
  </w:docVars>
  <w:rsids>
    <w:rsidRoot w:val="00960D83"/>
    <w:rsid w:val="000079ED"/>
    <w:rsid w:val="00007D7A"/>
    <w:rsid w:val="00010072"/>
    <w:rsid w:val="0001333C"/>
    <w:rsid w:val="00016823"/>
    <w:rsid w:val="00017AA4"/>
    <w:rsid w:val="00024677"/>
    <w:rsid w:val="00027FA5"/>
    <w:rsid w:val="00030A31"/>
    <w:rsid w:val="00034294"/>
    <w:rsid w:val="00052944"/>
    <w:rsid w:val="00062D33"/>
    <w:rsid w:val="00064FDB"/>
    <w:rsid w:val="000810D4"/>
    <w:rsid w:val="00087EA3"/>
    <w:rsid w:val="00095CAD"/>
    <w:rsid w:val="00095EC6"/>
    <w:rsid w:val="000A2B6C"/>
    <w:rsid w:val="000A3C16"/>
    <w:rsid w:val="000C6899"/>
    <w:rsid w:val="000D1BA8"/>
    <w:rsid w:val="000F030E"/>
    <w:rsid w:val="00100CBC"/>
    <w:rsid w:val="00111133"/>
    <w:rsid w:val="00113164"/>
    <w:rsid w:val="00113AED"/>
    <w:rsid w:val="0012589B"/>
    <w:rsid w:val="001259D2"/>
    <w:rsid w:val="001267FB"/>
    <w:rsid w:val="00144517"/>
    <w:rsid w:val="00147475"/>
    <w:rsid w:val="00151B23"/>
    <w:rsid w:val="001520EB"/>
    <w:rsid w:val="001637D9"/>
    <w:rsid w:val="00167A22"/>
    <w:rsid w:val="00170D1E"/>
    <w:rsid w:val="001731C7"/>
    <w:rsid w:val="00175185"/>
    <w:rsid w:val="00175A72"/>
    <w:rsid w:val="00182B79"/>
    <w:rsid w:val="00186499"/>
    <w:rsid w:val="001A51C1"/>
    <w:rsid w:val="001A7F0E"/>
    <w:rsid w:val="001B5C1C"/>
    <w:rsid w:val="001B6E71"/>
    <w:rsid w:val="001C3C84"/>
    <w:rsid w:val="001C479F"/>
    <w:rsid w:val="001C593E"/>
    <w:rsid w:val="001C727C"/>
    <w:rsid w:val="00200157"/>
    <w:rsid w:val="0020373D"/>
    <w:rsid w:val="00203AC9"/>
    <w:rsid w:val="00205000"/>
    <w:rsid w:val="0020653E"/>
    <w:rsid w:val="00215C33"/>
    <w:rsid w:val="002207B4"/>
    <w:rsid w:val="00225AB9"/>
    <w:rsid w:val="002272B4"/>
    <w:rsid w:val="00227417"/>
    <w:rsid w:val="00245821"/>
    <w:rsid w:val="0025103C"/>
    <w:rsid w:val="002707EA"/>
    <w:rsid w:val="002712C1"/>
    <w:rsid w:val="00271769"/>
    <w:rsid w:val="00275A71"/>
    <w:rsid w:val="00277D24"/>
    <w:rsid w:val="002934D5"/>
    <w:rsid w:val="0029496D"/>
    <w:rsid w:val="002B79F8"/>
    <w:rsid w:val="002C36B9"/>
    <w:rsid w:val="002D023B"/>
    <w:rsid w:val="002D680C"/>
    <w:rsid w:val="002E03E9"/>
    <w:rsid w:val="002E0694"/>
    <w:rsid w:val="002E495E"/>
    <w:rsid w:val="002F6147"/>
    <w:rsid w:val="00303486"/>
    <w:rsid w:val="00305B60"/>
    <w:rsid w:val="003073FE"/>
    <w:rsid w:val="00314B16"/>
    <w:rsid w:val="00323059"/>
    <w:rsid w:val="003340B1"/>
    <w:rsid w:val="00337905"/>
    <w:rsid w:val="00340BCA"/>
    <w:rsid w:val="003462D1"/>
    <w:rsid w:val="0037040D"/>
    <w:rsid w:val="00375BFF"/>
    <w:rsid w:val="00381877"/>
    <w:rsid w:val="00392D9C"/>
    <w:rsid w:val="00394352"/>
    <w:rsid w:val="00395E8E"/>
    <w:rsid w:val="003A084C"/>
    <w:rsid w:val="003A2ED9"/>
    <w:rsid w:val="003A7C07"/>
    <w:rsid w:val="003B4C6B"/>
    <w:rsid w:val="003B4FFF"/>
    <w:rsid w:val="003C6159"/>
    <w:rsid w:val="003C6804"/>
    <w:rsid w:val="003C754A"/>
    <w:rsid w:val="003D7F3B"/>
    <w:rsid w:val="003E1E4F"/>
    <w:rsid w:val="003E3428"/>
    <w:rsid w:val="003E7E11"/>
    <w:rsid w:val="00401894"/>
    <w:rsid w:val="0041003F"/>
    <w:rsid w:val="0041258C"/>
    <w:rsid w:val="00417744"/>
    <w:rsid w:val="00422EFE"/>
    <w:rsid w:val="0042424C"/>
    <w:rsid w:val="00426AD3"/>
    <w:rsid w:val="00430586"/>
    <w:rsid w:val="004315C5"/>
    <w:rsid w:val="004530AB"/>
    <w:rsid w:val="00462751"/>
    <w:rsid w:val="00472C23"/>
    <w:rsid w:val="004741C5"/>
    <w:rsid w:val="00492128"/>
    <w:rsid w:val="004A0AC9"/>
    <w:rsid w:val="004A5165"/>
    <w:rsid w:val="004C1376"/>
    <w:rsid w:val="004D5A05"/>
    <w:rsid w:val="004E39DF"/>
    <w:rsid w:val="004E7694"/>
    <w:rsid w:val="00507BA0"/>
    <w:rsid w:val="00517DE7"/>
    <w:rsid w:val="00522246"/>
    <w:rsid w:val="00522C9B"/>
    <w:rsid w:val="00523448"/>
    <w:rsid w:val="00524E5E"/>
    <w:rsid w:val="0052730A"/>
    <w:rsid w:val="005334C1"/>
    <w:rsid w:val="00535748"/>
    <w:rsid w:val="00537E97"/>
    <w:rsid w:val="005409E1"/>
    <w:rsid w:val="00543CB3"/>
    <w:rsid w:val="00544661"/>
    <w:rsid w:val="00544E8A"/>
    <w:rsid w:val="00545E49"/>
    <w:rsid w:val="00550AD1"/>
    <w:rsid w:val="005603AE"/>
    <w:rsid w:val="0057675C"/>
    <w:rsid w:val="00590F14"/>
    <w:rsid w:val="005913D6"/>
    <w:rsid w:val="00594F4A"/>
    <w:rsid w:val="005A0855"/>
    <w:rsid w:val="005A0BC8"/>
    <w:rsid w:val="005A7FB1"/>
    <w:rsid w:val="005C5AB4"/>
    <w:rsid w:val="005C7306"/>
    <w:rsid w:val="005E0D23"/>
    <w:rsid w:val="00603B06"/>
    <w:rsid w:val="00604351"/>
    <w:rsid w:val="00605C7B"/>
    <w:rsid w:val="00606A67"/>
    <w:rsid w:val="00611052"/>
    <w:rsid w:val="00626F3B"/>
    <w:rsid w:val="00634588"/>
    <w:rsid w:val="00641865"/>
    <w:rsid w:val="00645C94"/>
    <w:rsid w:val="006528B2"/>
    <w:rsid w:val="0066153D"/>
    <w:rsid w:val="006628DC"/>
    <w:rsid w:val="00665965"/>
    <w:rsid w:val="00667C15"/>
    <w:rsid w:val="00673E0D"/>
    <w:rsid w:val="0068785D"/>
    <w:rsid w:val="006949C1"/>
    <w:rsid w:val="006A16DC"/>
    <w:rsid w:val="006B7208"/>
    <w:rsid w:val="006C60E2"/>
    <w:rsid w:val="006C63CB"/>
    <w:rsid w:val="006E48F3"/>
    <w:rsid w:val="006F1403"/>
    <w:rsid w:val="006F3DF0"/>
    <w:rsid w:val="006F6867"/>
    <w:rsid w:val="006F6C2C"/>
    <w:rsid w:val="006F716A"/>
    <w:rsid w:val="0070224E"/>
    <w:rsid w:val="0071263D"/>
    <w:rsid w:val="0071685D"/>
    <w:rsid w:val="00726364"/>
    <w:rsid w:val="00746E43"/>
    <w:rsid w:val="00771841"/>
    <w:rsid w:val="007727F7"/>
    <w:rsid w:val="007746FC"/>
    <w:rsid w:val="0077564F"/>
    <w:rsid w:val="007864ED"/>
    <w:rsid w:val="0079001F"/>
    <w:rsid w:val="007949B4"/>
    <w:rsid w:val="007A78D2"/>
    <w:rsid w:val="007B0763"/>
    <w:rsid w:val="007B352E"/>
    <w:rsid w:val="007C1C8A"/>
    <w:rsid w:val="007C21EE"/>
    <w:rsid w:val="007D543F"/>
    <w:rsid w:val="007E41AD"/>
    <w:rsid w:val="007E4368"/>
    <w:rsid w:val="008011BB"/>
    <w:rsid w:val="00801DF8"/>
    <w:rsid w:val="0081282D"/>
    <w:rsid w:val="008129EF"/>
    <w:rsid w:val="008379F4"/>
    <w:rsid w:val="00841E8C"/>
    <w:rsid w:val="0084449F"/>
    <w:rsid w:val="00863D5B"/>
    <w:rsid w:val="00866FCF"/>
    <w:rsid w:val="00881455"/>
    <w:rsid w:val="008A7EE5"/>
    <w:rsid w:val="008D641D"/>
    <w:rsid w:val="008D6831"/>
    <w:rsid w:val="008D68EE"/>
    <w:rsid w:val="008D79ED"/>
    <w:rsid w:val="008E00D5"/>
    <w:rsid w:val="008E0C77"/>
    <w:rsid w:val="008E735B"/>
    <w:rsid w:val="008F07F5"/>
    <w:rsid w:val="008F224A"/>
    <w:rsid w:val="008F51A9"/>
    <w:rsid w:val="0090370D"/>
    <w:rsid w:val="00903FEA"/>
    <w:rsid w:val="009105F5"/>
    <w:rsid w:val="00911504"/>
    <w:rsid w:val="00930034"/>
    <w:rsid w:val="009442DD"/>
    <w:rsid w:val="00953B36"/>
    <w:rsid w:val="00953C0F"/>
    <w:rsid w:val="00957468"/>
    <w:rsid w:val="00960D83"/>
    <w:rsid w:val="009640C2"/>
    <w:rsid w:val="009734D7"/>
    <w:rsid w:val="00976F47"/>
    <w:rsid w:val="00981FE2"/>
    <w:rsid w:val="00982CAC"/>
    <w:rsid w:val="00984883"/>
    <w:rsid w:val="00987640"/>
    <w:rsid w:val="009877F3"/>
    <w:rsid w:val="00991B3F"/>
    <w:rsid w:val="00993247"/>
    <w:rsid w:val="00995CEF"/>
    <w:rsid w:val="009A4F63"/>
    <w:rsid w:val="009A76CC"/>
    <w:rsid w:val="009B1A86"/>
    <w:rsid w:val="009B41BC"/>
    <w:rsid w:val="009B7D2A"/>
    <w:rsid w:val="009D439E"/>
    <w:rsid w:val="009E0F4F"/>
    <w:rsid w:val="009F2D75"/>
    <w:rsid w:val="009F3E6A"/>
    <w:rsid w:val="009F7D99"/>
    <w:rsid w:val="00A21522"/>
    <w:rsid w:val="00A23509"/>
    <w:rsid w:val="00A25F9E"/>
    <w:rsid w:val="00A278EA"/>
    <w:rsid w:val="00A31DDC"/>
    <w:rsid w:val="00A407CF"/>
    <w:rsid w:val="00A47D01"/>
    <w:rsid w:val="00A60A4C"/>
    <w:rsid w:val="00A62718"/>
    <w:rsid w:val="00A62826"/>
    <w:rsid w:val="00A631AC"/>
    <w:rsid w:val="00A672A6"/>
    <w:rsid w:val="00A7177B"/>
    <w:rsid w:val="00A76901"/>
    <w:rsid w:val="00A9389C"/>
    <w:rsid w:val="00AC161F"/>
    <w:rsid w:val="00AC1BB3"/>
    <w:rsid w:val="00AC55E7"/>
    <w:rsid w:val="00AD198D"/>
    <w:rsid w:val="00AD2569"/>
    <w:rsid w:val="00AD5503"/>
    <w:rsid w:val="00AD5D28"/>
    <w:rsid w:val="00AE57FD"/>
    <w:rsid w:val="00AF151F"/>
    <w:rsid w:val="00AF189E"/>
    <w:rsid w:val="00AF1E70"/>
    <w:rsid w:val="00AF3B82"/>
    <w:rsid w:val="00B01037"/>
    <w:rsid w:val="00B0302B"/>
    <w:rsid w:val="00B0456A"/>
    <w:rsid w:val="00B04B58"/>
    <w:rsid w:val="00B1450E"/>
    <w:rsid w:val="00B213F3"/>
    <w:rsid w:val="00B333EC"/>
    <w:rsid w:val="00B352DD"/>
    <w:rsid w:val="00B37881"/>
    <w:rsid w:val="00B43102"/>
    <w:rsid w:val="00B53251"/>
    <w:rsid w:val="00B56872"/>
    <w:rsid w:val="00B64609"/>
    <w:rsid w:val="00B720F6"/>
    <w:rsid w:val="00B82553"/>
    <w:rsid w:val="00B83415"/>
    <w:rsid w:val="00B907F4"/>
    <w:rsid w:val="00B9479A"/>
    <w:rsid w:val="00B96D09"/>
    <w:rsid w:val="00BA34C3"/>
    <w:rsid w:val="00BA3777"/>
    <w:rsid w:val="00BB42EE"/>
    <w:rsid w:val="00BB4EE9"/>
    <w:rsid w:val="00BB7001"/>
    <w:rsid w:val="00BB71AE"/>
    <w:rsid w:val="00BC7405"/>
    <w:rsid w:val="00BE0919"/>
    <w:rsid w:val="00BE2365"/>
    <w:rsid w:val="00BE7DF4"/>
    <w:rsid w:val="00BE7F0C"/>
    <w:rsid w:val="00BF18D6"/>
    <w:rsid w:val="00C03C85"/>
    <w:rsid w:val="00C22256"/>
    <w:rsid w:val="00C2664B"/>
    <w:rsid w:val="00C31F2D"/>
    <w:rsid w:val="00C32542"/>
    <w:rsid w:val="00C3705A"/>
    <w:rsid w:val="00C46010"/>
    <w:rsid w:val="00C54AF8"/>
    <w:rsid w:val="00C55DF2"/>
    <w:rsid w:val="00C63137"/>
    <w:rsid w:val="00C642ED"/>
    <w:rsid w:val="00C6437F"/>
    <w:rsid w:val="00C71088"/>
    <w:rsid w:val="00C73079"/>
    <w:rsid w:val="00C7650C"/>
    <w:rsid w:val="00C76E37"/>
    <w:rsid w:val="00C770A7"/>
    <w:rsid w:val="00C77D6A"/>
    <w:rsid w:val="00C814F9"/>
    <w:rsid w:val="00C83BA6"/>
    <w:rsid w:val="00C83F9A"/>
    <w:rsid w:val="00C93D85"/>
    <w:rsid w:val="00CA0AC9"/>
    <w:rsid w:val="00CB7EE5"/>
    <w:rsid w:val="00CC4D92"/>
    <w:rsid w:val="00CC76E0"/>
    <w:rsid w:val="00CE1144"/>
    <w:rsid w:val="00CE731D"/>
    <w:rsid w:val="00CF05C5"/>
    <w:rsid w:val="00CF1796"/>
    <w:rsid w:val="00CF64B3"/>
    <w:rsid w:val="00D04907"/>
    <w:rsid w:val="00D10522"/>
    <w:rsid w:val="00D14D2B"/>
    <w:rsid w:val="00D21DE5"/>
    <w:rsid w:val="00D575A9"/>
    <w:rsid w:val="00D61DF0"/>
    <w:rsid w:val="00D66CEC"/>
    <w:rsid w:val="00D74672"/>
    <w:rsid w:val="00D770FE"/>
    <w:rsid w:val="00D91884"/>
    <w:rsid w:val="00DB4FDA"/>
    <w:rsid w:val="00DB77B5"/>
    <w:rsid w:val="00DC04CC"/>
    <w:rsid w:val="00DC0E32"/>
    <w:rsid w:val="00DE51FC"/>
    <w:rsid w:val="00DF57B5"/>
    <w:rsid w:val="00E028A6"/>
    <w:rsid w:val="00E03BA5"/>
    <w:rsid w:val="00E04843"/>
    <w:rsid w:val="00E071C9"/>
    <w:rsid w:val="00E15797"/>
    <w:rsid w:val="00E17BAD"/>
    <w:rsid w:val="00E2527D"/>
    <w:rsid w:val="00E3215B"/>
    <w:rsid w:val="00E3474A"/>
    <w:rsid w:val="00E36191"/>
    <w:rsid w:val="00E41996"/>
    <w:rsid w:val="00E47808"/>
    <w:rsid w:val="00E51844"/>
    <w:rsid w:val="00E647E4"/>
    <w:rsid w:val="00E73FAC"/>
    <w:rsid w:val="00E74EED"/>
    <w:rsid w:val="00E7692D"/>
    <w:rsid w:val="00E84227"/>
    <w:rsid w:val="00E86999"/>
    <w:rsid w:val="00E93951"/>
    <w:rsid w:val="00E95905"/>
    <w:rsid w:val="00EB360D"/>
    <w:rsid w:val="00EB4B17"/>
    <w:rsid w:val="00EB7578"/>
    <w:rsid w:val="00EC6A10"/>
    <w:rsid w:val="00ED38F5"/>
    <w:rsid w:val="00EE6C3F"/>
    <w:rsid w:val="00EF6399"/>
    <w:rsid w:val="00F0253E"/>
    <w:rsid w:val="00F038FB"/>
    <w:rsid w:val="00F108FD"/>
    <w:rsid w:val="00F117FD"/>
    <w:rsid w:val="00F171EF"/>
    <w:rsid w:val="00F20318"/>
    <w:rsid w:val="00F23F44"/>
    <w:rsid w:val="00F401BC"/>
    <w:rsid w:val="00F44609"/>
    <w:rsid w:val="00F673D6"/>
    <w:rsid w:val="00F71B5F"/>
    <w:rsid w:val="00F82C74"/>
    <w:rsid w:val="00FA22D6"/>
    <w:rsid w:val="00FA281E"/>
    <w:rsid w:val="00FB11FC"/>
    <w:rsid w:val="00FB1C38"/>
    <w:rsid w:val="00FC4ECC"/>
    <w:rsid w:val="00FD2FFE"/>
    <w:rsid w:val="00FD35F3"/>
    <w:rsid w:val="00FF31DD"/>
    <w:rsid w:val="00FF4151"/>
    <w:rsid w:val="00FF417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D92A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0E2"/>
    <w:pPr>
      <w:ind w:left="720"/>
      <w:contextualSpacing/>
    </w:pPr>
  </w:style>
  <w:style w:type="paragraph" w:styleId="Header">
    <w:name w:val="header"/>
    <w:basedOn w:val="Normal"/>
    <w:link w:val="HeaderChar"/>
    <w:uiPriority w:val="99"/>
    <w:unhideWhenUsed/>
    <w:rsid w:val="00D66CEC"/>
    <w:pPr>
      <w:tabs>
        <w:tab w:val="center" w:pos="4513"/>
        <w:tab w:val="right" w:pos="9026"/>
      </w:tabs>
    </w:pPr>
  </w:style>
  <w:style w:type="character" w:customStyle="1" w:styleId="HeaderChar">
    <w:name w:val="Header Char"/>
    <w:basedOn w:val="DefaultParagraphFont"/>
    <w:link w:val="Header"/>
    <w:uiPriority w:val="99"/>
    <w:rsid w:val="00D66CEC"/>
  </w:style>
  <w:style w:type="paragraph" w:styleId="Footer">
    <w:name w:val="footer"/>
    <w:basedOn w:val="Normal"/>
    <w:link w:val="FooterChar"/>
    <w:uiPriority w:val="99"/>
    <w:unhideWhenUsed/>
    <w:rsid w:val="00D66CEC"/>
    <w:pPr>
      <w:tabs>
        <w:tab w:val="center" w:pos="4513"/>
        <w:tab w:val="right" w:pos="9026"/>
      </w:tabs>
    </w:pPr>
  </w:style>
  <w:style w:type="character" w:customStyle="1" w:styleId="FooterChar">
    <w:name w:val="Footer Char"/>
    <w:basedOn w:val="DefaultParagraphFont"/>
    <w:link w:val="Footer"/>
    <w:uiPriority w:val="99"/>
    <w:rsid w:val="00D66CEC"/>
  </w:style>
  <w:style w:type="character" w:styleId="Hyperlink">
    <w:name w:val="Hyperlink"/>
    <w:basedOn w:val="DefaultParagraphFont"/>
    <w:uiPriority w:val="99"/>
    <w:unhideWhenUsed/>
    <w:rsid w:val="003C6159"/>
    <w:rPr>
      <w:color w:val="0000FF" w:themeColor="hyperlink"/>
      <w:u w:val="single"/>
    </w:rPr>
  </w:style>
  <w:style w:type="paragraph" w:styleId="BalloonText">
    <w:name w:val="Balloon Text"/>
    <w:basedOn w:val="Normal"/>
    <w:link w:val="BalloonTextChar"/>
    <w:uiPriority w:val="99"/>
    <w:semiHidden/>
    <w:unhideWhenUsed/>
    <w:rsid w:val="001731C7"/>
    <w:rPr>
      <w:rFonts w:ascii="Lucida Grande" w:hAnsi="Lucida Grande"/>
      <w:sz w:val="18"/>
      <w:szCs w:val="18"/>
    </w:rPr>
  </w:style>
  <w:style w:type="character" w:customStyle="1" w:styleId="BalloonTextChar">
    <w:name w:val="Balloon Text Char"/>
    <w:basedOn w:val="DefaultParagraphFont"/>
    <w:link w:val="BalloonText"/>
    <w:uiPriority w:val="99"/>
    <w:semiHidden/>
    <w:rsid w:val="001731C7"/>
    <w:rPr>
      <w:rFonts w:ascii="Lucida Grande" w:hAnsi="Lucida Grande"/>
      <w:sz w:val="18"/>
      <w:szCs w:val="18"/>
    </w:rPr>
  </w:style>
  <w:style w:type="character" w:styleId="CommentReference">
    <w:name w:val="annotation reference"/>
    <w:basedOn w:val="DefaultParagraphFont"/>
    <w:uiPriority w:val="99"/>
    <w:semiHidden/>
    <w:unhideWhenUsed/>
    <w:rsid w:val="001731C7"/>
    <w:rPr>
      <w:sz w:val="18"/>
      <w:szCs w:val="18"/>
    </w:rPr>
  </w:style>
  <w:style w:type="paragraph" w:styleId="CommentText">
    <w:name w:val="annotation text"/>
    <w:basedOn w:val="Normal"/>
    <w:link w:val="CommentTextChar"/>
    <w:uiPriority w:val="99"/>
    <w:semiHidden/>
    <w:unhideWhenUsed/>
    <w:rsid w:val="001731C7"/>
  </w:style>
  <w:style w:type="character" w:customStyle="1" w:styleId="CommentTextChar">
    <w:name w:val="Comment Text Char"/>
    <w:basedOn w:val="DefaultParagraphFont"/>
    <w:link w:val="CommentText"/>
    <w:uiPriority w:val="99"/>
    <w:semiHidden/>
    <w:rsid w:val="001731C7"/>
  </w:style>
  <w:style w:type="paragraph" w:styleId="CommentSubject">
    <w:name w:val="annotation subject"/>
    <w:basedOn w:val="CommentText"/>
    <w:next w:val="CommentText"/>
    <w:link w:val="CommentSubjectChar"/>
    <w:uiPriority w:val="99"/>
    <w:semiHidden/>
    <w:unhideWhenUsed/>
    <w:rsid w:val="001731C7"/>
    <w:rPr>
      <w:b/>
      <w:bCs/>
      <w:sz w:val="20"/>
      <w:szCs w:val="20"/>
    </w:rPr>
  </w:style>
  <w:style w:type="character" w:customStyle="1" w:styleId="CommentSubjectChar">
    <w:name w:val="Comment Subject Char"/>
    <w:basedOn w:val="CommentTextChar"/>
    <w:link w:val="CommentSubject"/>
    <w:uiPriority w:val="99"/>
    <w:semiHidden/>
    <w:rsid w:val="001731C7"/>
    <w:rPr>
      <w:b/>
      <w:bCs/>
      <w:sz w:val="20"/>
      <w:szCs w:val="20"/>
    </w:rPr>
  </w:style>
  <w:style w:type="paragraph" w:styleId="NoSpacing">
    <w:name w:val="No Spacing"/>
    <w:link w:val="NoSpacingChar"/>
    <w:uiPriority w:val="1"/>
    <w:qFormat/>
    <w:rsid w:val="00535748"/>
    <w:rPr>
      <w:sz w:val="22"/>
      <w:szCs w:val="22"/>
      <w:lang w:val="en-US" w:eastAsia="ja-JP"/>
    </w:rPr>
  </w:style>
  <w:style w:type="character" w:customStyle="1" w:styleId="NoSpacingChar">
    <w:name w:val="No Spacing Char"/>
    <w:basedOn w:val="DefaultParagraphFont"/>
    <w:link w:val="NoSpacing"/>
    <w:uiPriority w:val="1"/>
    <w:rsid w:val="00535748"/>
    <w:rPr>
      <w:sz w:val="22"/>
      <w:szCs w:val="22"/>
      <w:lang w:val="en-US" w:eastAsia="ja-JP"/>
    </w:rPr>
  </w:style>
  <w:style w:type="paragraph" w:styleId="Revision">
    <w:name w:val="Revision"/>
    <w:hidden/>
    <w:uiPriority w:val="99"/>
    <w:semiHidden/>
    <w:rsid w:val="004A0AC9"/>
  </w:style>
  <w:style w:type="paragraph" w:styleId="PlainText">
    <w:name w:val="Plain Text"/>
    <w:basedOn w:val="Normal"/>
    <w:link w:val="PlainTextChar"/>
    <w:uiPriority w:val="99"/>
    <w:unhideWhenUsed/>
    <w:rsid w:val="00BE2365"/>
    <w:rPr>
      <w:rFonts w:ascii="Consolas" w:hAnsi="Consolas" w:cs="Consolas"/>
      <w:sz w:val="21"/>
      <w:szCs w:val="21"/>
      <w:lang w:eastAsia="zh-CN"/>
    </w:rPr>
  </w:style>
  <w:style w:type="character" w:customStyle="1" w:styleId="PlainTextChar">
    <w:name w:val="Plain Text Char"/>
    <w:basedOn w:val="DefaultParagraphFont"/>
    <w:link w:val="PlainText"/>
    <w:uiPriority w:val="99"/>
    <w:rsid w:val="00BE2365"/>
    <w:rPr>
      <w:rFonts w:ascii="Consolas" w:hAnsi="Consolas" w:cs="Consolas"/>
      <w:sz w:val="21"/>
      <w:szCs w:val="21"/>
      <w:lang w:eastAsia="zh-CN"/>
    </w:rPr>
  </w:style>
  <w:style w:type="paragraph" w:styleId="NormalWeb">
    <w:name w:val="Normal (Web)"/>
    <w:basedOn w:val="Normal"/>
    <w:uiPriority w:val="99"/>
    <w:unhideWhenUsed/>
    <w:rsid w:val="00492128"/>
    <w:pPr>
      <w:spacing w:before="100" w:beforeAutospacing="1" w:after="100" w:afterAutospacing="1"/>
    </w:pPr>
    <w:rPr>
      <w:rFonts w:ascii="Times New Roman" w:eastAsia="Times New Roman" w:hAnsi="Times New Roman" w:cs="Times New Roman"/>
      <w:lang w:eastAsia="zh-CN"/>
    </w:rPr>
  </w:style>
  <w:style w:type="table" w:styleId="TableGrid">
    <w:name w:val="Table Grid"/>
    <w:basedOn w:val="TableNormal"/>
    <w:uiPriority w:val="59"/>
    <w:rsid w:val="00CF6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0E2"/>
    <w:pPr>
      <w:ind w:left="720"/>
      <w:contextualSpacing/>
    </w:pPr>
  </w:style>
  <w:style w:type="paragraph" w:styleId="Header">
    <w:name w:val="header"/>
    <w:basedOn w:val="Normal"/>
    <w:link w:val="HeaderChar"/>
    <w:uiPriority w:val="99"/>
    <w:unhideWhenUsed/>
    <w:rsid w:val="00D66CEC"/>
    <w:pPr>
      <w:tabs>
        <w:tab w:val="center" w:pos="4513"/>
        <w:tab w:val="right" w:pos="9026"/>
      </w:tabs>
    </w:pPr>
  </w:style>
  <w:style w:type="character" w:customStyle="1" w:styleId="HeaderChar">
    <w:name w:val="Header Char"/>
    <w:basedOn w:val="DefaultParagraphFont"/>
    <w:link w:val="Header"/>
    <w:uiPriority w:val="99"/>
    <w:rsid w:val="00D66CEC"/>
  </w:style>
  <w:style w:type="paragraph" w:styleId="Footer">
    <w:name w:val="footer"/>
    <w:basedOn w:val="Normal"/>
    <w:link w:val="FooterChar"/>
    <w:uiPriority w:val="99"/>
    <w:unhideWhenUsed/>
    <w:rsid w:val="00D66CEC"/>
    <w:pPr>
      <w:tabs>
        <w:tab w:val="center" w:pos="4513"/>
        <w:tab w:val="right" w:pos="9026"/>
      </w:tabs>
    </w:pPr>
  </w:style>
  <w:style w:type="character" w:customStyle="1" w:styleId="FooterChar">
    <w:name w:val="Footer Char"/>
    <w:basedOn w:val="DefaultParagraphFont"/>
    <w:link w:val="Footer"/>
    <w:uiPriority w:val="99"/>
    <w:rsid w:val="00D66CEC"/>
  </w:style>
  <w:style w:type="character" w:styleId="Hyperlink">
    <w:name w:val="Hyperlink"/>
    <w:basedOn w:val="DefaultParagraphFont"/>
    <w:uiPriority w:val="99"/>
    <w:unhideWhenUsed/>
    <w:rsid w:val="003C6159"/>
    <w:rPr>
      <w:color w:val="0000FF" w:themeColor="hyperlink"/>
      <w:u w:val="single"/>
    </w:rPr>
  </w:style>
  <w:style w:type="paragraph" w:styleId="BalloonText">
    <w:name w:val="Balloon Text"/>
    <w:basedOn w:val="Normal"/>
    <w:link w:val="BalloonTextChar"/>
    <w:uiPriority w:val="99"/>
    <w:semiHidden/>
    <w:unhideWhenUsed/>
    <w:rsid w:val="001731C7"/>
    <w:rPr>
      <w:rFonts w:ascii="Lucida Grande" w:hAnsi="Lucida Grande"/>
      <w:sz w:val="18"/>
      <w:szCs w:val="18"/>
    </w:rPr>
  </w:style>
  <w:style w:type="character" w:customStyle="1" w:styleId="BalloonTextChar">
    <w:name w:val="Balloon Text Char"/>
    <w:basedOn w:val="DefaultParagraphFont"/>
    <w:link w:val="BalloonText"/>
    <w:uiPriority w:val="99"/>
    <w:semiHidden/>
    <w:rsid w:val="001731C7"/>
    <w:rPr>
      <w:rFonts w:ascii="Lucida Grande" w:hAnsi="Lucida Grande"/>
      <w:sz w:val="18"/>
      <w:szCs w:val="18"/>
    </w:rPr>
  </w:style>
  <w:style w:type="character" w:styleId="CommentReference">
    <w:name w:val="annotation reference"/>
    <w:basedOn w:val="DefaultParagraphFont"/>
    <w:uiPriority w:val="99"/>
    <w:semiHidden/>
    <w:unhideWhenUsed/>
    <w:rsid w:val="001731C7"/>
    <w:rPr>
      <w:sz w:val="18"/>
      <w:szCs w:val="18"/>
    </w:rPr>
  </w:style>
  <w:style w:type="paragraph" w:styleId="CommentText">
    <w:name w:val="annotation text"/>
    <w:basedOn w:val="Normal"/>
    <w:link w:val="CommentTextChar"/>
    <w:uiPriority w:val="99"/>
    <w:semiHidden/>
    <w:unhideWhenUsed/>
    <w:rsid w:val="001731C7"/>
  </w:style>
  <w:style w:type="character" w:customStyle="1" w:styleId="CommentTextChar">
    <w:name w:val="Comment Text Char"/>
    <w:basedOn w:val="DefaultParagraphFont"/>
    <w:link w:val="CommentText"/>
    <w:uiPriority w:val="99"/>
    <w:semiHidden/>
    <w:rsid w:val="001731C7"/>
  </w:style>
  <w:style w:type="paragraph" w:styleId="CommentSubject">
    <w:name w:val="annotation subject"/>
    <w:basedOn w:val="CommentText"/>
    <w:next w:val="CommentText"/>
    <w:link w:val="CommentSubjectChar"/>
    <w:uiPriority w:val="99"/>
    <w:semiHidden/>
    <w:unhideWhenUsed/>
    <w:rsid w:val="001731C7"/>
    <w:rPr>
      <w:b/>
      <w:bCs/>
      <w:sz w:val="20"/>
      <w:szCs w:val="20"/>
    </w:rPr>
  </w:style>
  <w:style w:type="character" w:customStyle="1" w:styleId="CommentSubjectChar">
    <w:name w:val="Comment Subject Char"/>
    <w:basedOn w:val="CommentTextChar"/>
    <w:link w:val="CommentSubject"/>
    <w:uiPriority w:val="99"/>
    <w:semiHidden/>
    <w:rsid w:val="001731C7"/>
    <w:rPr>
      <w:b/>
      <w:bCs/>
      <w:sz w:val="20"/>
      <w:szCs w:val="20"/>
    </w:rPr>
  </w:style>
  <w:style w:type="paragraph" w:styleId="NoSpacing">
    <w:name w:val="No Spacing"/>
    <w:link w:val="NoSpacingChar"/>
    <w:uiPriority w:val="1"/>
    <w:qFormat/>
    <w:rsid w:val="00535748"/>
    <w:rPr>
      <w:sz w:val="22"/>
      <w:szCs w:val="22"/>
      <w:lang w:val="en-US" w:eastAsia="ja-JP"/>
    </w:rPr>
  </w:style>
  <w:style w:type="character" w:customStyle="1" w:styleId="NoSpacingChar">
    <w:name w:val="No Spacing Char"/>
    <w:basedOn w:val="DefaultParagraphFont"/>
    <w:link w:val="NoSpacing"/>
    <w:uiPriority w:val="1"/>
    <w:rsid w:val="00535748"/>
    <w:rPr>
      <w:sz w:val="22"/>
      <w:szCs w:val="22"/>
      <w:lang w:val="en-US" w:eastAsia="ja-JP"/>
    </w:rPr>
  </w:style>
  <w:style w:type="paragraph" w:styleId="Revision">
    <w:name w:val="Revision"/>
    <w:hidden/>
    <w:uiPriority w:val="99"/>
    <w:semiHidden/>
    <w:rsid w:val="004A0AC9"/>
  </w:style>
  <w:style w:type="paragraph" w:styleId="PlainText">
    <w:name w:val="Plain Text"/>
    <w:basedOn w:val="Normal"/>
    <w:link w:val="PlainTextChar"/>
    <w:uiPriority w:val="99"/>
    <w:unhideWhenUsed/>
    <w:rsid w:val="00BE2365"/>
    <w:rPr>
      <w:rFonts w:ascii="Consolas" w:hAnsi="Consolas" w:cs="Consolas"/>
      <w:sz w:val="21"/>
      <w:szCs w:val="21"/>
      <w:lang w:eastAsia="zh-CN"/>
    </w:rPr>
  </w:style>
  <w:style w:type="character" w:customStyle="1" w:styleId="PlainTextChar">
    <w:name w:val="Plain Text Char"/>
    <w:basedOn w:val="DefaultParagraphFont"/>
    <w:link w:val="PlainText"/>
    <w:uiPriority w:val="99"/>
    <w:rsid w:val="00BE2365"/>
    <w:rPr>
      <w:rFonts w:ascii="Consolas" w:hAnsi="Consolas" w:cs="Consolas"/>
      <w:sz w:val="21"/>
      <w:szCs w:val="21"/>
      <w:lang w:eastAsia="zh-CN"/>
    </w:rPr>
  </w:style>
  <w:style w:type="paragraph" w:styleId="NormalWeb">
    <w:name w:val="Normal (Web)"/>
    <w:basedOn w:val="Normal"/>
    <w:uiPriority w:val="99"/>
    <w:unhideWhenUsed/>
    <w:rsid w:val="00492128"/>
    <w:pPr>
      <w:spacing w:before="100" w:beforeAutospacing="1" w:after="100" w:afterAutospacing="1"/>
    </w:pPr>
    <w:rPr>
      <w:rFonts w:ascii="Times New Roman" w:eastAsia="Times New Roman" w:hAnsi="Times New Roman" w:cs="Times New Roman"/>
      <w:lang w:eastAsia="zh-CN"/>
    </w:rPr>
  </w:style>
  <w:style w:type="table" w:styleId="TableGrid">
    <w:name w:val="Table Grid"/>
    <w:basedOn w:val="TableNormal"/>
    <w:uiPriority w:val="59"/>
    <w:rsid w:val="00CF6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997265">
      <w:bodyDiv w:val="1"/>
      <w:marLeft w:val="0"/>
      <w:marRight w:val="0"/>
      <w:marTop w:val="0"/>
      <w:marBottom w:val="0"/>
      <w:divBdr>
        <w:top w:val="none" w:sz="0" w:space="0" w:color="auto"/>
        <w:left w:val="none" w:sz="0" w:space="0" w:color="auto"/>
        <w:bottom w:val="none" w:sz="0" w:space="0" w:color="auto"/>
        <w:right w:val="none" w:sz="0" w:space="0" w:color="auto"/>
      </w:divBdr>
      <w:divsChild>
        <w:div w:id="1063984584">
          <w:marLeft w:val="1166"/>
          <w:marRight w:val="0"/>
          <w:marTop w:val="0"/>
          <w:marBottom w:val="0"/>
          <w:divBdr>
            <w:top w:val="none" w:sz="0" w:space="0" w:color="auto"/>
            <w:left w:val="none" w:sz="0" w:space="0" w:color="auto"/>
            <w:bottom w:val="none" w:sz="0" w:space="0" w:color="auto"/>
            <w:right w:val="none" w:sz="0" w:space="0" w:color="auto"/>
          </w:divBdr>
        </w:div>
        <w:div w:id="543713666">
          <w:marLeft w:val="1166"/>
          <w:marRight w:val="0"/>
          <w:marTop w:val="0"/>
          <w:marBottom w:val="0"/>
          <w:divBdr>
            <w:top w:val="none" w:sz="0" w:space="0" w:color="auto"/>
            <w:left w:val="none" w:sz="0" w:space="0" w:color="auto"/>
            <w:bottom w:val="none" w:sz="0" w:space="0" w:color="auto"/>
            <w:right w:val="none" w:sz="0" w:space="0" w:color="auto"/>
          </w:divBdr>
        </w:div>
        <w:div w:id="1607537831">
          <w:marLeft w:val="116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We acknowledge the support of the Griffith Institute for Tourism, Griffith University, in assisting with financial support for attending this conference.</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6430</Words>
  <Characters>36657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Using photo elicitation to understand customer experiences – Some lessons learned</vt:lpstr>
    </vt:vector>
  </TitlesOfParts>
  <Company>Griffith university</Company>
  <LinksUpToDate>false</LinksUpToDate>
  <CharactersWithSpaces>43001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photo elicitation to understand customer experiences – Some lessons learned</dc:title>
  <dc:subject>Session -</dc:subject>
  <dc:creator>Bev Sparks</dc:creator>
  <cp:lastModifiedBy>Wei Liu</cp:lastModifiedBy>
  <cp:revision>13</cp:revision>
  <cp:lastPrinted>2014-10-16T01:53:00Z</cp:lastPrinted>
  <dcterms:created xsi:type="dcterms:W3CDTF">2014-10-16T03:07:00Z</dcterms:created>
  <dcterms:modified xsi:type="dcterms:W3CDTF">2014-10-16T04:08:00Z</dcterms:modified>
</cp:coreProperties>
</file>