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7FF5E" w14:textId="77777777" w:rsidR="00DB2DB4" w:rsidRDefault="00A15C43" w:rsidP="00DB2DB4">
      <w:pPr>
        <w:pStyle w:val="Heading1"/>
        <w:jc w:val="center"/>
        <w:rPr>
          <w:shd w:val="clear" w:color="auto" w:fill="FFFFFF"/>
        </w:rPr>
      </w:pPr>
      <w:r>
        <w:rPr>
          <w:shd w:val="clear" w:color="auto" w:fill="FFFFFF"/>
        </w:rPr>
        <w:t>An application of</w:t>
      </w:r>
      <w:r w:rsidR="00DB2DB4" w:rsidRPr="00DB2DB4">
        <w:rPr>
          <w:shd w:val="clear" w:color="auto" w:fill="FFFFFF"/>
        </w:rPr>
        <w:t xml:space="preserve"> a photo-based mixed-methodology to </w:t>
      </w:r>
      <w:r>
        <w:rPr>
          <w:shd w:val="clear" w:color="auto" w:fill="FFFFFF"/>
        </w:rPr>
        <w:t>explore</w:t>
      </w:r>
      <w:r w:rsidR="00DB2DB4" w:rsidRPr="00DB2DB4">
        <w:rPr>
          <w:shd w:val="clear" w:color="auto" w:fill="FFFFFF"/>
        </w:rPr>
        <w:t xml:space="preserve"> domestic demand for Indigenous tourism in Australia</w:t>
      </w:r>
    </w:p>
    <w:p w14:paraId="572CA0A0" w14:textId="77777777" w:rsidR="00DB2DB4" w:rsidRPr="006C32DC" w:rsidRDefault="00F40627" w:rsidP="00F40627">
      <w:pPr>
        <w:pStyle w:val="Heading1"/>
        <w:rPr>
          <w:rFonts w:cs="Arial"/>
          <w:color w:val="000000"/>
          <w:sz w:val="20"/>
          <w:szCs w:val="20"/>
          <w:shd w:val="clear" w:color="auto" w:fill="FFFFFF"/>
        </w:rPr>
      </w:pPr>
      <w:r w:rsidRPr="006C32DC">
        <w:t>Abstract</w:t>
      </w:r>
    </w:p>
    <w:p w14:paraId="322DE67E" w14:textId="7F8E5EA4" w:rsidR="00444A20" w:rsidRPr="006C32DC" w:rsidRDefault="00994583" w:rsidP="003C0914">
      <w:pPr>
        <w:jc w:val="both"/>
        <w:rPr>
          <w:rFonts w:ascii="Arial" w:hAnsi="Arial" w:cs="Arial"/>
          <w:color w:val="000000"/>
          <w:sz w:val="24"/>
          <w:szCs w:val="24"/>
          <w:shd w:val="clear" w:color="auto" w:fill="FFFFFF"/>
        </w:rPr>
      </w:pPr>
      <w:r w:rsidRPr="006C32DC">
        <w:rPr>
          <w:rFonts w:ascii="Arial" w:hAnsi="Arial" w:cs="Arial"/>
          <w:color w:val="000000"/>
          <w:sz w:val="24"/>
          <w:szCs w:val="24"/>
          <w:shd w:val="clear" w:color="auto" w:fill="FFFFFF"/>
        </w:rPr>
        <w:t xml:space="preserve">Indigenous tourism is a growing research </w:t>
      </w:r>
      <w:r w:rsidR="00E1125A" w:rsidRPr="006C32DC">
        <w:rPr>
          <w:rFonts w:ascii="Arial" w:hAnsi="Arial" w:cs="Arial"/>
          <w:color w:val="000000"/>
          <w:sz w:val="24"/>
          <w:szCs w:val="24"/>
          <w:shd w:val="clear" w:color="auto" w:fill="FFFFFF"/>
        </w:rPr>
        <w:t xml:space="preserve">area </w:t>
      </w:r>
      <w:r w:rsidR="00EC1315">
        <w:rPr>
          <w:rFonts w:ascii="Arial" w:hAnsi="Arial" w:cs="Arial"/>
          <w:color w:val="000000"/>
          <w:sz w:val="24"/>
          <w:szCs w:val="24"/>
          <w:shd w:val="clear" w:color="auto" w:fill="FFFFFF"/>
        </w:rPr>
        <w:t xml:space="preserve">that is </w:t>
      </w:r>
      <w:r w:rsidR="00E1125A" w:rsidRPr="006C32DC">
        <w:rPr>
          <w:rFonts w:ascii="Arial" w:hAnsi="Arial" w:cs="Arial"/>
          <w:color w:val="000000"/>
          <w:sz w:val="24"/>
          <w:szCs w:val="24"/>
          <w:shd w:val="clear" w:color="auto" w:fill="FFFFFF"/>
        </w:rPr>
        <w:t>receiving increas</w:t>
      </w:r>
      <w:r w:rsidR="00EC1315">
        <w:rPr>
          <w:rFonts w:ascii="Arial" w:hAnsi="Arial" w:cs="Arial"/>
          <w:color w:val="000000"/>
          <w:sz w:val="24"/>
          <w:szCs w:val="24"/>
          <w:shd w:val="clear" w:color="auto" w:fill="FFFFFF"/>
        </w:rPr>
        <w:t>ed</w:t>
      </w:r>
      <w:r w:rsidR="00E1125A" w:rsidRPr="006C32DC">
        <w:rPr>
          <w:rFonts w:ascii="Arial" w:hAnsi="Arial" w:cs="Arial"/>
          <w:color w:val="000000"/>
          <w:sz w:val="24"/>
          <w:szCs w:val="24"/>
          <w:shd w:val="clear" w:color="auto" w:fill="FFFFFF"/>
        </w:rPr>
        <w:t xml:space="preserve"> attention from both policy</w:t>
      </w:r>
      <w:r w:rsidR="003665DB" w:rsidRPr="006C32DC">
        <w:rPr>
          <w:rFonts w:ascii="Arial" w:hAnsi="Arial" w:cs="Arial"/>
          <w:color w:val="000000"/>
          <w:sz w:val="24"/>
          <w:szCs w:val="24"/>
          <w:shd w:val="clear" w:color="auto" w:fill="FFFFFF"/>
        </w:rPr>
        <w:t xml:space="preserve"> </w:t>
      </w:r>
      <w:r w:rsidR="00E1125A" w:rsidRPr="006C32DC">
        <w:rPr>
          <w:rFonts w:ascii="Arial" w:hAnsi="Arial" w:cs="Arial"/>
          <w:color w:val="000000"/>
          <w:sz w:val="24"/>
          <w:szCs w:val="24"/>
          <w:shd w:val="clear" w:color="auto" w:fill="FFFFFF"/>
        </w:rPr>
        <w:t>and academic communities</w:t>
      </w:r>
      <w:r w:rsidRPr="006C32DC">
        <w:rPr>
          <w:rFonts w:ascii="Arial" w:hAnsi="Arial" w:cs="Arial"/>
          <w:color w:val="000000"/>
          <w:sz w:val="24"/>
          <w:szCs w:val="24"/>
          <w:shd w:val="clear" w:color="auto" w:fill="FFFFFF"/>
        </w:rPr>
        <w:t xml:space="preserve">. However, </w:t>
      </w:r>
      <w:r w:rsidR="00E1125A" w:rsidRPr="006C32DC">
        <w:rPr>
          <w:rFonts w:ascii="Arial" w:hAnsi="Arial" w:cs="Arial"/>
          <w:color w:val="000000"/>
          <w:sz w:val="24"/>
          <w:szCs w:val="24"/>
          <w:shd w:val="clear" w:color="auto" w:fill="FFFFFF"/>
        </w:rPr>
        <w:t>existing</w:t>
      </w:r>
      <w:r w:rsidRPr="006C32DC">
        <w:rPr>
          <w:rFonts w:ascii="Arial" w:hAnsi="Arial" w:cs="Arial"/>
          <w:color w:val="000000"/>
          <w:sz w:val="24"/>
          <w:szCs w:val="24"/>
          <w:shd w:val="clear" w:color="auto" w:fill="FFFFFF"/>
        </w:rPr>
        <w:t xml:space="preserve"> studies</w:t>
      </w:r>
      <w:r w:rsidR="003665DB" w:rsidRPr="006C32DC">
        <w:rPr>
          <w:rFonts w:ascii="Arial" w:hAnsi="Arial" w:cs="Arial"/>
          <w:color w:val="000000"/>
          <w:sz w:val="24"/>
          <w:szCs w:val="24"/>
          <w:shd w:val="clear" w:color="auto" w:fill="FFFFFF"/>
        </w:rPr>
        <w:t xml:space="preserve"> for this type of tourism in Australia</w:t>
      </w:r>
      <w:r w:rsidR="00E1125A" w:rsidRPr="006C32DC">
        <w:rPr>
          <w:rFonts w:ascii="Arial" w:hAnsi="Arial" w:cs="Arial"/>
          <w:color w:val="000000"/>
          <w:sz w:val="24"/>
          <w:szCs w:val="24"/>
          <w:shd w:val="clear" w:color="auto" w:fill="FFFFFF"/>
        </w:rPr>
        <w:t xml:space="preserve"> tend to be limited </w:t>
      </w:r>
      <w:r w:rsidR="003665DB" w:rsidRPr="006C32DC">
        <w:rPr>
          <w:rFonts w:ascii="Arial" w:hAnsi="Arial" w:cs="Arial"/>
          <w:color w:val="000000"/>
          <w:sz w:val="24"/>
          <w:szCs w:val="24"/>
          <w:shd w:val="clear" w:color="auto" w:fill="FFFFFF"/>
        </w:rPr>
        <w:t>to</w:t>
      </w:r>
      <w:r w:rsidRPr="006C32DC">
        <w:rPr>
          <w:rFonts w:ascii="Arial" w:hAnsi="Arial" w:cs="Arial"/>
          <w:color w:val="000000"/>
          <w:sz w:val="24"/>
          <w:szCs w:val="24"/>
          <w:shd w:val="clear" w:color="auto" w:fill="FFFFFF"/>
        </w:rPr>
        <w:t xml:space="preserve"> investigating domestic demand</w:t>
      </w:r>
      <w:r w:rsidR="003665DB" w:rsidRPr="006C32DC">
        <w:rPr>
          <w:rFonts w:ascii="Arial" w:hAnsi="Arial" w:cs="Arial"/>
          <w:color w:val="000000"/>
          <w:sz w:val="24"/>
          <w:szCs w:val="24"/>
          <w:shd w:val="clear" w:color="auto" w:fill="FFFFFF"/>
        </w:rPr>
        <w:t>,</w:t>
      </w:r>
      <w:r w:rsidRPr="006C32DC">
        <w:rPr>
          <w:rFonts w:ascii="Arial" w:hAnsi="Arial" w:cs="Arial"/>
          <w:color w:val="000000"/>
          <w:sz w:val="24"/>
          <w:szCs w:val="24"/>
          <w:shd w:val="clear" w:color="auto" w:fill="FFFFFF"/>
        </w:rPr>
        <w:t xml:space="preserve"> </w:t>
      </w:r>
      <w:r w:rsidR="00E1125A" w:rsidRPr="006C32DC">
        <w:rPr>
          <w:rFonts w:ascii="Arial" w:hAnsi="Arial" w:cs="Arial"/>
          <w:color w:val="000000"/>
          <w:sz w:val="24"/>
          <w:szCs w:val="24"/>
          <w:shd w:val="clear" w:color="auto" w:fill="FFFFFF"/>
        </w:rPr>
        <w:t>with the majority of previous research taking</w:t>
      </w:r>
      <w:r w:rsidR="00032CD7" w:rsidRPr="006C32DC">
        <w:rPr>
          <w:rFonts w:ascii="Arial" w:hAnsi="Arial" w:cs="Arial"/>
          <w:color w:val="000000"/>
          <w:sz w:val="24"/>
          <w:szCs w:val="24"/>
          <w:shd w:val="clear" w:color="auto" w:fill="FFFFFF"/>
        </w:rPr>
        <w:t xml:space="preserve"> </w:t>
      </w:r>
      <w:r w:rsidRPr="006C32DC">
        <w:rPr>
          <w:rFonts w:ascii="Arial" w:hAnsi="Arial" w:cs="Arial"/>
          <w:color w:val="000000"/>
          <w:sz w:val="24"/>
          <w:szCs w:val="24"/>
          <w:shd w:val="clear" w:color="auto" w:fill="FFFFFF"/>
        </w:rPr>
        <w:t>a quantitative approach. This study</w:t>
      </w:r>
      <w:r w:rsidR="0027521A">
        <w:rPr>
          <w:rFonts w:ascii="Arial" w:hAnsi="Arial" w:cs="Arial"/>
          <w:color w:val="000000"/>
          <w:sz w:val="24"/>
          <w:szCs w:val="24"/>
          <w:shd w:val="clear" w:color="auto" w:fill="FFFFFF"/>
        </w:rPr>
        <w:t xml:space="preserve">, </w:t>
      </w:r>
      <w:r w:rsidR="00EC1315">
        <w:rPr>
          <w:rFonts w:ascii="Arial" w:hAnsi="Arial" w:cs="Arial"/>
          <w:color w:val="000000"/>
          <w:sz w:val="24"/>
          <w:szCs w:val="24"/>
          <w:shd w:val="clear" w:color="auto" w:fill="FFFFFF"/>
        </w:rPr>
        <w:t>which</w:t>
      </w:r>
      <w:r w:rsidRPr="006C32DC">
        <w:rPr>
          <w:rFonts w:ascii="Arial" w:hAnsi="Arial" w:cs="Arial"/>
          <w:color w:val="000000"/>
          <w:sz w:val="24"/>
          <w:szCs w:val="24"/>
          <w:shd w:val="clear" w:color="auto" w:fill="FFFFFF"/>
        </w:rPr>
        <w:t xml:space="preserve"> </w:t>
      </w:r>
      <w:r w:rsidR="003C0914" w:rsidRPr="006C32DC">
        <w:rPr>
          <w:rFonts w:ascii="Arial" w:hAnsi="Arial" w:cs="Arial"/>
          <w:color w:val="000000"/>
          <w:sz w:val="24"/>
          <w:szCs w:val="24"/>
          <w:shd w:val="clear" w:color="auto" w:fill="FFFFFF"/>
        </w:rPr>
        <w:t>investigate</w:t>
      </w:r>
      <w:r w:rsidR="00EC1315">
        <w:rPr>
          <w:rFonts w:ascii="Arial" w:hAnsi="Arial" w:cs="Arial"/>
          <w:color w:val="000000"/>
          <w:sz w:val="24"/>
          <w:szCs w:val="24"/>
          <w:shd w:val="clear" w:color="auto" w:fill="FFFFFF"/>
        </w:rPr>
        <w:t>s</w:t>
      </w:r>
      <w:r w:rsidR="003C0914" w:rsidRPr="006C32DC">
        <w:rPr>
          <w:rFonts w:ascii="Arial" w:hAnsi="Arial" w:cs="Arial"/>
          <w:color w:val="000000"/>
          <w:sz w:val="24"/>
          <w:szCs w:val="24"/>
          <w:shd w:val="clear" w:color="auto" w:fill="FFFFFF"/>
        </w:rPr>
        <w:t xml:space="preserve"> domestic</w:t>
      </w:r>
      <w:r w:rsidRPr="006C32DC">
        <w:rPr>
          <w:rFonts w:ascii="Arial" w:hAnsi="Arial" w:cs="Arial"/>
          <w:color w:val="000000"/>
          <w:sz w:val="24"/>
          <w:szCs w:val="24"/>
          <w:shd w:val="clear" w:color="auto" w:fill="FFFFFF"/>
        </w:rPr>
        <w:t xml:space="preserve"> visitors</w:t>
      </w:r>
      <w:r w:rsidR="00E1125A" w:rsidRPr="006C32DC">
        <w:rPr>
          <w:rFonts w:ascii="Arial" w:hAnsi="Arial" w:cs="Arial"/>
          <w:color w:val="000000"/>
          <w:sz w:val="24"/>
          <w:szCs w:val="24"/>
          <w:shd w:val="clear" w:color="auto" w:fill="FFFFFF"/>
        </w:rPr>
        <w:t>’</w:t>
      </w:r>
      <w:r w:rsidRPr="006C32DC">
        <w:rPr>
          <w:rFonts w:ascii="Arial" w:hAnsi="Arial" w:cs="Arial"/>
          <w:color w:val="000000"/>
          <w:sz w:val="24"/>
          <w:szCs w:val="24"/>
          <w:shd w:val="clear" w:color="auto" w:fill="FFFFFF"/>
        </w:rPr>
        <w:t xml:space="preserve"> tourism activit</w:t>
      </w:r>
      <w:r w:rsidR="00E1125A" w:rsidRPr="006C32DC">
        <w:rPr>
          <w:rFonts w:ascii="Arial" w:hAnsi="Arial" w:cs="Arial"/>
          <w:color w:val="000000"/>
          <w:sz w:val="24"/>
          <w:szCs w:val="24"/>
          <w:shd w:val="clear" w:color="auto" w:fill="FFFFFF"/>
        </w:rPr>
        <w:t>y</w:t>
      </w:r>
      <w:r w:rsidRPr="006C32DC">
        <w:rPr>
          <w:rFonts w:ascii="Arial" w:hAnsi="Arial" w:cs="Arial"/>
          <w:color w:val="000000"/>
          <w:sz w:val="24"/>
          <w:szCs w:val="24"/>
          <w:shd w:val="clear" w:color="auto" w:fill="FFFFFF"/>
        </w:rPr>
        <w:t xml:space="preserve"> choices</w:t>
      </w:r>
      <w:r w:rsidR="00FA56B3" w:rsidRPr="006C32DC">
        <w:rPr>
          <w:rFonts w:ascii="Arial" w:hAnsi="Arial" w:cs="Arial"/>
          <w:color w:val="000000"/>
          <w:sz w:val="24"/>
          <w:szCs w:val="24"/>
          <w:shd w:val="clear" w:color="auto" w:fill="FFFFFF"/>
        </w:rPr>
        <w:t xml:space="preserve"> at the Grampians</w:t>
      </w:r>
      <w:r w:rsidR="00D93F5E" w:rsidRPr="006C32DC">
        <w:rPr>
          <w:rFonts w:ascii="Arial" w:hAnsi="Arial" w:cs="Arial"/>
          <w:color w:val="000000"/>
          <w:sz w:val="24"/>
          <w:szCs w:val="24"/>
          <w:shd w:val="clear" w:color="auto" w:fill="FFFFFF"/>
        </w:rPr>
        <w:t xml:space="preserve"> National Park</w:t>
      </w:r>
      <w:r w:rsidR="00FA56B3" w:rsidRPr="006C32DC">
        <w:rPr>
          <w:rFonts w:ascii="Arial" w:hAnsi="Arial" w:cs="Arial"/>
          <w:color w:val="000000"/>
          <w:sz w:val="24"/>
          <w:szCs w:val="24"/>
          <w:shd w:val="clear" w:color="auto" w:fill="FFFFFF"/>
        </w:rPr>
        <w:t>, Victoria</w:t>
      </w:r>
      <w:r w:rsidR="003665DB" w:rsidRPr="006C32DC">
        <w:rPr>
          <w:rFonts w:ascii="Arial" w:hAnsi="Arial" w:cs="Arial"/>
          <w:color w:val="000000"/>
          <w:sz w:val="24"/>
          <w:szCs w:val="24"/>
          <w:shd w:val="clear" w:color="auto" w:fill="FFFFFF"/>
        </w:rPr>
        <w:t>, has adopted a more innovative approach</w:t>
      </w:r>
      <w:r w:rsidRPr="006C32DC">
        <w:rPr>
          <w:rFonts w:ascii="Arial" w:hAnsi="Arial" w:cs="Arial"/>
          <w:color w:val="000000"/>
          <w:sz w:val="24"/>
          <w:szCs w:val="24"/>
          <w:shd w:val="clear" w:color="auto" w:fill="FFFFFF"/>
        </w:rPr>
        <w:t xml:space="preserve">. </w:t>
      </w:r>
      <w:r w:rsidR="001C32D1" w:rsidRPr="006C32DC">
        <w:rPr>
          <w:rFonts w:ascii="Arial" w:hAnsi="Arial" w:cs="Arial"/>
          <w:color w:val="000000"/>
          <w:sz w:val="24"/>
          <w:szCs w:val="24"/>
          <w:shd w:val="clear" w:color="auto" w:fill="FFFFFF"/>
        </w:rPr>
        <w:t xml:space="preserve">The </w:t>
      </w:r>
      <w:r w:rsidR="00FA56B3" w:rsidRPr="006C32DC">
        <w:rPr>
          <w:rFonts w:ascii="Arial" w:hAnsi="Arial" w:cs="Arial"/>
          <w:color w:val="000000"/>
          <w:sz w:val="24"/>
          <w:szCs w:val="24"/>
          <w:shd w:val="clear" w:color="auto" w:fill="FFFFFF"/>
        </w:rPr>
        <w:t xml:space="preserve">research used a </w:t>
      </w:r>
      <w:r w:rsidR="001C32D1" w:rsidRPr="006C32DC">
        <w:rPr>
          <w:rFonts w:ascii="Arial" w:hAnsi="Arial" w:cs="Arial"/>
          <w:color w:val="000000"/>
          <w:sz w:val="24"/>
          <w:szCs w:val="24"/>
          <w:shd w:val="clear" w:color="auto" w:fill="FFFFFF"/>
        </w:rPr>
        <w:t xml:space="preserve">mixed-method approach </w:t>
      </w:r>
      <w:r w:rsidR="00FA56B3" w:rsidRPr="006C32DC">
        <w:rPr>
          <w:rFonts w:ascii="Arial" w:hAnsi="Arial" w:cs="Arial"/>
          <w:color w:val="000000"/>
          <w:sz w:val="24"/>
          <w:szCs w:val="24"/>
          <w:shd w:val="clear" w:color="auto" w:fill="FFFFFF"/>
        </w:rPr>
        <w:t xml:space="preserve">in </w:t>
      </w:r>
      <w:r w:rsidR="0027521A">
        <w:rPr>
          <w:rFonts w:ascii="Arial" w:hAnsi="Arial" w:cs="Arial"/>
          <w:color w:val="000000"/>
          <w:sz w:val="24"/>
          <w:szCs w:val="24"/>
          <w:shd w:val="clear" w:color="auto" w:fill="FFFFFF"/>
        </w:rPr>
        <w:t>a</w:t>
      </w:r>
      <w:r w:rsidR="0027521A" w:rsidRPr="006C32DC">
        <w:rPr>
          <w:rFonts w:ascii="Arial" w:hAnsi="Arial" w:cs="Arial"/>
          <w:color w:val="000000"/>
          <w:sz w:val="24"/>
          <w:szCs w:val="24"/>
          <w:shd w:val="clear" w:color="auto" w:fill="FFFFFF"/>
        </w:rPr>
        <w:t xml:space="preserve"> </w:t>
      </w:r>
      <w:r w:rsidR="00FA56B3" w:rsidRPr="006C32DC">
        <w:rPr>
          <w:rFonts w:ascii="Arial" w:hAnsi="Arial" w:cs="Arial"/>
          <w:color w:val="000000"/>
          <w:sz w:val="24"/>
          <w:szCs w:val="24"/>
          <w:shd w:val="clear" w:color="auto" w:fill="FFFFFF"/>
        </w:rPr>
        <w:t xml:space="preserve">case study </w:t>
      </w:r>
      <w:r w:rsidR="003665DB" w:rsidRPr="006C32DC">
        <w:rPr>
          <w:rFonts w:ascii="Arial" w:hAnsi="Arial" w:cs="Arial"/>
          <w:color w:val="000000"/>
          <w:sz w:val="24"/>
          <w:szCs w:val="24"/>
          <w:shd w:val="clear" w:color="auto" w:fill="FFFFFF"/>
        </w:rPr>
        <w:t xml:space="preserve">involving </w:t>
      </w:r>
      <w:r w:rsidR="00FA56B3" w:rsidRPr="006C32DC">
        <w:rPr>
          <w:rFonts w:ascii="Arial" w:hAnsi="Arial" w:cs="Arial"/>
          <w:color w:val="000000"/>
          <w:sz w:val="24"/>
          <w:szCs w:val="24"/>
          <w:shd w:val="clear" w:color="auto" w:fill="FFFFFF"/>
        </w:rPr>
        <w:t xml:space="preserve">52 domestic visitors. The methods </w:t>
      </w:r>
      <w:r w:rsidR="00E1125A" w:rsidRPr="006C32DC">
        <w:rPr>
          <w:rFonts w:ascii="Arial" w:hAnsi="Arial" w:cs="Arial"/>
          <w:color w:val="000000"/>
          <w:sz w:val="24"/>
          <w:szCs w:val="24"/>
          <w:shd w:val="clear" w:color="auto" w:fill="FFFFFF"/>
        </w:rPr>
        <w:t>included</w:t>
      </w:r>
      <w:r w:rsidR="00FA56B3" w:rsidRPr="006C32DC">
        <w:rPr>
          <w:rFonts w:ascii="Arial" w:hAnsi="Arial" w:cs="Arial"/>
          <w:color w:val="000000"/>
          <w:sz w:val="24"/>
          <w:szCs w:val="24"/>
          <w:shd w:val="clear" w:color="auto" w:fill="FFFFFF"/>
        </w:rPr>
        <w:t xml:space="preserve"> </w:t>
      </w:r>
      <w:r w:rsidR="001C32D1" w:rsidRPr="006C32DC">
        <w:rPr>
          <w:rFonts w:ascii="Arial" w:hAnsi="Arial" w:cs="Arial"/>
          <w:color w:val="000000"/>
          <w:sz w:val="24"/>
          <w:szCs w:val="24"/>
          <w:shd w:val="clear" w:color="auto" w:fill="FFFFFF"/>
        </w:rPr>
        <w:t>an on-site survey</w:t>
      </w:r>
      <w:r w:rsidR="003665DB" w:rsidRPr="006C32DC">
        <w:rPr>
          <w:rFonts w:ascii="Arial" w:hAnsi="Arial" w:cs="Arial"/>
          <w:color w:val="000000"/>
          <w:sz w:val="24"/>
          <w:szCs w:val="24"/>
          <w:shd w:val="clear" w:color="auto" w:fill="FFFFFF"/>
        </w:rPr>
        <w:t xml:space="preserve"> instrument</w:t>
      </w:r>
      <w:r w:rsidR="001C32D1" w:rsidRPr="006C32DC">
        <w:rPr>
          <w:rFonts w:ascii="Arial" w:hAnsi="Arial" w:cs="Arial"/>
          <w:color w:val="000000"/>
          <w:sz w:val="24"/>
          <w:szCs w:val="24"/>
          <w:shd w:val="clear" w:color="auto" w:fill="FFFFFF"/>
        </w:rPr>
        <w:t xml:space="preserve">, a photo-based sorting-ranking procedure and semi-structured interviews using the photo-based sorting-ranking procedure as a photo-elicitation technique. </w:t>
      </w:r>
      <w:r w:rsidR="00205B72" w:rsidRPr="006C32DC">
        <w:rPr>
          <w:rFonts w:ascii="Arial" w:hAnsi="Arial" w:cs="Arial"/>
          <w:color w:val="000000"/>
          <w:sz w:val="24"/>
          <w:szCs w:val="24"/>
          <w:shd w:val="clear" w:color="auto" w:fill="FFFFFF"/>
        </w:rPr>
        <w:t>The combination of the three methods</w:t>
      </w:r>
      <w:r w:rsidR="001C32D1" w:rsidRPr="006C32DC">
        <w:rPr>
          <w:rFonts w:ascii="Arial" w:hAnsi="Arial" w:cs="Arial"/>
          <w:color w:val="000000"/>
          <w:sz w:val="24"/>
          <w:szCs w:val="24"/>
          <w:shd w:val="clear" w:color="auto" w:fill="FFFFFF"/>
        </w:rPr>
        <w:t xml:space="preserve"> </w:t>
      </w:r>
      <w:r w:rsidR="00205B72" w:rsidRPr="006C32DC">
        <w:rPr>
          <w:rFonts w:ascii="Arial" w:hAnsi="Arial" w:cs="Arial"/>
          <w:color w:val="000000"/>
          <w:sz w:val="24"/>
          <w:szCs w:val="24"/>
          <w:shd w:val="clear" w:color="auto" w:fill="FFFFFF"/>
        </w:rPr>
        <w:t>enabled</w:t>
      </w:r>
      <w:r w:rsidR="001C32D1" w:rsidRPr="006C32DC">
        <w:rPr>
          <w:rFonts w:ascii="Arial" w:hAnsi="Arial" w:cs="Arial"/>
          <w:color w:val="000000"/>
          <w:sz w:val="24"/>
          <w:szCs w:val="24"/>
          <w:shd w:val="clear" w:color="auto" w:fill="FFFFFF"/>
        </w:rPr>
        <w:t xml:space="preserve"> a broader underst</w:t>
      </w:r>
      <w:r w:rsidR="00B665E0">
        <w:rPr>
          <w:rFonts w:ascii="Arial" w:hAnsi="Arial" w:cs="Arial"/>
          <w:color w:val="000000"/>
          <w:sz w:val="24"/>
          <w:szCs w:val="24"/>
          <w:shd w:val="clear" w:color="auto" w:fill="FFFFFF"/>
        </w:rPr>
        <w:t>anding of the domestic visitor</w:t>
      </w:r>
      <w:r w:rsidR="001C32D1" w:rsidRPr="006C32DC">
        <w:rPr>
          <w:rFonts w:ascii="Arial" w:hAnsi="Arial" w:cs="Arial"/>
          <w:color w:val="000000"/>
          <w:sz w:val="24"/>
          <w:szCs w:val="24"/>
          <w:shd w:val="clear" w:color="auto" w:fill="FFFFFF"/>
        </w:rPr>
        <w:t xml:space="preserve"> </w:t>
      </w:r>
      <w:r w:rsidRPr="006C32DC">
        <w:rPr>
          <w:rFonts w:ascii="Arial" w:hAnsi="Arial" w:cs="Arial"/>
          <w:color w:val="000000"/>
          <w:sz w:val="24"/>
          <w:szCs w:val="24"/>
          <w:shd w:val="clear" w:color="auto" w:fill="FFFFFF"/>
        </w:rPr>
        <w:t>preferences, motivations for, and barriers to, engag</w:t>
      </w:r>
      <w:r w:rsidR="003665DB" w:rsidRPr="006C32DC">
        <w:rPr>
          <w:rFonts w:ascii="Arial" w:hAnsi="Arial" w:cs="Arial"/>
          <w:color w:val="000000"/>
          <w:sz w:val="24"/>
          <w:szCs w:val="24"/>
          <w:shd w:val="clear" w:color="auto" w:fill="FFFFFF"/>
        </w:rPr>
        <w:t>ing</w:t>
      </w:r>
      <w:r w:rsidRPr="006C32DC">
        <w:rPr>
          <w:rFonts w:ascii="Arial" w:hAnsi="Arial" w:cs="Arial"/>
          <w:color w:val="000000"/>
          <w:sz w:val="24"/>
          <w:szCs w:val="24"/>
          <w:shd w:val="clear" w:color="auto" w:fill="FFFFFF"/>
        </w:rPr>
        <w:t xml:space="preserve"> in Indigenous tourism</w:t>
      </w:r>
      <w:r w:rsidR="001C32D1" w:rsidRPr="006C32DC">
        <w:rPr>
          <w:rFonts w:ascii="Arial" w:hAnsi="Arial" w:cs="Arial"/>
          <w:color w:val="000000"/>
          <w:sz w:val="24"/>
          <w:szCs w:val="24"/>
          <w:shd w:val="clear" w:color="auto" w:fill="FFFFFF"/>
        </w:rPr>
        <w:t xml:space="preserve">. </w:t>
      </w:r>
      <w:r w:rsidR="00032CD7" w:rsidRPr="006C32DC">
        <w:rPr>
          <w:rFonts w:ascii="Arial" w:hAnsi="Arial" w:cs="Arial"/>
          <w:color w:val="000000"/>
          <w:sz w:val="24"/>
          <w:szCs w:val="24"/>
          <w:shd w:val="clear" w:color="auto" w:fill="FFFFFF"/>
        </w:rPr>
        <w:t xml:space="preserve">The on-site survey provided information about visitor’s demographic and psychographic characteristics. The photo-based sorting-ranking method provided insights into </w:t>
      </w:r>
      <w:r w:rsidR="0027521A">
        <w:rPr>
          <w:rFonts w:ascii="Arial" w:hAnsi="Arial" w:cs="Arial"/>
          <w:color w:val="000000"/>
          <w:sz w:val="24"/>
          <w:szCs w:val="24"/>
          <w:shd w:val="clear" w:color="auto" w:fill="FFFFFF"/>
        </w:rPr>
        <w:t xml:space="preserve">both </w:t>
      </w:r>
      <w:r w:rsidR="00032CD7" w:rsidRPr="006C32DC">
        <w:rPr>
          <w:rFonts w:ascii="Arial" w:hAnsi="Arial" w:cs="Arial"/>
          <w:color w:val="000000"/>
          <w:sz w:val="24"/>
          <w:szCs w:val="24"/>
          <w:shd w:val="clear" w:color="auto" w:fill="FFFFFF"/>
        </w:rPr>
        <w:t xml:space="preserve">the preferences for Indigenous tourism activities and as a photo-elicitation technique for the semi-structured interviews. The semi-structured interviews contributed </w:t>
      </w:r>
      <w:r w:rsidR="008D3AF5">
        <w:rPr>
          <w:rFonts w:ascii="Arial" w:hAnsi="Arial" w:cs="Arial"/>
          <w:color w:val="000000"/>
          <w:sz w:val="24"/>
          <w:szCs w:val="24"/>
          <w:shd w:val="clear" w:color="auto" w:fill="FFFFFF"/>
        </w:rPr>
        <w:t>to</w:t>
      </w:r>
      <w:r w:rsidR="008D3AF5" w:rsidRPr="006C32DC">
        <w:rPr>
          <w:rFonts w:ascii="Arial" w:hAnsi="Arial" w:cs="Arial"/>
          <w:color w:val="000000"/>
          <w:sz w:val="24"/>
          <w:szCs w:val="24"/>
          <w:shd w:val="clear" w:color="auto" w:fill="FFFFFF"/>
        </w:rPr>
        <w:t xml:space="preserve"> </w:t>
      </w:r>
      <w:r w:rsidR="00032CD7" w:rsidRPr="006C32DC">
        <w:rPr>
          <w:rFonts w:ascii="Arial" w:hAnsi="Arial" w:cs="Arial"/>
          <w:color w:val="000000"/>
          <w:sz w:val="24"/>
          <w:szCs w:val="24"/>
          <w:shd w:val="clear" w:color="auto" w:fill="FFFFFF"/>
        </w:rPr>
        <w:t>the understanding of motivations and barriers regarding participation in Indigenous tourism.</w:t>
      </w:r>
      <w:r w:rsidR="00B30888" w:rsidRPr="006C32DC">
        <w:rPr>
          <w:rFonts w:ascii="Arial" w:hAnsi="Arial" w:cs="Arial"/>
          <w:color w:val="000000"/>
          <w:sz w:val="24"/>
          <w:szCs w:val="24"/>
          <w:shd w:val="clear" w:color="auto" w:fill="FFFFFF"/>
        </w:rPr>
        <w:t xml:space="preserve"> As different methods were used, a variety of data analysis techniques were applied. Frequency distributions were used to analyse the data from the survey.  Mean rankings and </w:t>
      </w:r>
      <w:r w:rsidR="00B30888" w:rsidRPr="006C32DC">
        <w:rPr>
          <w:rFonts w:ascii="Arial" w:hAnsi="Arial" w:cs="Arial"/>
          <w:sz w:val="24"/>
          <w:szCs w:val="24"/>
        </w:rPr>
        <w:t xml:space="preserve">the multidimensional unfolding [MDU] of ordinal data method </w:t>
      </w:r>
      <w:r w:rsidR="004C598B" w:rsidRPr="006C32DC">
        <w:rPr>
          <w:rFonts w:ascii="Arial" w:hAnsi="Arial" w:cs="Arial"/>
          <w:sz w:val="24"/>
          <w:szCs w:val="24"/>
        </w:rPr>
        <w:t xml:space="preserve">using SPSS </w:t>
      </w:r>
      <w:r w:rsidR="00B30888" w:rsidRPr="006C32DC">
        <w:rPr>
          <w:rFonts w:ascii="Arial" w:hAnsi="Arial" w:cs="Arial"/>
          <w:sz w:val="24"/>
          <w:szCs w:val="24"/>
        </w:rPr>
        <w:t>were applied to analyse the preferences for Indigenous</w:t>
      </w:r>
      <w:r w:rsidR="004C598B" w:rsidRPr="006C32DC">
        <w:rPr>
          <w:rFonts w:ascii="Arial" w:hAnsi="Arial" w:cs="Arial"/>
          <w:sz w:val="24"/>
          <w:szCs w:val="24"/>
        </w:rPr>
        <w:t xml:space="preserve"> tourism activities. Finally, the data collected from the interviews w</w:t>
      </w:r>
      <w:r w:rsidR="005D186D" w:rsidRPr="006C32DC">
        <w:rPr>
          <w:rFonts w:ascii="Arial" w:hAnsi="Arial" w:cs="Arial"/>
          <w:sz w:val="24"/>
          <w:szCs w:val="24"/>
        </w:rPr>
        <w:t>as</w:t>
      </w:r>
      <w:r w:rsidR="004C598B" w:rsidRPr="006C32DC">
        <w:rPr>
          <w:rFonts w:ascii="Arial" w:hAnsi="Arial" w:cs="Arial"/>
          <w:sz w:val="24"/>
          <w:szCs w:val="24"/>
        </w:rPr>
        <w:t xml:space="preserve"> analysed </w:t>
      </w:r>
      <w:r w:rsidR="005D186D" w:rsidRPr="006C32DC">
        <w:rPr>
          <w:rFonts w:ascii="Arial" w:hAnsi="Arial" w:cs="Arial"/>
          <w:sz w:val="24"/>
          <w:szCs w:val="24"/>
        </w:rPr>
        <w:t xml:space="preserve">via </w:t>
      </w:r>
      <w:r w:rsidR="004C598B" w:rsidRPr="006C32DC">
        <w:rPr>
          <w:rFonts w:ascii="Arial" w:hAnsi="Arial" w:cs="Arial"/>
          <w:sz w:val="24"/>
          <w:szCs w:val="24"/>
        </w:rPr>
        <w:t xml:space="preserve">a thematic qualitative coding analysis using NVivo10. The coding analysis </w:t>
      </w:r>
      <w:r w:rsidR="005D186D" w:rsidRPr="006C32DC">
        <w:rPr>
          <w:rFonts w:ascii="Arial" w:hAnsi="Arial" w:cs="Arial"/>
          <w:sz w:val="24"/>
          <w:szCs w:val="24"/>
        </w:rPr>
        <w:t xml:space="preserve">employed </w:t>
      </w:r>
      <w:r w:rsidR="004C598B" w:rsidRPr="006C32DC">
        <w:rPr>
          <w:rFonts w:ascii="Arial" w:hAnsi="Arial" w:cs="Arial"/>
          <w:sz w:val="24"/>
          <w:szCs w:val="24"/>
        </w:rPr>
        <w:t xml:space="preserve">the Leisure Motivation Scale (LMS) framework and motivations and barriers themes identified in previous studies. </w:t>
      </w:r>
      <w:r w:rsidR="001C32D1" w:rsidRPr="006C32DC">
        <w:rPr>
          <w:rFonts w:ascii="Arial" w:hAnsi="Arial" w:cs="Arial"/>
          <w:color w:val="000000"/>
          <w:sz w:val="24"/>
          <w:szCs w:val="24"/>
          <w:shd w:val="clear" w:color="auto" w:fill="FFFFFF"/>
        </w:rPr>
        <w:t>The results not only confirm previous theory in regards</w:t>
      </w:r>
      <w:r w:rsidR="00205B72" w:rsidRPr="006C32DC">
        <w:rPr>
          <w:rFonts w:ascii="Arial" w:hAnsi="Arial" w:cs="Arial"/>
          <w:color w:val="000000"/>
          <w:sz w:val="24"/>
          <w:szCs w:val="24"/>
          <w:shd w:val="clear" w:color="auto" w:fill="FFFFFF"/>
        </w:rPr>
        <w:t xml:space="preserve"> to</w:t>
      </w:r>
      <w:r w:rsidR="001C32D1" w:rsidRPr="006C32DC">
        <w:rPr>
          <w:rFonts w:ascii="Arial" w:hAnsi="Arial" w:cs="Arial"/>
          <w:color w:val="000000"/>
          <w:sz w:val="24"/>
          <w:szCs w:val="24"/>
          <w:shd w:val="clear" w:color="auto" w:fill="FFFFFF"/>
        </w:rPr>
        <w:t xml:space="preserve"> the socio-demographic profile of I</w:t>
      </w:r>
      <w:r w:rsidR="00FA56B3" w:rsidRPr="006C32DC">
        <w:rPr>
          <w:rFonts w:ascii="Arial" w:hAnsi="Arial" w:cs="Arial"/>
          <w:color w:val="000000"/>
          <w:sz w:val="24"/>
          <w:szCs w:val="24"/>
          <w:shd w:val="clear" w:color="auto" w:fill="FFFFFF"/>
        </w:rPr>
        <w:t xml:space="preserve">ndigenous visitors, but also </w:t>
      </w:r>
      <w:r w:rsidR="001C32D1" w:rsidRPr="006C32DC">
        <w:rPr>
          <w:rFonts w:ascii="Arial" w:hAnsi="Arial" w:cs="Arial"/>
          <w:color w:val="000000"/>
          <w:sz w:val="24"/>
          <w:szCs w:val="24"/>
          <w:shd w:val="clear" w:color="auto" w:fill="FFFFFF"/>
        </w:rPr>
        <w:t>expand the knowledge</w:t>
      </w:r>
      <w:r w:rsidR="003C0914" w:rsidRPr="006C32DC">
        <w:rPr>
          <w:rFonts w:ascii="Arial" w:hAnsi="Arial" w:cs="Arial"/>
          <w:color w:val="000000"/>
          <w:sz w:val="24"/>
          <w:szCs w:val="24"/>
          <w:shd w:val="clear" w:color="auto" w:fill="FFFFFF"/>
        </w:rPr>
        <w:t>. The results reveal</w:t>
      </w:r>
      <w:r w:rsidR="001C32D1" w:rsidRPr="006C32DC">
        <w:rPr>
          <w:rFonts w:ascii="Arial" w:hAnsi="Arial" w:cs="Arial"/>
          <w:color w:val="000000"/>
          <w:sz w:val="24"/>
          <w:szCs w:val="24"/>
          <w:shd w:val="clear" w:color="auto" w:fill="FFFFFF"/>
        </w:rPr>
        <w:t xml:space="preserve"> </w:t>
      </w:r>
      <w:r w:rsidR="002C5A3A" w:rsidRPr="006C32DC">
        <w:rPr>
          <w:rFonts w:ascii="Arial" w:hAnsi="Arial" w:cs="Arial"/>
          <w:color w:val="000000"/>
          <w:sz w:val="24"/>
          <w:szCs w:val="24"/>
          <w:shd w:val="clear" w:color="auto" w:fill="FFFFFF"/>
        </w:rPr>
        <w:t>new</w:t>
      </w:r>
      <w:r w:rsidR="00032CD7" w:rsidRPr="006C32DC">
        <w:rPr>
          <w:rFonts w:ascii="Arial" w:hAnsi="Arial" w:cs="Arial"/>
          <w:color w:val="000000"/>
          <w:sz w:val="24"/>
          <w:szCs w:val="24"/>
          <w:shd w:val="clear" w:color="auto" w:fill="FFFFFF"/>
        </w:rPr>
        <w:t xml:space="preserve"> </w:t>
      </w:r>
      <w:r w:rsidR="001C32D1" w:rsidRPr="006C32DC">
        <w:rPr>
          <w:rFonts w:ascii="Arial" w:hAnsi="Arial" w:cs="Arial"/>
          <w:color w:val="000000"/>
          <w:sz w:val="24"/>
          <w:szCs w:val="24"/>
          <w:shd w:val="clear" w:color="auto" w:fill="FFFFFF"/>
        </w:rPr>
        <w:t xml:space="preserve">motivations </w:t>
      </w:r>
      <w:r w:rsidR="002C5A3A" w:rsidRPr="006C32DC">
        <w:rPr>
          <w:rFonts w:ascii="Arial" w:hAnsi="Arial" w:cs="Arial"/>
          <w:color w:val="000000"/>
          <w:sz w:val="24"/>
          <w:szCs w:val="24"/>
          <w:shd w:val="clear" w:color="auto" w:fill="FFFFFF"/>
        </w:rPr>
        <w:t>f</w:t>
      </w:r>
      <w:r w:rsidR="003C0914" w:rsidRPr="006C32DC">
        <w:rPr>
          <w:rFonts w:ascii="Arial" w:hAnsi="Arial" w:cs="Arial"/>
          <w:color w:val="000000"/>
          <w:sz w:val="24"/>
          <w:szCs w:val="24"/>
          <w:shd w:val="clear" w:color="auto" w:fill="FFFFFF"/>
        </w:rPr>
        <w:t>or</w:t>
      </w:r>
      <w:r w:rsidR="00032CD7" w:rsidRPr="006C32DC">
        <w:rPr>
          <w:rFonts w:ascii="Arial" w:hAnsi="Arial" w:cs="Arial"/>
          <w:color w:val="000000"/>
          <w:sz w:val="24"/>
          <w:szCs w:val="24"/>
          <w:shd w:val="clear" w:color="auto" w:fill="FFFFFF"/>
        </w:rPr>
        <w:t>,</w:t>
      </w:r>
      <w:r w:rsidR="002C5A3A" w:rsidRPr="006C32DC">
        <w:rPr>
          <w:rFonts w:ascii="Arial" w:hAnsi="Arial" w:cs="Arial"/>
          <w:color w:val="000000"/>
          <w:sz w:val="24"/>
          <w:szCs w:val="24"/>
          <w:shd w:val="clear" w:color="auto" w:fill="FFFFFF"/>
        </w:rPr>
        <w:t xml:space="preserve"> </w:t>
      </w:r>
      <w:r w:rsidR="001C32D1" w:rsidRPr="006C32DC">
        <w:rPr>
          <w:rFonts w:ascii="Arial" w:hAnsi="Arial" w:cs="Arial"/>
          <w:color w:val="000000"/>
          <w:sz w:val="24"/>
          <w:szCs w:val="24"/>
          <w:shd w:val="clear" w:color="auto" w:fill="FFFFFF"/>
        </w:rPr>
        <w:t xml:space="preserve">and barriers </w:t>
      </w:r>
      <w:r w:rsidR="002C5A3A" w:rsidRPr="006C32DC">
        <w:rPr>
          <w:rFonts w:ascii="Arial" w:hAnsi="Arial" w:cs="Arial"/>
          <w:color w:val="000000"/>
          <w:sz w:val="24"/>
          <w:szCs w:val="24"/>
          <w:shd w:val="clear" w:color="auto" w:fill="FFFFFF"/>
        </w:rPr>
        <w:t>to</w:t>
      </w:r>
      <w:r w:rsidR="00032CD7" w:rsidRPr="006C32DC">
        <w:rPr>
          <w:rFonts w:ascii="Arial" w:hAnsi="Arial" w:cs="Arial"/>
          <w:color w:val="000000"/>
          <w:sz w:val="24"/>
          <w:szCs w:val="24"/>
          <w:shd w:val="clear" w:color="auto" w:fill="FFFFFF"/>
        </w:rPr>
        <w:t>,</w:t>
      </w:r>
      <w:r w:rsidR="002C5A3A" w:rsidRPr="006C32DC">
        <w:rPr>
          <w:rFonts w:ascii="Arial" w:hAnsi="Arial" w:cs="Arial"/>
          <w:color w:val="000000"/>
          <w:sz w:val="24"/>
          <w:szCs w:val="24"/>
          <w:shd w:val="clear" w:color="auto" w:fill="FFFFFF"/>
        </w:rPr>
        <w:t xml:space="preserve"> </w:t>
      </w:r>
      <w:r w:rsidR="005D186D" w:rsidRPr="006C32DC">
        <w:rPr>
          <w:rFonts w:ascii="Arial" w:hAnsi="Arial" w:cs="Arial"/>
          <w:color w:val="000000"/>
          <w:sz w:val="24"/>
          <w:szCs w:val="24"/>
          <w:shd w:val="clear" w:color="auto" w:fill="FFFFFF"/>
        </w:rPr>
        <w:t xml:space="preserve">domestic visitors </w:t>
      </w:r>
      <w:r w:rsidR="002C5A3A" w:rsidRPr="006C32DC">
        <w:rPr>
          <w:rFonts w:ascii="Arial" w:hAnsi="Arial" w:cs="Arial"/>
          <w:color w:val="000000"/>
          <w:sz w:val="24"/>
          <w:szCs w:val="24"/>
          <w:shd w:val="clear" w:color="auto" w:fill="FFFFFF"/>
        </w:rPr>
        <w:t xml:space="preserve">engaging in </w:t>
      </w:r>
      <w:r w:rsidR="00032CD7" w:rsidRPr="006C32DC">
        <w:rPr>
          <w:rFonts w:ascii="Arial" w:hAnsi="Arial" w:cs="Arial"/>
          <w:color w:val="000000"/>
          <w:sz w:val="24"/>
          <w:szCs w:val="24"/>
          <w:shd w:val="clear" w:color="auto" w:fill="FFFFFF"/>
        </w:rPr>
        <w:t>I</w:t>
      </w:r>
      <w:r w:rsidR="001C32D1" w:rsidRPr="006C32DC">
        <w:rPr>
          <w:rFonts w:ascii="Arial" w:hAnsi="Arial" w:cs="Arial"/>
          <w:color w:val="000000"/>
          <w:sz w:val="24"/>
          <w:szCs w:val="24"/>
          <w:shd w:val="clear" w:color="auto" w:fill="FFFFFF"/>
        </w:rPr>
        <w:t>ndigenous tourism that have</w:t>
      </w:r>
      <w:r w:rsidR="002C5A3A" w:rsidRPr="006C32DC">
        <w:rPr>
          <w:rFonts w:ascii="Arial" w:hAnsi="Arial" w:cs="Arial"/>
          <w:color w:val="000000"/>
          <w:sz w:val="24"/>
          <w:szCs w:val="24"/>
          <w:shd w:val="clear" w:color="auto" w:fill="FFFFFF"/>
        </w:rPr>
        <w:t xml:space="preserve"> not</w:t>
      </w:r>
      <w:r w:rsidR="001C32D1" w:rsidRPr="006C32DC">
        <w:rPr>
          <w:rFonts w:ascii="Arial" w:hAnsi="Arial" w:cs="Arial"/>
          <w:color w:val="000000"/>
          <w:sz w:val="24"/>
          <w:szCs w:val="24"/>
          <w:shd w:val="clear" w:color="auto" w:fill="FFFFFF"/>
        </w:rPr>
        <w:t xml:space="preserve"> been </w:t>
      </w:r>
      <w:r w:rsidR="003C0914" w:rsidRPr="006C32DC">
        <w:rPr>
          <w:rFonts w:ascii="Arial" w:hAnsi="Arial" w:cs="Arial"/>
          <w:color w:val="000000"/>
          <w:sz w:val="24"/>
          <w:szCs w:val="24"/>
          <w:shd w:val="clear" w:color="auto" w:fill="FFFFFF"/>
        </w:rPr>
        <w:t>previously identified</w:t>
      </w:r>
      <w:r w:rsidR="005D186D" w:rsidRPr="006C32DC">
        <w:rPr>
          <w:rFonts w:ascii="Arial" w:hAnsi="Arial" w:cs="Arial"/>
          <w:color w:val="000000"/>
          <w:sz w:val="24"/>
          <w:szCs w:val="24"/>
          <w:shd w:val="clear" w:color="auto" w:fill="FFFFFF"/>
        </w:rPr>
        <w:t xml:space="preserve"> </w:t>
      </w:r>
      <w:r w:rsidR="002C5A3A" w:rsidRPr="006C32DC">
        <w:rPr>
          <w:rFonts w:ascii="Arial" w:hAnsi="Arial" w:cs="Arial"/>
          <w:color w:val="000000"/>
          <w:sz w:val="24"/>
          <w:szCs w:val="24"/>
          <w:shd w:val="clear" w:color="auto" w:fill="FFFFFF"/>
        </w:rPr>
        <w:t xml:space="preserve">in the existing </w:t>
      </w:r>
      <w:r w:rsidR="002C5A3A" w:rsidRPr="006C32DC">
        <w:rPr>
          <w:rFonts w:ascii="Arial" w:hAnsi="Arial" w:cs="Arial"/>
          <w:color w:val="000000"/>
          <w:sz w:val="24"/>
          <w:szCs w:val="24"/>
          <w:shd w:val="clear" w:color="auto" w:fill="FFFFFF"/>
        </w:rPr>
        <w:lastRenderedPageBreak/>
        <w:t>literature</w:t>
      </w:r>
      <w:r w:rsidR="00032CD7" w:rsidRPr="006C32DC">
        <w:rPr>
          <w:rFonts w:ascii="Arial" w:hAnsi="Arial" w:cs="Arial"/>
          <w:color w:val="000000"/>
          <w:sz w:val="24"/>
          <w:szCs w:val="24"/>
          <w:shd w:val="clear" w:color="auto" w:fill="FFFFFF"/>
        </w:rPr>
        <w:t>.</w:t>
      </w:r>
      <w:r w:rsidR="001C32D1" w:rsidRPr="006C32DC">
        <w:rPr>
          <w:rFonts w:ascii="Arial" w:hAnsi="Arial" w:cs="Arial"/>
          <w:color w:val="000000"/>
          <w:sz w:val="24"/>
          <w:szCs w:val="24"/>
          <w:shd w:val="clear" w:color="auto" w:fill="FFFFFF"/>
        </w:rPr>
        <w:t xml:space="preserve"> The </w:t>
      </w:r>
      <w:r w:rsidR="00FA56B3" w:rsidRPr="006C32DC">
        <w:rPr>
          <w:rFonts w:ascii="Arial" w:hAnsi="Arial" w:cs="Arial"/>
          <w:color w:val="000000"/>
          <w:sz w:val="24"/>
          <w:szCs w:val="24"/>
          <w:shd w:val="clear" w:color="auto" w:fill="FFFFFF"/>
        </w:rPr>
        <w:t xml:space="preserve">approach used in this study was found to be an effective tool </w:t>
      </w:r>
      <w:r w:rsidR="005D186D" w:rsidRPr="006C32DC">
        <w:rPr>
          <w:rFonts w:ascii="Arial" w:hAnsi="Arial" w:cs="Arial"/>
          <w:color w:val="000000"/>
          <w:sz w:val="24"/>
          <w:szCs w:val="24"/>
          <w:shd w:val="clear" w:color="auto" w:fill="FFFFFF"/>
        </w:rPr>
        <w:t>in</w:t>
      </w:r>
      <w:r w:rsidR="00FA56B3" w:rsidRPr="006C32DC">
        <w:rPr>
          <w:rFonts w:ascii="Arial" w:hAnsi="Arial" w:cs="Arial"/>
          <w:color w:val="000000"/>
          <w:sz w:val="24"/>
          <w:szCs w:val="24"/>
          <w:shd w:val="clear" w:color="auto" w:fill="FFFFFF"/>
        </w:rPr>
        <w:t xml:space="preserve"> gain</w:t>
      </w:r>
      <w:r w:rsidR="005D186D" w:rsidRPr="006C32DC">
        <w:rPr>
          <w:rFonts w:ascii="Arial" w:hAnsi="Arial" w:cs="Arial"/>
          <w:color w:val="000000"/>
          <w:sz w:val="24"/>
          <w:szCs w:val="24"/>
          <w:shd w:val="clear" w:color="auto" w:fill="FFFFFF"/>
        </w:rPr>
        <w:t>ing</w:t>
      </w:r>
      <w:r w:rsidR="00FA56B3" w:rsidRPr="006C32DC">
        <w:rPr>
          <w:rFonts w:ascii="Arial" w:hAnsi="Arial" w:cs="Arial"/>
          <w:color w:val="000000"/>
          <w:sz w:val="24"/>
          <w:szCs w:val="24"/>
          <w:shd w:val="clear" w:color="auto" w:fill="FFFFFF"/>
        </w:rPr>
        <w:t xml:space="preserve"> a deeper understanding </w:t>
      </w:r>
      <w:r w:rsidR="00B665E0">
        <w:rPr>
          <w:rFonts w:ascii="Arial" w:hAnsi="Arial" w:cs="Arial"/>
          <w:color w:val="000000"/>
          <w:sz w:val="24"/>
          <w:szCs w:val="24"/>
          <w:shd w:val="clear" w:color="auto" w:fill="FFFFFF"/>
        </w:rPr>
        <w:t>of the visitor</w:t>
      </w:r>
      <w:r w:rsidR="00FA56B3" w:rsidRPr="006C32DC">
        <w:rPr>
          <w:rFonts w:ascii="Arial" w:hAnsi="Arial" w:cs="Arial"/>
          <w:color w:val="000000"/>
          <w:sz w:val="24"/>
          <w:szCs w:val="24"/>
          <w:shd w:val="clear" w:color="auto" w:fill="FFFFFF"/>
        </w:rPr>
        <w:t xml:space="preserve"> motivations and barriers</w:t>
      </w:r>
      <w:r w:rsidR="0027521A">
        <w:rPr>
          <w:rFonts w:ascii="Arial" w:hAnsi="Arial" w:cs="Arial"/>
          <w:color w:val="000000"/>
          <w:sz w:val="24"/>
          <w:szCs w:val="24"/>
          <w:shd w:val="clear" w:color="auto" w:fill="FFFFFF"/>
        </w:rPr>
        <w:t>.</w:t>
      </w:r>
    </w:p>
    <w:p w14:paraId="25F03156" w14:textId="77777777" w:rsidR="00444A20" w:rsidRPr="006C32DC" w:rsidRDefault="00444A20" w:rsidP="00444A20">
      <w:pPr>
        <w:pStyle w:val="Heading1"/>
      </w:pPr>
      <w:r w:rsidRPr="006C32DC">
        <w:t>Introduction</w:t>
      </w:r>
    </w:p>
    <w:p w14:paraId="3728B9AB" w14:textId="56BE0BDF" w:rsidR="00AC51BA" w:rsidRPr="00232DB6" w:rsidRDefault="00C371D7" w:rsidP="0089146E">
      <w:pPr>
        <w:pStyle w:val="Normalthesis"/>
        <w:rPr>
          <w:rFonts w:eastAsiaTheme="minorHAnsi" w:cs="Arial"/>
          <w:color w:val="000000"/>
          <w:shd w:val="clear" w:color="auto" w:fill="FFFFFF"/>
        </w:rPr>
      </w:pPr>
      <w:r w:rsidRPr="006C32DC">
        <w:rPr>
          <w:rFonts w:eastAsiaTheme="minorHAnsi" w:cs="Arial"/>
          <w:color w:val="000000"/>
          <w:shd w:val="clear" w:color="auto" w:fill="FFFFFF"/>
        </w:rPr>
        <w:t>Tourism is often suggested as a promising development strategy for Indigenous people </w:t>
      </w:r>
      <w:r w:rsidR="0027521A">
        <w:rPr>
          <w:rFonts w:eastAsiaTheme="minorHAnsi" w:cs="Arial"/>
          <w:color w:val="000000"/>
          <w:shd w:val="clear" w:color="auto" w:fill="FFFFFF"/>
        </w:rPr>
        <w:t>in</w:t>
      </w:r>
      <w:r w:rsidR="0027521A" w:rsidRPr="006C32DC">
        <w:rPr>
          <w:rFonts w:eastAsiaTheme="minorHAnsi" w:cs="Arial"/>
          <w:color w:val="000000"/>
          <w:shd w:val="clear" w:color="auto" w:fill="FFFFFF"/>
        </w:rPr>
        <w:t xml:space="preserve"> </w:t>
      </w:r>
      <w:r w:rsidRPr="006C32DC">
        <w:rPr>
          <w:rFonts w:eastAsiaTheme="minorHAnsi" w:cs="Arial"/>
          <w:color w:val="000000"/>
          <w:shd w:val="clear" w:color="auto" w:fill="FFFFFF"/>
        </w:rPr>
        <w:t>achieving economic independence</w:t>
      </w:r>
      <w:r w:rsidR="0027521A">
        <w:rPr>
          <w:rFonts w:eastAsiaTheme="minorHAnsi" w:cs="Arial"/>
          <w:color w:val="000000"/>
          <w:shd w:val="clear" w:color="auto" w:fill="FFFFFF"/>
        </w:rPr>
        <w:t xml:space="preserve"> and</w:t>
      </w:r>
      <w:r w:rsidRPr="006C32DC">
        <w:rPr>
          <w:rFonts w:eastAsiaTheme="minorHAnsi" w:cs="Arial"/>
          <w:color w:val="000000"/>
          <w:shd w:val="clear" w:color="auto" w:fill="FFFFFF"/>
        </w:rPr>
        <w:t xml:space="preserve"> improving the life conditions of the community while protecting the cultur</w:t>
      </w:r>
      <w:r w:rsidR="006B698F" w:rsidRPr="006C32DC">
        <w:rPr>
          <w:rFonts w:eastAsiaTheme="minorHAnsi" w:cs="Arial"/>
          <w:color w:val="000000"/>
          <w:shd w:val="clear" w:color="auto" w:fill="FFFFFF"/>
        </w:rPr>
        <w:t>e and natural resources (</w:t>
      </w:r>
      <w:proofErr w:type="spellStart"/>
      <w:r w:rsidR="006B698F" w:rsidRPr="006C32DC">
        <w:rPr>
          <w:rFonts w:eastAsiaTheme="minorHAnsi" w:cs="Arial"/>
          <w:color w:val="000000"/>
          <w:shd w:val="clear" w:color="auto" w:fill="FFFFFF"/>
        </w:rPr>
        <w:t>Bunten</w:t>
      </w:r>
      <w:proofErr w:type="spellEnd"/>
      <w:r w:rsidRPr="006C32DC">
        <w:rPr>
          <w:rFonts w:eastAsiaTheme="minorHAnsi" w:cs="Arial"/>
          <w:color w:val="000000"/>
          <w:shd w:val="clear" w:color="auto" w:fill="FFFFFF"/>
        </w:rPr>
        <w:t xml:space="preserve"> 2010). </w:t>
      </w:r>
      <w:r w:rsidR="00D61FFE">
        <w:rPr>
          <w:rFonts w:eastAsiaTheme="minorHAnsi" w:cs="Arial"/>
          <w:color w:val="000000"/>
          <w:shd w:val="clear" w:color="auto" w:fill="FFFFFF"/>
        </w:rPr>
        <w:t>As a relatively new field</w:t>
      </w:r>
      <w:r w:rsidR="0027521A">
        <w:rPr>
          <w:rFonts w:eastAsiaTheme="minorHAnsi" w:cs="Arial"/>
          <w:color w:val="000000"/>
          <w:shd w:val="clear" w:color="auto" w:fill="FFFFFF"/>
        </w:rPr>
        <w:t xml:space="preserve"> of study</w:t>
      </w:r>
      <w:r w:rsidR="00D61FFE">
        <w:rPr>
          <w:rFonts w:eastAsiaTheme="minorHAnsi" w:cs="Arial"/>
          <w:color w:val="000000"/>
          <w:shd w:val="clear" w:color="auto" w:fill="FFFFFF"/>
        </w:rPr>
        <w:t xml:space="preserve">, </w:t>
      </w:r>
      <w:r w:rsidRPr="006C32DC">
        <w:rPr>
          <w:rFonts w:eastAsiaTheme="minorHAnsi" w:cs="Arial"/>
          <w:color w:val="000000"/>
          <w:shd w:val="clear" w:color="auto" w:fill="FFFFFF"/>
        </w:rPr>
        <w:t>Indigenous tourism research has been receiving attention not only from the acad</w:t>
      </w:r>
      <w:r w:rsidR="00B665E0">
        <w:rPr>
          <w:rFonts w:eastAsiaTheme="minorHAnsi" w:cs="Arial"/>
          <w:color w:val="000000"/>
          <w:shd w:val="clear" w:color="auto" w:fill="FFFFFF"/>
        </w:rPr>
        <w:t>emic community but also from</w:t>
      </w:r>
      <w:r w:rsidRPr="006C32DC">
        <w:rPr>
          <w:rFonts w:eastAsiaTheme="minorHAnsi" w:cs="Arial"/>
          <w:color w:val="000000"/>
          <w:shd w:val="clear" w:color="auto" w:fill="FFFFFF"/>
        </w:rPr>
        <w:t xml:space="preserve"> policy makers. </w:t>
      </w:r>
      <w:r w:rsidR="00AC51BA" w:rsidRPr="006C32DC">
        <w:rPr>
          <w:rFonts w:eastAsiaTheme="minorHAnsi" w:cs="Arial"/>
          <w:color w:val="000000"/>
          <w:shd w:val="clear" w:color="auto" w:fill="FFFFFF"/>
        </w:rPr>
        <w:t xml:space="preserve">According to Harvey and </w:t>
      </w:r>
      <w:proofErr w:type="spellStart"/>
      <w:r w:rsidR="00AC51BA" w:rsidRPr="006C32DC">
        <w:rPr>
          <w:rFonts w:eastAsiaTheme="minorHAnsi" w:cs="Arial"/>
          <w:color w:val="000000"/>
          <w:shd w:val="clear" w:color="auto" w:fill="FFFFFF"/>
        </w:rPr>
        <w:t>Blangy</w:t>
      </w:r>
      <w:proofErr w:type="spellEnd"/>
      <w:r w:rsidR="00AC51BA" w:rsidRPr="006C32DC">
        <w:rPr>
          <w:rFonts w:eastAsiaTheme="minorHAnsi" w:cs="Arial"/>
          <w:color w:val="000000"/>
          <w:shd w:val="clear" w:color="auto" w:fill="FFFFFF"/>
        </w:rPr>
        <w:t xml:space="preserve"> (2009), the term “Indigenous tourism” become a catalyst for Indigenous tourism research when the Butler and </w:t>
      </w:r>
      <w:proofErr w:type="spellStart"/>
      <w:r w:rsidR="00AC51BA" w:rsidRPr="006C32DC">
        <w:rPr>
          <w:rFonts w:eastAsiaTheme="minorHAnsi" w:cs="Arial"/>
          <w:color w:val="000000"/>
          <w:shd w:val="clear" w:color="auto" w:fill="FFFFFF"/>
        </w:rPr>
        <w:t>Hinch</w:t>
      </w:r>
      <w:proofErr w:type="spellEnd"/>
      <w:r w:rsidR="00AC51BA" w:rsidRPr="006C32DC">
        <w:rPr>
          <w:rFonts w:eastAsiaTheme="minorHAnsi" w:cs="Arial"/>
          <w:color w:val="000000"/>
          <w:shd w:val="clear" w:color="auto" w:fill="FFFFFF"/>
        </w:rPr>
        <w:t xml:space="preserve"> (1996) study was published. Indigenous tourism research in Australia, from a demand perspective, started to appear in the lat</w:t>
      </w:r>
      <w:r w:rsidR="006B698F" w:rsidRPr="006C32DC">
        <w:rPr>
          <w:rFonts w:eastAsiaTheme="minorHAnsi" w:cs="Arial"/>
          <w:color w:val="000000"/>
          <w:shd w:val="clear" w:color="auto" w:fill="FFFFFF"/>
        </w:rPr>
        <w:t xml:space="preserve">e 1990s (e.g. </w:t>
      </w:r>
      <w:proofErr w:type="spellStart"/>
      <w:r w:rsidR="006B698F" w:rsidRPr="006C32DC">
        <w:rPr>
          <w:rFonts w:eastAsiaTheme="minorHAnsi" w:cs="Arial"/>
          <w:color w:val="000000"/>
          <w:shd w:val="clear" w:color="auto" w:fill="FFFFFF"/>
        </w:rPr>
        <w:t>Moscardo</w:t>
      </w:r>
      <w:proofErr w:type="spellEnd"/>
      <w:r w:rsidR="006B698F" w:rsidRPr="006C32DC">
        <w:rPr>
          <w:rFonts w:eastAsiaTheme="minorHAnsi" w:cs="Arial"/>
          <w:color w:val="000000"/>
          <w:shd w:val="clear" w:color="auto" w:fill="FFFFFF"/>
        </w:rPr>
        <w:t xml:space="preserve"> &amp; Pearce</w:t>
      </w:r>
      <w:r w:rsidR="00AC51BA" w:rsidRPr="006C32DC">
        <w:rPr>
          <w:rFonts w:eastAsiaTheme="minorHAnsi" w:cs="Arial"/>
          <w:color w:val="000000"/>
          <w:shd w:val="clear" w:color="auto" w:fill="FFFFFF"/>
        </w:rPr>
        <w:t xml:space="preserve"> 1999). However, i</w:t>
      </w:r>
      <w:r w:rsidR="00096E0E">
        <w:rPr>
          <w:rFonts w:eastAsiaTheme="minorHAnsi" w:cs="Arial"/>
          <w:color w:val="000000"/>
          <w:shd w:val="clear" w:color="auto" w:fill="FFFFFF"/>
        </w:rPr>
        <w:t>t was not until 2000 that Ryan and</w:t>
      </w:r>
      <w:r w:rsidR="00B665E0">
        <w:rPr>
          <w:rFonts w:eastAsiaTheme="minorHAnsi" w:cs="Arial"/>
          <w:color w:val="000000"/>
          <w:shd w:val="clear" w:color="auto" w:fill="FFFFFF"/>
        </w:rPr>
        <w:t xml:space="preserve"> </w:t>
      </w:r>
      <w:proofErr w:type="spellStart"/>
      <w:r w:rsidR="00B665E0">
        <w:rPr>
          <w:rFonts w:eastAsiaTheme="minorHAnsi" w:cs="Arial"/>
          <w:color w:val="000000"/>
          <w:shd w:val="clear" w:color="auto" w:fill="FFFFFF"/>
        </w:rPr>
        <w:t>Huyton</w:t>
      </w:r>
      <w:proofErr w:type="spellEnd"/>
      <w:r w:rsidR="00B665E0">
        <w:rPr>
          <w:rFonts w:eastAsiaTheme="minorHAnsi" w:cs="Arial"/>
          <w:color w:val="000000"/>
          <w:shd w:val="clear" w:color="auto" w:fill="FFFFFF"/>
        </w:rPr>
        <w:t xml:space="preserve"> studied visitor</w:t>
      </w:r>
      <w:r w:rsidR="00AC51BA" w:rsidRPr="006C32DC">
        <w:rPr>
          <w:rFonts w:eastAsiaTheme="minorHAnsi" w:cs="Arial"/>
          <w:color w:val="000000"/>
          <w:shd w:val="clear" w:color="auto" w:fill="FFFFFF"/>
        </w:rPr>
        <w:t xml:space="preserve"> attitudes towards Indigenous touri</w:t>
      </w:r>
      <w:r w:rsidR="00096E0E">
        <w:rPr>
          <w:rFonts w:eastAsiaTheme="minorHAnsi" w:cs="Arial"/>
          <w:color w:val="000000"/>
          <w:shd w:val="clear" w:color="auto" w:fill="FFFFFF"/>
        </w:rPr>
        <w:t>sm. After Ryan and</w:t>
      </w:r>
      <w:r w:rsidR="006B698F" w:rsidRPr="006C32DC">
        <w:rPr>
          <w:rFonts w:eastAsiaTheme="minorHAnsi" w:cs="Arial"/>
          <w:color w:val="000000"/>
          <w:shd w:val="clear" w:color="auto" w:fill="FFFFFF"/>
        </w:rPr>
        <w:t xml:space="preserve"> </w:t>
      </w:r>
      <w:proofErr w:type="spellStart"/>
      <w:r w:rsidR="006B698F" w:rsidRPr="006C32DC">
        <w:rPr>
          <w:rFonts w:eastAsiaTheme="minorHAnsi" w:cs="Arial"/>
          <w:color w:val="000000"/>
          <w:shd w:val="clear" w:color="auto" w:fill="FFFFFF"/>
        </w:rPr>
        <w:t>Huyton’s</w:t>
      </w:r>
      <w:proofErr w:type="spellEnd"/>
      <w:r w:rsidR="006B698F" w:rsidRPr="006C32DC">
        <w:rPr>
          <w:rFonts w:eastAsiaTheme="minorHAnsi" w:cs="Arial"/>
          <w:color w:val="000000"/>
          <w:shd w:val="clear" w:color="auto" w:fill="FFFFFF"/>
        </w:rPr>
        <w:t xml:space="preserve"> (2000;</w:t>
      </w:r>
      <w:r w:rsidR="00AC51BA" w:rsidRPr="006C32DC">
        <w:rPr>
          <w:rFonts w:eastAsiaTheme="minorHAnsi" w:cs="Arial"/>
          <w:color w:val="000000"/>
          <w:shd w:val="clear" w:color="auto" w:fill="FFFFFF"/>
        </w:rPr>
        <w:t xml:space="preserve"> 2002) studies, there has been limited research undertaken in Indigenous tourism from the demand perspective (e.g. J</w:t>
      </w:r>
      <w:r w:rsidR="004653D7">
        <w:rPr>
          <w:rFonts w:eastAsiaTheme="minorHAnsi" w:cs="Arial"/>
          <w:color w:val="000000"/>
          <w:shd w:val="clear" w:color="auto" w:fill="FFFFFF"/>
        </w:rPr>
        <w:t>ones Donald Strategic Partners [J</w:t>
      </w:r>
      <w:r w:rsidR="00AC51BA" w:rsidRPr="006C32DC">
        <w:rPr>
          <w:rFonts w:eastAsiaTheme="minorHAnsi" w:cs="Arial"/>
          <w:color w:val="000000"/>
          <w:shd w:val="clear" w:color="auto" w:fill="FFFFFF"/>
        </w:rPr>
        <w:t>DSP</w:t>
      </w:r>
      <w:r w:rsidR="004653D7">
        <w:rPr>
          <w:rFonts w:eastAsiaTheme="minorHAnsi" w:cs="Arial"/>
          <w:color w:val="000000"/>
          <w:shd w:val="clear" w:color="auto" w:fill="FFFFFF"/>
        </w:rPr>
        <w:t>]</w:t>
      </w:r>
      <w:r w:rsidR="006B698F" w:rsidRPr="006C32DC">
        <w:rPr>
          <w:rFonts w:eastAsiaTheme="minorHAnsi" w:cs="Arial"/>
          <w:color w:val="000000"/>
          <w:shd w:val="clear" w:color="auto" w:fill="FFFFFF"/>
        </w:rPr>
        <w:t xml:space="preserve"> 2009; </w:t>
      </w:r>
      <w:proofErr w:type="spellStart"/>
      <w:r w:rsidR="006B698F" w:rsidRPr="006C32DC">
        <w:rPr>
          <w:rFonts w:eastAsiaTheme="minorHAnsi" w:cs="Arial"/>
          <w:color w:val="000000"/>
          <w:shd w:val="clear" w:color="auto" w:fill="FFFFFF"/>
        </w:rPr>
        <w:t>Ruhanen</w:t>
      </w:r>
      <w:proofErr w:type="spellEnd"/>
      <w:r w:rsidR="00CB4107" w:rsidRPr="006C32DC">
        <w:rPr>
          <w:rFonts w:eastAsiaTheme="minorHAnsi" w:cs="Arial"/>
          <w:color w:val="000000"/>
          <w:shd w:val="clear" w:color="auto" w:fill="FFFFFF"/>
        </w:rPr>
        <w:t>,</w:t>
      </w:r>
      <w:r w:rsidR="006B698F" w:rsidRPr="006C32DC">
        <w:rPr>
          <w:rFonts w:eastAsiaTheme="minorHAnsi" w:cs="Arial"/>
          <w:color w:val="000000"/>
          <w:shd w:val="clear" w:color="auto" w:fill="FFFFFF"/>
        </w:rPr>
        <w:t xml:space="preserve"> </w:t>
      </w:r>
      <w:proofErr w:type="spellStart"/>
      <w:r w:rsidR="00CB4107" w:rsidRPr="006C32DC">
        <w:rPr>
          <w:rFonts w:eastAsiaTheme="minorHAnsi" w:cs="Arial"/>
          <w:color w:val="000000"/>
          <w:shd w:val="clear" w:color="auto" w:fill="FFFFFF"/>
        </w:rPr>
        <w:t>Whitford</w:t>
      </w:r>
      <w:proofErr w:type="spellEnd"/>
      <w:r w:rsidR="00CB4107" w:rsidRPr="006C32DC">
        <w:rPr>
          <w:rFonts w:eastAsiaTheme="minorHAnsi" w:cs="Arial"/>
          <w:color w:val="000000"/>
          <w:shd w:val="clear" w:color="auto" w:fill="FFFFFF"/>
        </w:rPr>
        <w:t xml:space="preserve"> &amp; McLennan</w:t>
      </w:r>
      <w:r w:rsidR="002F2A4E" w:rsidRPr="006C32DC">
        <w:rPr>
          <w:rFonts w:eastAsiaTheme="minorHAnsi" w:cs="Arial"/>
          <w:color w:val="000000"/>
          <w:shd w:val="clear" w:color="auto" w:fill="FFFFFF"/>
        </w:rPr>
        <w:t xml:space="preserve"> 2013</w:t>
      </w:r>
      <w:r w:rsidR="00AC51BA" w:rsidRPr="006C32DC">
        <w:rPr>
          <w:rFonts w:eastAsiaTheme="minorHAnsi" w:cs="Arial"/>
          <w:color w:val="000000"/>
          <w:shd w:val="clear" w:color="auto" w:fill="FFFFFF"/>
        </w:rPr>
        <w:t xml:space="preserve">). </w:t>
      </w:r>
      <w:r w:rsidR="006C64DB">
        <w:rPr>
          <w:rFonts w:eastAsiaTheme="minorHAnsi" w:cs="Arial"/>
          <w:color w:val="000000"/>
          <w:shd w:val="clear" w:color="auto" w:fill="FFFFFF"/>
        </w:rPr>
        <w:t>T</w:t>
      </w:r>
      <w:r w:rsidRPr="006C32DC">
        <w:rPr>
          <w:rFonts w:eastAsiaTheme="minorHAnsi" w:cs="Arial"/>
          <w:color w:val="000000"/>
          <w:shd w:val="clear" w:color="auto" w:fill="FFFFFF"/>
        </w:rPr>
        <w:t>hese studies approached the interest in Indigenous tourism mainly from a quantitative perspective following a positivis</w:t>
      </w:r>
      <w:r w:rsidR="002951D8" w:rsidRPr="006C32DC">
        <w:rPr>
          <w:rFonts w:eastAsiaTheme="minorHAnsi" w:cs="Arial"/>
          <w:color w:val="000000"/>
          <w:shd w:val="clear" w:color="auto" w:fill="FFFFFF"/>
        </w:rPr>
        <w:t xml:space="preserve">m approach (e.g. </w:t>
      </w:r>
      <w:proofErr w:type="spellStart"/>
      <w:r w:rsidR="00CB4107" w:rsidRPr="006C32DC">
        <w:rPr>
          <w:rFonts w:eastAsiaTheme="minorHAnsi" w:cs="Arial"/>
          <w:color w:val="000000"/>
          <w:shd w:val="clear" w:color="auto" w:fill="FFFFFF"/>
        </w:rPr>
        <w:t>Ruhanen</w:t>
      </w:r>
      <w:proofErr w:type="spellEnd"/>
      <w:r w:rsidR="00CB4107" w:rsidRPr="006C32DC">
        <w:rPr>
          <w:rFonts w:eastAsiaTheme="minorHAnsi" w:cs="Arial"/>
          <w:color w:val="000000"/>
          <w:shd w:val="clear" w:color="auto" w:fill="FFFFFF"/>
        </w:rPr>
        <w:t xml:space="preserve">, </w:t>
      </w:r>
      <w:proofErr w:type="spellStart"/>
      <w:r w:rsidR="00CB4107" w:rsidRPr="006C32DC">
        <w:rPr>
          <w:rFonts w:eastAsiaTheme="minorHAnsi" w:cs="Arial"/>
          <w:color w:val="000000"/>
          <w:shd w:val="clear" w:color="auto" w:fill="FFFFFF"/>
        </w:rPr>
        <w:t>Whitford</w:t>
      </w:r>
      <w:proofErr w:type="spellEnd"/>
      <w:r w:rsidR="00CB4107" w:rsidRPr="006C32DC">
        <w:rPr>
          <w:rFonts w:eastAsiaTheme="minorHAnsi" w:cs="Arial"/>
          <w:color w:val="000000"/>
          <w:shd w:val="clear" w:color="auto" w:fill="FFFFFF"/>
        </w:rPr>
        <w:t xml:space="preserve"> &amp; McLennan 2013</w:t>
      </w:r>
      <w:r w:rsidR="002951D8" w:rsidRPr="006C32DC">
        <w:rPr>
          <w:rFonts w:eastAsiaTheme="minorHAnsi" w:cs="Arial"/>
          <w:color w:val="000000"/>
          <w:shd w:val="clear" w:color="auto" w:fill="FFFFFF"/>
        </w:rPr>
        <w:t xml:space="preserve">; Ryan &amp; </w:t>
      </w:r>
      <w:proofErr w:type="spellStart"/>
      <w:r w:rsidR="002951D8" w:rsidRPr="006C32DC">
        <w:rPr>
          <w:rFonts w:eastAsiaTheme="minorHAnsi" w:cs="Arial"/>
          <w:color w:val="000000"/>
          <w:shd w:val="clear" w:color="auto" w:fill="FFFFFF"/>
        </w:rPr>
        <w:t>Huyton</w:t>
      </w:r>
      <w:proofErr w:type="spellEnd"/>
      <w:r w:rsidR="00CB4107" w:rsidRPr="006C32DC">
        <w:rPr>
          <w:rFonts w:eastAsiaTheme="minorHAnsi" w:cs="Arial"/>
          <w:color w:val="000000"/>
          <w:shd w:val="clear" w:color="auto" w:fill="FFFFFF"/>
        </w:rPr>
        <w:t xml:space="preserve"> 2000;</w:t>
      </w:r>
      <w:r w:rsidR="00F0679F">
        <w:rPr>
          <w:rFonts w:eastAsiaTheme="minorHAnsi" w:cs="Arial"/>
          <w:color w:val="000000"/>
          <w:shd w:val="clear" w:color="auto" w:fill="FFFFFF"/>
        </w:rPr>
        <w:t xml:space="preserve"> 2002), or from the</w:t>
      </w:r>
      <w:r w:rsidRPr="006C32DC">
        <w:rPr>
          <w:rFonts w:eastAsiaTheme="minorHAnsi" w:cs="Arial"/>
          <w:color w:val="000000"/>
          <w:shd w:val="clear" w:color="auto" w:fill="FFFFFF"/>
        </w:rPr>
        <w:t xml:space="preserve"> perspective of future visitor destination choice, instead of considering in-destinat</w:t>
      </w:r>
      <w:r w:rsidR="002951D8" w:rsidRPr="006C32DC">
        <w:rPr>
          <w:rFonts w:eastAsiaTheme="minorHAnsi" w:cs="Arial"/>
          <w:color w:val="000000"/>
          <w:shd w:val="clear" w:color="auto" w:fill="FFFFFF"/>
        </w:rPr>
        <w:t>ion activity choices (e.g. JDSP</w:t>
      </w:r>
      <w:r w:rsidRPr="006C32DC">
        <w:rPr>
          <w:rFonts w:eastAsiaTheme="minorHAnsi" w:cs="Arial"/>
          <w:color w:val="000000"/>
          <w:shd w:val="clear" w:color="auto" w:fill="FFFFFF"/>
        </w:rPr>
        <w:t xml:space="preserve"> 2009). Previous studies have also approached Indigenous tourism preferences from choices of activities not offered in the destination where the research was conducted, or/and </w:t>
      </w:r>
      <w:r w:rsidR="00F0679F">
        <w:rPr>
          <w:rFonts w:eastAsiaTheme="minorHAnsi" w:cs="Arial"/>
          <w:color w:val="000000"/>
          <w:shd w:val="clear" w:color="auto" w:fill="FFFFFF"/>
        </w:rPr>
        <w:t>from the perspective of</w:t>
      </w:r>
      <w:r w:rsidRPr="006C32DC">
        <w:rPr>
          <w:rFonts w:eastAsiaTheme="minorHAnsi" w:cs="Arial"/>
          <w:color w:val="000000"/>
          <w:shd w:val="clear" w:color="auto" w:fill="FFFFFF"/>
        </w:rPr>
        <w:t xml:space="preserve"> a future inte</w:t>
      </w:r>
      <w:r w:rsidR="002951D8" w:rsidRPr="006C32DC">
        <w:rPr>
          <w:rFonts w:eastAsiaTheme="minorHAnsi" w:cs="Arial"/>
          <w:color w:val="000000"/>
          <w:shd w:val="clear" w:color="auto" w:fill="FFFFFF"/>
        </w:rPr>
        <w:t xml:space="preserve">ntion to participate (e.g. JDSP 2009; </w:t>
      </w:r>
      <w:proofErr w:type="spellStart"/>
      <w:r w:rsidR="00CB4107" w:rsidRPr="006C32DC">
        <w:rPr>
          <w:rFonts w:eastAsiaTheme="minorHAnsi" w:cs="Arial"/>
          <w:color w:val="000000"/>
          <w:shd w:val="clear" w:color="auto" w:fill="FFFFFF"/>
        </w:rPr>
        <w:t>Ruhanen</w:t>
      </w:r>
      <w:proofErr w:type="spellEnd"/>
      <w:r w:rsidR="00CB4107" w:rsidRPr="006C32DC">
        <w:rPr>
          <w:rFonts w:eastAsiaTheme="minorHAnsi" w:cs="Arial"/>
          <w:color w:val="000000"/>
          <w:shd w:val="clear" w:color="auto" w:fill="FFFFFF"/>
        </w:rPr>
        <w:t xml:space="preserve">, </w:t>
      </w:r>
      <w:proofErr w:type="spellStart"/>
      <w:r w:rsidR="00CB4107" w:rsidRPr="006C32DC">
        <w:rPr>
          <w:rFonts w:eastAsiaTheme="minorHAnsi" w:cs="Arial"/>
          <w:color w:val="000000"/>
          <w:shd w:val="clear" w:color="auto" w:fill="FFFFFF"/>
        </w:rPr>
        <w:t>Whitford</w:t>
      </w:r>
      <w:proofErr w:type="spellEnd"/>
      <w:r w:rsidR="00CB4107" w:rsidRPr="006C32DC">
        <w:rPr>
          <w:rFonts w:eastAsiaTheme="minorHAnsi" w:cs="Arial"/>
          <w:color w:val="000000"/>
          <w:shd w:val="clear" w:color="auto" w:fill="FFFFFF"/>
        </w:rPr>
        <w:t xml:space="preserve"> &amp; McLennan 2013</w:t>
      </w:r>
      <w:r w:rsidR="002951D8" w:rsidRPr="006C32DC">
        <w:rPr>
          <w:rFonts w:eastAsiaTheme="minorHAnsi" w:cs="Arial"/>
          <w:color w:val="000000"/>
          <w:shd w:val="clear" w:color="auto" w:fill="FFFFFF"/>
        </w:rPr>
        <w:t xml:space="preserve">; Ryan &amp; </w:t>
      </w:r>
      <w:proofErr w:type="spellStart"/>
      <w:r w:rsidR="002951D8" w:rsidRPr="006C32DC">
        <w:rPr>
          <w:rFonts w:eastAsiaTheme="minorHAnsi" w:cs="Arial"/>
          <w:color w:val="000000"/>
          <w:shd w:val="clear" w:color="auto" w:fill="FFFFFF"/>
        </w:rPr>
        <w:t>Huyton</w:t>
      </w:r>
      <w:proofErr w:type="spellEnd"/>
      <w:r w:rsidR="002951D8" w:rsidRPr="006C32DC">
        <w:rPr>
          <w:rFonts w:eastAsiaTheme="minorHAnsi" w:cs="Arial"/>
          <w:color w:val="000000"/>
          <w:shd w:val="clear" w:color="auto" w:fill="FFFFFF"/>
        </w:rPr>
        <w:t xml:space="preserve"> 2000;</w:t>
      </w:r>
      <w:r w:rsidRPr="006C32DC">
        <w:rPr>
          <w:rFonts w:eastAsiaTheme="minorHAnsi" w:cs="Arial"/>
          <w:color w:val="000000"/>
          <w:shd w:val="clear" w:color="auto" w:fill="FFFFFF"/>
        </w:rPr>
        <w:t xml:space="preserve"> 2002).</w:t>
      </w:r>
    </w:p>
    <w:p w14:paraId="30679689" w14:textId="6739C065" w:rsidR="00597850" w:rsidRPr="006C32DC" w:rsidRDefault="00FE5BC4" w:rsidP="00C437D3">
      <w:pPr>
        <w:pStyle w:val="Normalthesis"/>
        <w:rPr>
          <w:rFonts w:cs="Arial"/>
          <w:color w:val="000000"/>
          <w:shd w:val="clear" w:color="auto" w:fill="FFFFFF"/>
        </w:rPr>
      </w:pPr>
      <w:r w:rsidRPr="006C32DC">
        <w:rPr>
          <w:shd w:val="clear" w:color="auto" w:fill="FFFFFF"/>
        </w:rPr>
        <w:t xml:space="preserve">Therefore, </w:t>
      </w:r>
      <w:r w:rsidR="00F0679F">
        <w:rPr>
          <w:shd w:val="clear" w:color="auto" w:fill="FFFFFF"/>
        </w:rPr>
        <w:t>there is an opportunity for</w:t>
      </w:r>
      <w:r w:rsidRPr="006C32DC">
        <w:rPr>
          <w:shd w:val="clear" w:color="auto" w:fill="FFFFFF"/>
        </w:rPr>
        <w:t xml:space="preserve"> </w:t>
      </w:r>
      <w:r w:rsidR="0017137F">
        <w:rPr>
          <w:shd w:val="clear" w:color="auto" w:fill="FFFFFF"/>
        </w:rPr>
        <w:t xml:space="preserve">a </w:t>
      </w:r>
      <w:r w:rsidRPr="006C32DC">
        <w:rPr>
          <w:shd w:val="clear" w:color="auto" w:fill="FFFFFF"/>
        </w:rPr>
        <w:t xml:space="preserve">more </w:t>
      </w:r>
      <w:r w:rsidR="00C1119B" w:rsidRPr="006C32DC">
        <w:rPr>
          <w:shd w:val="clear" w:color="auto" w:fill="FFFFFF"/>
        </w:rPr>
        <w:t>inclusive</w:t>
      </w:r>
      <w:r w:rsidRPr="006C32DC">
        <w:rPr>
          <w:shd w:val="clear" w:color="auto" w:fill="FFFFFF"/>
        </w:rPr>
        <w:t xml:space="preserve"> method, using images </w:t>
      </w:r>
      <w:r w:rsidR="0017137F">
        <w:rPr>
          <w:shd w:val="clear" w:color="auto" w:fill="FFFFFF"/>
        </w:rPr>
        <w:t>and</w:t>
      </w:r>
      <w:r w:rsidRPr="006C32DC">
        <w:rPr>
          <w:shd w:val="clear" w:color="auto" w:fill="FFFFFF"/>
        </w:rPr>
        <w:t xml:space="preserve"> verbal statements, to </w:t>
      </w:r>
      <w:r w:rsidR="00C1119B">
        <w:rPr>
          <w:shd w:val="clear" w:color="auto" w:fill="FFFFFF"/>
        </w:rPr>
        <w:t>explore</w:t>
      </w:r>
      <w:r w:rsidR="00B665E0">
        <w:rPr>
          <w:shd w:val="clear" w:color="auto" w:fill="FFFFFF"/>
        </w:rPr>
        <w:t xml:space="preserve"> domestic visitor</w:t>
      </w:r>
      <w:r w:rsidRPr="006C32DC">
        <w:rPr>
          <w:shd w:val="clear" w:color="auto" w:fill="FFFFFF"/>
        </w:rPr>
        <w:t xml:space="preserve"> perceptions towards Indigenous tourism activities taking place close to</w:t>
      </w:r>
      <w:r w:rsidR="00C1119B">
        <w:rPr>
          <w:shd w:val="clear" w:color="auto" w:fill="FFFFFF"/>
        </w:rPr>
        <w:t xml:space="preserve"> those visits in time and space</w:t>
      </w:r>
      <w:r w:rsidRPr="006C32DC">
        <w:rPr>
          <w:shd w:val="clear" w:color="auto" w:fill="FFFFFF"/>
        </w:rPr>
        <w:t>.</w:t>
      </w:r>
      <w:r w:rsidRPr="006C32DC">
        <w:t xml:space="preserve"> This </w:t>
      </w:r>
      <w:r w:rsidRPr="006C32DC">
        <w:rPr>
          <w:shd w:val="clear" w:color="auto" w:fill="FFFFFF"/>
        </w:rPr>
        <w:t>current research uses a mixed-method approach in a case study</w:t>
      </w:r>
      <w:r w:rsidR="00F02229" w:rsidRPr="006C32DC">
        <w:rPr>
          <w:shd w:val="clear" w:color="auto" w:fill="FFFFFF"/>
        </w:rPr>
        <w:t xml:space="preserve">. </w:t>
      </w:r>
      <w:r w:rsidR="00F0679F">
        <w:rPr>
          <w:color w:val="000000"/>
          <w:shd w:val="clear" w:color="auto" w:fill="FFFFFF"/>
        </w:rPr>
        <w:t>The methods include</w:t>
      </w:r>
      <w:r w:rsidRPr="006C32DC">
        <w:rPr>
          <w:color w:val="000000"/>
          <w:shd w:val="clear" w:color="auto" w:fill="FFFFFF"/>
        </w:rPr>
        <w:t xml:space="preserve"> an on-site survey instrument, a photo-based sorting-ranking procedure</w:t>
      </w:r>
      <w:r w:rsidR="00F0679F">
        <w:rPr>
          <w:color w:val="000000"/>
          <w:shd w:val="clear" w:color="auto" w:fill="FFFFFF"/>
        </w:rPr>
        <w:t>,</w:t>
      </w:r>
      <w:r w:rsidRPr="006C32DC">
        <w:rPr>
          <w:color w:val="000000"/>
          <w:shd w:val="clear" w:color="auto" w:fill="FFFFFF"/>
        </w:rPr>
        <w:t xml:space="preserve"> and semi-structured interviews using </w:t>
      </w:r>
      <w:r w:rsidR="00125107">
        <w:rPr>
          <w:color w:val="000000"/>
          <w:shd w:val="clear" w:color="auto" w:fill="FFFFFF"/>
        </w:rPr>
        <w:t>the</w:t>
      </w:r>
      <w:r w:rsidR="00F0679F">
        <w:rPr>
          <w:color w:val="000000"/>
          <w:shd w:val="clear" w:color="auto" w:fill="FFFFFF"/>
        </w:rPr>
        <w:t xml:space="preserve"> sorting-ranking procedure as</w:t>
      </w:r>
      <w:r w:rsidRPr="006C32DC">
        <w:rPr>
          <w:color w:val="000000"/>
          <w:shd w:val="clear" w:color="auto" w:fill="FFFFFF"/>
        </w:rPr>
        <w:t xml:space="preserve"> photo-elicitation technique. The combinat</w:t>
      </w:r>
      <w:r w:rsidR="00F0679F">
        <w:rPr>
          <w:color w:val="000000"/>
          <w:shd w:val="clear" w:color="auto" w:fill="FFFFFF"/>
        </w:rPr>
        <w:t>ion of the three methods enable</w:t>
      </w:r>
      <w:r w:rsidRPr="006C32DC">
        <w:rPr>
          <w:color w:val="000000"/>
          <w:shd w:val="clear" w:color="auto" w:fill="FFFFFF"/>
        </w:rPr>
        <w:t xml:space="preserve"> </w:t>
      </w:r>
      <w:r w:rsidR="00597850" w:rsidRPr="006C32DC">
        <w:rPr>
          <w:rFonts w:cs="Arial"/>
          <w:color w:val="000000"/>
          <w:shd w:val="clear" w:color="auto" w:fill="FFFFFF"/>
        </w:rPr>
        <w:t>a broader underst</w:t>
      </w:r>
      <w:r w:rsidR="00B665E0">
        <w:rPr>
          <w:rFonts w:cs="Arial"/>
          <w:color w:val="000000"/>
          <w:shd w:val="clear" w:color="auto" w:fill="FFFFFF"/>
        </w:rPr>
        <w:t>anding of the domestic visitor</w:t>
      </w:r>
      <w:r w:rsidR="00597850" w:rsidRPr="006C32DC">
        <w:rPr>
          <w:rFonts w:cs="Arial"/>
          <w:color w:val="000000"/>
          <w:shd w:val="clear" w:color="auto" w:fill="FFFFFF"/>
        </w:rPr>
        <w:t xml:space="preserve"> preferences, </w:t>
      </w:r>
      <w:r w:rsidR="00597850" w:rsidRPr="006C32DC">
        <w:rPr>
          <w:rFonts w:cs="Arial"/>
          <w:color w:val="000000"/>
          <w:shd w:val="clear" w:color="auto" w:fill="FFFFFF"/>
        </w:rPr>
        <w:lastRenderedPageBreak/>
        <w:t>motivations for, and barriers to, engaging in Indigenous tourism.</w:t>
      </w:r>
      <w:r w:rsidR="00EA6A59" w:rsidRPr="006C32DC">
        <w:rPr>
          <w:rFonts w:cs="Arial"/>
          <w:color w:val="000000"/>
          <w:shd w:val="clear" w:color="auto" w:fill="FFFFFF"/>
        </w:rPr>
        <w:t xml:space="preserve"> The aim of this paper is to present a discussion </w:t>
      </w:r>
      <w:r w:rsidR="00F0679F">
        <w:rPr>
          <w:rFonts w:cs="Arial"/>
          <w:color w:val="000000"/>
          <w:shd w:val="clear" w:color="auto" w:fill="FFFFFF"/>
        </w:rPr>
        <w:t>of</w:t>
      </w:r>
      <w:r w:rsidR="00EA6A59" w:rsidRPr="006C32DC">
        <w:rPr>
          <w:rFonts w:cs="Arial"/>
          <w:color w:val="000000"/>
          <w:shd w:val="clear" w:color="auto" w:fill="FFFFFF"/>
        </w:rPr>
        <w:t xml:space="preserve"> the methods used to answer the research question. </w:t>
      </w:r>
    </w:p>
    <w:p w14:paraId="1106CF34" w14:textId="2BED47CD" w:rsidR="00FE5BC4" w:rsidRDefault="0092080C" w:rsidP="00C437D3">
      <w:pPr>
        <w:pStyle w:val="Normalthesis"/>
        <w:rPr>
          <w:rFonts w:cs="Arial"/>
          <w:color w:val="000000"/>
          <w:shd w:val="clear" w:color="auto" w:fill="FFFFFF"/>
        </w:rPr>
      </w:pPr>
      <w:r w:rsidRPr="006C32DC">
        <w:rPr>
          <w:rFonts w:cs="Arial"/>
          <w:color w:val="000000"/>
          <w:shd w:val="clear" w:color="auto" w:fill="FFFFFF"/>
        </w:rPr>
        <w:t>Follow</w:t>
      </w:r>
      <w:r w:rsidR="00251824">
        <w:rPr>
          <w:rFonts w:cs="Arial"/>
          <w:color w:val="000000"/>
          <w:shd w:val="clear" w:color="auto" w:fill="FFFFFF"/>
        </w:rPr>
        <w:t xml:space="preserve">ing this introductory section, </w:t>
      </w:r>
      <w:r w:rsidR="006C64DB">
        <w:rPr>
          <w:rFonts w:cs="Arial"/>
          <w:color w:val="000000"/>
          <w:shd w:val="clear" w:color="auto" w:fill="FFFFFF"/>
        </w:rPr>
        <w:t>s</w:t>
      </w:r>
      <w:r w:rsidR="00F02229" w:rsidRPr="006C32DC">
        <w:rPr>
          <w:rFonts w:cs="Arial"/>
          <w:color w:val="000000"/>
          <w:shd w:val="clear" w:color="auto" w:fill="FFFFFF"/>
        </w:rPr>
        <w:t>ection</w:t>
      </w:r>
      <w:r w:rsidR="006C64DB">
        <w:rPr>
          <w:rFonts w:cs="Arial"/>
          <w:color w:val="000000"/>
          <w:shd w:val="clear" w:color="auto" w:fill="FFFFFF"/>
        </w:rPr>
        <w:t xml:space="preserve"> 2</w:t>
      </w:r>
      <w:r w:rsidR="00F02229" w:rsidRPr="006C32DC">
        <w:rPr>
          <w:rFonts w:cs="Arial"/>
          <w:color w:val="000000"/>
          <w:shd w:val="clear" w:color="auto" w:fill="FFFFFF"/>
        </w:rPr>
        <w:t xml:space="preserve"> provides a re</w:t>
      </w:r>
      <w:r w:rsidR="00F0679F">
        <w:rPr>
          <w:rFonts w:cs="Arial"/>
          <w:color w:val="000000"/>
          <w:shd w:val="clear" w:color="auto" w:fill="FFFFFF"/>
        </w:rPr>
        <w:t>view of existing methods and a justification for</w:t>
      </w:r>
      <w:r w:rsidR="00F02229" w:rsidRPr="006C32DC">
        <w:rPr>
          <w:rFonts w:cs="Arial"/>
          <w:color w:val="000000"/>
          <w:shd w:val="clear" w:color="auto" w:fill="FFFFFF"/>
        </w:rPr>
        <w:t xml:space="preserve"> the approach undertaken in this study. Section 3 details </w:t>
      </w:r>
      <w:r w:rsidR="00834E35">
        <w:rPr>
          <w:rFonts w:cs="Arial"/>
          <w:color w:val="000000"/>
          <w:shd w:val="clear" w:color="auto" w:fill="FFFFFF"/>
        </w:rPr>
        <w:t xml:space="preserve">how the methodology was applied in </w:t>
      </w:r>
      <w:r w:rsidR="006E6FC6">
        <w:rPr>
          <w:rFonts w:cs="Arial"/>
          <w:color w:val="000000"/>
          <w:shd w:val="clear" w:color="auto" w:fill="FFFFFF"/>
        </w:rPr>
        <w:t xml:space="preserve">the case study </w:t>
      </w:r>
      <w:r w:rsidR="00834E35">
        <w:rPr>
          <w:rFonts w:cs="Arial"/>
          <w:color w:val="000000"/>
          <w:shd w:val="clear" w:color="auto" w:fill="FFFFFF"/>
        </w:rPr>
        <w:t>under examination.</w:t>
      </w:r>
      <w:r w:rsidR="00F02229" w:rsidRPr="006C32DC">
        <w:rPr>
          <w:rFonts w:cs="Arial"/>
          <w:color w:val="000000"/>
          <w:shd w:val="clear" w:color="auto" w:fill="FFFFFF"/>
        </w:rPr>
        <w:t xml:space="preserve"> Section 4 presents </w:t>
      </w:r>
      <w:r w:rsidR="00834E35">
        <w:rPr>
          <w:rFonts w:cs="Arial"/>
          <w:color w:val="000000"/>
          <w:shd w:val="clear" w:color="auto" w:fill="FFFFFF"/>
        </w:rPr>
        <w:t>the results in light of the methodology.</w:t>
      </w:r>
      <w:r w:rsidR="006C64DB">
        <w:rPr>
          <w:rFonts w:cs="Arial"/>
          <w:color w:val="000000"/>
          <w:shd w:val="clear" w:color="auto" w:fill="FFFFFF"/>
        </w:rPr>
        <w:t xml:space="preserve"> Finally, s</w:t>
      </w:r>
      <w:r w:rsidR="00F02229" w:rsidRPr="006C32DC">
        <w:rPr>
          <w:rFonts w:cs="Arial"/>
          <w:color w:val="000000"/>
          <w:shd w:val="clear" w:color="auto" w:fill="FFFFFF"/>
        </w:rPr>
        <w:t>ection 5 d</w:t>
      </w:r>
      <w:r w:rsidR="00F0679F">
        <w:rPr>
          <w:rFonts w:cs="Arial"/>
          <w:color w:val="000000"/>
          <w:shd w:val="clear" w:color="auto" w:fill="FFFFFF"/>
        </w:rPr>
        <w:t>iscusses the findings in regard to</w:t>
      </w:r>
      <w:r w:rsidR="00F02229" w:rsidRPr="006C32DC">
        <w:rPr>
          <w:rFonts w:cs="Arial"/>
          <w:color w:val="000000"/>
          <w:shd w:val="clear" w:color="auto" w:fill="FFFFFF"/>
        </w:rPr>
        <w:t xml:space="preserve"> Indigenous tourism and the methodology used. </w:t>
      </w:r>
      <w:r w:rsidR="006C64DB">
        <w:rPr>
          <w:rFonts w:cs="Arial"/>
          <w:color w:val="000000"/>
          <w:shd w:val="clear" w:color="auto" w:fill="FFFFFF"/>
        </w:rPr>
        <w:t>Section</w:t>
      </w:r>
      <w:r w:rsidR="00F0679F">
        <w:rPr>
          <w:rFonts w:cs="Arial"/>
          <w:color w:val="000000"/>
          <w:shd w:val="clear" w:color="auto" w:fill="FFFFFF"/>
        </w:rPr>
        <w:t xml:space="preserve"> 5</w:t>
      </w:r>
      <w:r w:rsidR="006D1478" w:rsidRPr="006C32DC">
        <w:rPr>
          <w:rFonts w:cs="Arial"/>
          <w:color w:val="000000"/>
          <w:shd w:val="clear" w:color="auto" w:fill="FFFFFF"/>
        </w:rPr>
        <w:t xml:space="preserve"> also concludes the paper by presenting th</w:t>
      </w:r>
      <w:r w:rsidR="00834E35">
        <w:rPr>
          <w:rFonts w:cs="Arial"/>
          <w:color w:val="000000"/>
          <w:shd w:val="clear" w:color="auto" w:fill="FFFFFF"/>
        </w:rPr>
        <w:t xml:space="preserve">e limitations of the study and </w:t>
      </w:r>
      <w:r w:rsidR="006D1478" w:rsidRPr="006C32DC">
        <w:rPr>
          <w:rFonts w:cs="Arial"/>
          <w:color w:val="000000"/>
          <w:shd w:val="clear" w:color="auto" w:fill="FFFFFF"/>
        </w:rPr>
        <w:t xml:space="preserve">summarising the key findings. </w:t>
      </w:r>
    </w:p>
    <w:p w14:paraId="4D47B1AA" w14:textId="77777777" w:rsidR="00444A20" w:rsidRPr="006C32DC" w:rsidRDefault="006D1478" w:rsidP="00444A20">
      <w:pPr>
        <w:pStyle w:val="Heading1"/>
        <w:rPr>
          <w:shd w:val="clear" w:color="auto" w:fill="FFFFFF"/>
        </w:rPr>
      </w:pPr>
      <w:r w:rsidRPr="006C32DC">
        <w:rPr>
          <w:shd w:val="clear" w:color="auto" w:fill="FFFFFF"/>
        </w:rPr>
        <w:t>A mixed-method approach</w:t>
      </w:r>
    </w:p>
    <w:p w14:paraId="6853E5B9" w14:textId="7B2DF225" w:rsidR="00412A05" w:rsidRDefault="006D1478" w:rsidP="00F25936">
      <w:pPr>
        <w:pStyle w:val="Normalthesis"/>
        <w:rPr>
          <w:rFonts w:cs="Arial"/>
        </w:rPr>
      </w:pPr>
      <w:r w:rsidRPr="006C32DC">
        <w:rPr>
          <w:rFonts w:cs="Arial"/>
          <w:color w:val="000000"/>
          <w:shd w:val="clear" w:color="auto" w:fill="FFFFFF"/>
        </w:rPr>
        <w:t>A mixed method approach involves the combination of at least one qualitative and at least one quantitative component (Bergman</w:t>
      </w:r>
      <w:r w:rsidR="00E3705F" w:rsidRPr="006C32DC">
        <w:rPr>
          <w:rFonts w:cs="Arial"/>
          <w:color w:val="000000"/>
          <w:shd w:val="clear" w:color="auto" w:fill="FFFFFF"/>
        </w:rPr>
        <w:t xml:space="preserve"> 2008; Jennings</w:t>
      </w:r>
      <w:r w:rsidRPr="006C32DC">
        <w:rPr>
          <w:rFonts w:cs="Arial"/>
          <w:color w:val="000000"/>
          <w:shd w:val="clear" w:color="auto" w:fill="FFFFFF"/>
        </w:rPr>
        <w:t xml:space="preserve"> 2010). </w:t>
      </w:r>
      <w:r w:rsidR="0017137F">
        <w:rPr>
          <w:rFonts w:cs="Arial"/>
          <w:color w:val="000000"/>
          <w:shd w:val="clear" w:color="auto" w:fill="FFFFFF"/>
        </w:rPr>
        <w:t>The use of both elements add depth and insights to the purely quantitative approach (</w:t>
      </w:r>
      <w:r w:rsidRPr="006C32DC">
        <w:rPr>
          <w:rFonts w:cs="Arial"/>
          <w:color w:val="000000"/>
          <w:shd w:val="clear" w:color="auto" w:fill="FFFFFF"/>
        </w:rPr>
        <w:t xml:space="preserve">O’Leary 2010). </w:t>
      </w:r>
    </w:p>
    <w:p w14:paraId="2BEE6B29" w14:textId="025FFCC7" w:rsidR="000C6B19" w:rsidRPr="00D41B75" w:rsidRDefault="00F25936" w:rsidP="00D41B75">
      <w:pPr>
        <w:pStyle w:val="Normalthesis"/>
        <w:rPr>
          <w:rFonts w:cs="Arial"/>
          <w:color w:val="000000"/>
          <w:shd w:val="clear" w:color="auto" w:fill="FFFFFF"/>
        </w:rPr>
      </w:pPr>
      <w:r w:rsidRPr="00033F20">
        <w:rPr>
          <w:rFonts w:cs="Arial"/>
        </w:rPr>
        <w:t xml:space="preserve">This study uses mixed methods under a qualitative perspective with acceptance of quantitative data, and performs content and statistical analysis; which means that a deeper exploration under a qualitative framework using qualitative and quantitative data help the researcher </w:t>
      </w:r>
      <w:r w:rsidR="00C1119B">
        <w:rPr>
          <w:rFonts w:cs="Arial"/>
        </w:rPr>
        <w:t>to answer the research question</w:t>
      </w:r>
      <w:r w:rsidR="000C6B19">
        <w:rPr>
          <w:rFonts w:cs="Arial"/>
          <w:color w:val="000000"/>
          <w:shd w:val="clear" w:color="auto" w:fill="FFFFFF"/>
        </w:rPr>
        <w:t xml:space="preserve">. </w:t>
      </w:r>
      <w:r w:rsidR="006D1478" w:rsidRPr="006C32DC">
        <w:rPr>
          <w:rFonts w:cs="Arial"/>
          <w:color w:val="000000"/>
          <w:shd w:val="clear" w:color="auto" w:fill="FFFFFF"/>
        </w:rPr>
        <w:t xml:space="preserve">Table 1 </w:t>
      </w:r>
      <w:r w:rsidR="00825613" w:rsidRPr="006C32DC">
        <w:rPr>
          <w:rFonts w:cs="Arial"/>
          <w:color w:val="000000"/>
          <w:shd w:val="clear" w:color="auto" w:fill="FFFFFF"/>
        </w:rPr>
        <w:t xml:space="preserve">summarises </w:t>
      </w:r>
      <w:r w:rsidR="006D1478" w:rsidRPr="006C32DC">
        <w:rPr>
          <w:rFonts w:cs="Arial"/>
          <w:color w:val="000000"/>
          <w:shd w:val="clear" w:color="auto" w:fill="FFFFFF"/>
        </w:rPr>
        <w:t>the methods used</w:t>
      </w:r>
      <w:r w:rsidR="001226C2" w:rsidRPr="006C32DC">
        <w:rPr>
          <w:rFonts w:cs="Arial"/>
          <w:color w:val="000000"/>
          <w:shd w:val="clear" w:color="auto" w:fill="FFFFFF"/>
        </w:rPr>
        <w:t xml:space="preserve"> and their</w:t>
      </w:r>
      <w:r w:rsidR="00825613" w:rsidRPr="006C32DC">
        <w:rPr>
          <w:rFonts w:cs="Arial"/>
          <w:color w:val="000000"/>
          <w:shd w:val="clear" w:color="auto" w:fill="FFFFFF"/>
        </w:rPr>
        <w:t xml:space="preserve"> </w:t>
      </w:r>
      <w:r w:rsidR="00F0679F">
        <w:rPr>
          <w:rFonts w:cs="Arial"/>
          <w:color w:val="000000"/>
          <w:shd w:val="clear" w:color="auto" w:fill="FFFFFF"/>
        </w:rPr>
        <w:t>contribution</w:t>
      </w:r>
      <w:r w:rsidR="006D1478" w:rsidRPr="006C32DC">
        <w:rPr>
          <w:rFonts w:cs="Arial"/>
          <w:color w:val="000000"/>
          <w:shd w:val="clear" w:color="auto" w:fill="FFFFFF"/>
        </w:rPr>
        <w:t xml:space="preserve"> </w:t>
      </w:r>
      <w:r w:rsidR="00825613" w:rsidRPr="006C32DC">
        <w:rPr>
          <w:rFonts w:cs="Arial"/>
          <w:color w:val="000000"/>
          <w:shd w:val="clear" w:color="auto" w:fill="FFFFFF"/>
        </w:rPr>
        <w:t xml:space="preserve">to answering the </w:t>
      </w:r>
      <w:r w:rsidR="006D1478" w:rsidRPr="006C32DC">
        <w:rPr>
          <w:rFonts w:cs="Arial"/>
          <w:color w:val="000000"/>
          <w:shd w:val="clear" w:color="auto" w:fill="FFFFFF"/>
        </w:rPr>
        <w:t>research question</w:t>
      </w:r>
      <w:r w:rsidR="001226C2" w:rsidRPr="006C32DC">
        <w:rPr>
          <w:rFonts w:cs="Arial"/>
          <w:color w:val="000000"/>
          <w:shd w:val="clear" w:color="auto" w:fill="FFFFFF"/>
        </w:rPr>
        <w:t>.</w:t>
      </w:r>
      <w:r w:rsidR="00825613" w:rsidRPr="006C32DC">
        <w:rPr>
          <w:rFonts w:cs="Arial"/>
          <w:color w:val="000000"/>
          <w:shd w:val="clear" w:color="auto" w:fill="FFFFFF"/>
        </w:rPr>
        <w:t xml:space="preserve"> </w:t>
      </w:r>
    </w:p>
    <w:p w14:paraId="554CDD3D" w14:textId="77777777" w:rsidR="00BB72C9" w:rsidRPr="006C32DC" w:rsidRDefault="00BB72C9" w:rsidP="00BB72C9">
      <w:pPr>
        <w:pStyle w:val="Caption"/>
        <w:keepNext/>
        <w:jc w:val="center"/>
      </w:pPr>
      <w:r w:rsidRPr="006C32DC">
        <w:t xml:space="preserve">Table </w:t>
      </w:r>
      <w:fldSimple w:instr=" SEQ Table \* ARABIC ">
        <w:r w:rsidR="00F40627" w:rsidRPr="006C32DC">
          <w:rPr>
            <w:noProof/>
          </w:rPr>
          <w:t>1</w:t>
        </w:r>
      </w:fldSimple>
      <w:r w:rsidRPr="006C32DC">
        <w:t xml:space="preserve"> Methods used in the present study</w:t>
      </w:r>
    </w:p>
    <w:tbl>
      <w:tblPr>
        <w:tblStyle w:val="TableGrid"/>
        <w:tblW w:w="0" w:type="auto"/>
        <w:tblLook w:val="04A0" w:firstRow="1" w:lastRow="0" w:firstColumn="1" w:lastColumn="0" w:noHBand="0" w:noVBand="1"/>
      </w:tblPr>
      <w:tblGrid>
        <w:gridCol w:w="1815"/>
        <w:gridCol w:w="5410"/>
        <w:gridCol w:w="1835"/>
      </w:tblGrid>
      <w:tr w:rsidR="00A96F71" w:rsidRPr="00A96F71" w14:paraId="1C793CA8" w14:textId="29B48FFB" w:rsidTr="00A96F71">
        <w:trPr>
          <w:trHeight w:val="345"/>
        </w:trPr>
        <w:tc>
          <w:tcPr>
            <w:tcW w:w="1815" w:type="dxa"/>
          </w:tcPr>
          <w:p w14:paraId="00D06340" w14:textId="77777777" w:rsidR="00A96F71" w:rsidRPr="00A96F71" w:rsidRDefault="00A96F71" w:rsidP="00F00253">
            <w:pPr>
              <w:autoSpaceDE w:val="0"/>
              <w:autoSpaceDN w:val="0"/>
              <w:adjustRightInd w:val="0"/>
              <w:jc w:val="center"/>
              <w:rPr>
                <w:rFonts w:ascii="Arial" w:hAnsi="Arial" w:cs="Arial"/>
                <w:b/>
                <w:lang w:val="en-US" w:eastAsia="es-MX"/>
              </w:rPr>
            </w:pPr>
            <w:r w:rsidRPr="00A96F71">
              <w:rPr>
                <w:rFonts w:ascii="Arial" w:hAnsi="Arial" w:cs="Arial"/>
                <w:b/>
                <w:lang w:val="en-US" w:eastAsia="es-MX"/>
              </w:rPr>
              <w:t>Method</w:t>
            </w:r>
          </w:p>
        </w:tc>
        <w:tc>
          <w:tcPr>
            <w:tcW w:w="5410" w:type="dxa"/>
          </w:tcPr>
          <w:p w14:paraId="557C4BEA" w14:textId="368F8E81" w:rsidR="00A96F71" w:rsidRPr="00A96F71" w:rsidRDefault="00A96F71" w:rsidP="00F00253">
            <w:pPr>
              <w:autoSpaceDE w:val="0"/>
              <w:autoSpaceDN w:val="0"/>
              <w:adjustRightInd w:val="0"/>
              <w:jc w:val="center"/>
              <w:rPr>
                <w:rFonts w:ascii="Arial" w:hAnsi="Arial" w:cs="Arial"/>
                <w:b/>
                <w:lang w:val="en-US" w:eastAsia="es-MX"/>
              </w:rPr>
            </w:pPr>
            <w:r w:rsidRPr="00A96F71">
              <w:rPr>
                <w:rFonts w:ascii="Arial" w:hAnsi="Arial" w:cs="Arial"/>
                <w:b/>
                <w:lang w:val="en-US" w:eastAsia="es-MX"/>
              </w:rPr>
              <w:t xml:space="preserve"> Research objective</w:t>
            </w:r>
          </w:p>
        </w:tc>
        <w:tc>
          <w:tcPr>
            <w:tcW w:w="1835" w:type="dxa"/>
          </w:tcPr>
          <w:p w14:paraId="0F0449A8" w14:textId="504C96D9" w:rsidR="00A96F71" w:rsidRPr="00A96F71" w:rsidRDefault="00A96F71" w:rsidP="00A96F71">
            <w:pPr>
              <w:autoSpaceDE w:val="0"/>
              <w:autoSpaceDN w:val="0"/>
              <w:adjustRightInd w:val="0"/>
              <w:jc w:val="center"/>
              <w:rPr>
                <w:rFonts w:ascii="Arial" w:hAnsi="Arial" w:cs="Arial"/>
                <w:b/>
                <w:lang w:val="en-US" w:eastAsia="es-MX"/>
              </w:rPr>
            </w:pPr>
            <w:r w:rsidRPr="00A96F71">
              <w:rPr>
                <w:rFonts w:ascii="Arial" w:hAnsi="Arial" w:cs="Arial"/>
                <w:b/>
                <w:lang w:val="en-US" w:eastAsia="es-MX"/>
              </w:rPr>
              <w:t>Data collected</w:t>
            </w:r>
          </w:p>
        </w:tc>
      </w:tr>
      <w:tr w:rsidR="00A96F71" w:rsidRPr="006C32DC" w14:paraId="5AFF8114" w14:textId="328A71B9" w:rsidTr="00A96F71">
        <w:tc>
          <w:tcPr>
            <w:tcW w:w="1815" w:type="dxa"/>
          </w:tcPr>
          <w:p w14:paraId="7218C681" w14:textId="77777777" w:rsidR="00A96F71" w:rsidRPr="006C32DC" w:rsidRDefault="00A96F71" w:rsidP="00F00253">
            <w:pPr>
              <w:autoSpaceDE w:val="0"/>
              <w:autoSpaceDN w:val="0"/>
              <w:adjustRightInd w:val="0"/>
              <w:jc w:val="center"/>
              <w:rPr>
                <w:rFonts w:ascii="Arial" w:hAnsi="Arial" w:cs="Arial"/>
                <w:b/>
                <w:bCs/>
                <w:lang w:val="en-US" w:eastAsia="es-MX"/>
              </w:rPr>
            </w:pPr>
            <w:r w:rsidRPr="006C32DC">
              <w:rPr>
                <w:rFonts w:ascii="Arial" w:hAnsi="Arial" w:cs="Arial"/>
                <w:lang w:val="en-US" w:eastAsia="es-MX"/>
              </w:rPr>
              <w:t>On-site survey</w:t>
            </w:r>
          </w:p>
        </w:tc>
        <w:tc>
          <w:tcPr>
            <w:tcW w:w="5410" w:type="dxa"/>
          </w:tcPr>
          <w:p w14:paraId="3B843C06" w14:textId="1E18A27A" w:rsidR="00A96F71" w:rsidRPr="006C32DC" w:rsidRDefault="00A96F71" w:rsidP="00EA6A59">
            <w:pPr>
              <w:autoSpaceDE w:val="0"/>
              <w:autoSpaceDN w:val="0"/>
              <w:adjustRightInd w:val="0"/>
              <w:jc w:val="both"/>
              <w:rPr>
                <w:rFonts w:ascii="Arial" w:hAnsi="Arial" w:cs="Arial"/>
                <w:bCs/>
                <w:lang w:val="en-US" w:eastAsia="es-MX"/>
              </w:rPr>
            </w:pPr>
            <w:r w:rsidRPr="006C32DC">
              <w:rPr>
                <w:rFonts w:ascii="Arial" w:hAnsi="Arial" w:cs="Arial"/>
                <w:bCs/>
                <w:lang w:val="en-US" w:eastAsia="es-MX"/>
              </w:rPr>
              <w:t>a)</w:t>
            </w:r>
            <w:r>
              <w:rPr>
                <w:rFonts w:ascii="Arial" w:hAnsi="Arial" w:cs="Arial"/>
                <w:bCs/>
                <w:lang w:val="en-US" w:eastAsia="es-MX"/>
              </w:rPr>
              <w:t xml:space="preserve"> </w:t>
            </w:r>
            <w:r w:rsidRPr="006C32DC">
              <w:rPr>
                <w:rFonts w:ascii="Arial" w:hAnsi="Arial" w:cs="Arial"/>
                <w:bCs/>
                <w:lang w:val="en-US" w:eastAsia="es-MX"/>
              </w:rPr>
              <w:t>To define the domestic</w:t>
            </w:r>
            <w:r>
              <w:rPr>
                <w:rFonts w:ascii="Arial" w:hAnsi="Arial" w:cs="Arial"/>
                <w:bCs/>
                <w:lang w:val="en-US" w:eastAsia="es-MX"/>
              </w:rPr>
              <w:t xml:space="preserve"> visitor profile interested in I</w:t>
            </w:r>
            <w:r w:rsidRPr="006C32DC">
              <w:rPr>
                <w:rFonts w:ascii="Arial" w:hAnsi="Arial" w:cs="Arial"/>
                <w:bCs/>
                <w:lang w:val="en-US" w:eastAsia="es-MX"/>
              </w:rPr>
              <w:t>ndigenous tourism activities (demographic and psychographic data)</w:t>
            </w:r>
            <w:r>
              <w:rPr>
                <w:rFonts w:ascii="Arial" w:hAnsi="Arial" w:cs="Arial"/>
                <w:bCs/>
                <w:lang w:val="en-US" w:eastAsia="es-MX"/>
              </w:rPr>
              <w:t>.</w:t>
            </w:r>
          </w:p>
        </w:tc>
        <w:tc>
          <w:tcPr>
            <w:tcW w:w="1835" w:type="dxa"/>
          </w:tcPr>
          <w:p w14:paraId="043988D2" w14:textId="04D4BD03" w:rsidR="00A96F71" w:rsidRPr="00A96F71" w:rsidRDefault="00A96F71" w:rsidP="00A96F71">
            <w:pPr>
              <w:autoSpaceDE w:val="0"/>
              <w:autoSpaceDN w:val="0"/>
              <w:adjustRightInd w:val="0"/>
              <w:jc w:val="center"/>
              <w:rPr>
                <w:rFonts w:ascii="Arial" w:hAnsi="Arial" w:cs="Arial"/>
                <w:bCs/>
                <w:lang w:val="en-US" w:eastAsia="es-MX"/>
              </w:rPr>
            </w:pPr>
            <w:r w:rsidRPr="00A96F71">
              <w:rPr>
                <w:rFonts w:ascii="Arial" w:hAnsi="Arial" w:cs="Arial"/>
                <w:bCs/>
                <w:lang w:val="en-US" w:eastAsia="es-MX"/>
              </w:rPr>
              <w:t>Quantitative</w:t>
            </w:r>
          </w:p>
        </w:tc>
      </w:tr>
      <w:tr w:rsidR="00A96F71" w:rsidRPr="006C32DC" w14:paraId="6FB0CDE7" w14:textId="2E42A620" w:rsidTr="00A96F71">
        <w:tc>
          <w:tcPr>
            <w:tcW w:w="1815" w:type="dxa"/>
          </w:tcPr>
          <w:p w14:paraId="1707C05F" w14:textId="77777777" w:rsidR="00A96F71" w:rsidRPr="006C32DC" w:rsidRDefault="00A96F71" w:rsidP="00F00253">
            <w:pPr>
              <w:autoSpaceDE w:val="0"/>
              <w:autoSpaceDN w:val="0"/>
              <w:adjustRightInd w:val="0"/>
              <w:jc w:val="center"/>
              <w:rPr>
                <w:rFonts w:ascii="Arial" w:hAnsi="Arial" w:cs="Arial"/>
                <w:b/>
                <w:lang w:val="en-US" w:eastAsia="es-MX"/>
              </w:rPr>
            </w:pPr>
            <w:r w:rsidRPr="006C32DC">
              <w:rPr>
                <w:rFonts w:ascii="Arial" w:hAnsi="Arial" w:cs="Arial"/>
                <w:lang w:val="en-US" w:eastAsia="es-MX"/>
              </w:rPr>
              <w:t>Sorting-ranking photo-based process</w:t>
            </w:r>
          </w:p>
        </w:tc>
        <w:tc>
          <w:tcPr>
            <w:tcW w:w="5410" w:type="dxa"/>
          </w:tcPr>
          <w:p w14:paraId="1F6BC9C4" w14:textId="09C96D29" w:rsidR="00A96F71" w:rsidRPr="006C32DC" w:rsidRDefault="00A96F71" w:rsidP="00EA6A59">
            <w:pPr>
              <w:autoSpaceDE w:val="0"/>
              <w:autoSpaceDN w:val="0"/>
              <w:adjustRightInd w:val="0"/>
              <w:jc w:val="both"/>
              <w:rPr>
                <w:rFonts w:ascii="Arial" w:hAnsi="Arial" w:cs="Arial"/>
                <w:lang w:val="en-US" w:eastAsia="es-MX"/>
              </w:rPr>
            </w:pPr>
            <w:r w:rsidRPr="006C32DC">
              <w:rPr>
                <w:rFonts w:ascii="Arial" w:hAnsi="Arial" w:cs="Arial"/>
                <w:lang w:val="en-US" w:eastAsia="es-MX"/>
              </w:rPr>
              <w:t>a) To gain information about dome</w:t>
            </w:r>
            <w:r>
              <w:rPr>
                <w:rFonts w:ascii="Arial" w:hAnsi="Arial" w:cs="Arial"/>
                <w:lang w:val="en-US" w:eastAsia="es-MX"/>
              </w:rPr>
              <w:t>stic visitor preferences for I</w:t>
            </w:r>
            <w:r w:rsidRPr="006C32DC">
              <w:rPr>
                <w:rFonts w:ascii="Arial" w:hAnsi="Arial" w:cs="Arial"/>
                <w:lang w:val="en-US" w:eastAsia="es-MX"/>
              </w:rPr>
              <w:t xml:space="preserve">ndigenous tourism activities </w:t>
            </w:r>
            <w:r>
              <w:rPr>
                <w:rFonts w:ascii="Arial" w:hAnsi="Arial" w:cs="Arial"/>
                <w:lang w:val="en-US" w:eastAsia="es-MX"/>
              </w:rPr>
              <w:t>in comparison to</w:t>
            </w:r>
            <w:r w:rsidRPr="006C32DC">
              <w:rPr>
                <w:rFonts w:ascii="Arial" w:hAnsi="Arial" w:cs="Arial"/>
                <w:lang w:val="en-US" w:eastAsia="es-MX"/>
              </w:rPr>
              <w:t xml:space="preserve"> other tourism activities </w:t>
            </w:r>
            <w:r>
              <w:rPr>
                <w:rFonts w:ascii="Arial" w:hAnsi="Arial" w:cs="Arial"/>
                <w:lang w:val="en-US" w:eastAsia="es-MX"/>
              </w:rPr>
              <w:t>available within the destination</w:t>
            </w:r>
            <w:r w:rsidRPr="006C32DC">
              <w:rPr>
                <w:rFonts w:ascii="Arial" w:hAnsi="Arial" w:cs="Arial"/>
                <w:lang w:val="en-US" w:eastAsia="es-MX"/>
              </w:rPr>
              <w:t>.</w:t>
            </w:r>
          </w:p>
          <w:p w14:paraId="05282219" w14:textId="18E90F51" w:rsidR="00A96F71" w:rsidRPr="006C32DC" w:rsidRDefault="00A96F71" w:rsidP="00EA6A59">
            <w:pPr>
              <w:autoSpaceDE w:val="0"/>
              <w:autoSpaceDN w:val="0"/>
              <w:adjustRightInd w:val="0"/>
              <w:jc w:val="both"/>
              <w:rPr>
                <w:rFonts w:ascii="Arial" w:hAnsi="Arial" w:cs="Arial"/>
                <w:lang w:val="en-US" w:eastAsia="es-MX"/>
              </w:rPr>
            </w:pPr>
            <w:r w:rsidRPr="006C32DC">
              <w:rPr>
                <w:rFonts w:ascii="Arial" w:hAnsi="Arial" w:cs="Arial"/>
                <w:lang w:val="en-US" w:eastAsia="es-MX"/>
              </w:rPr>
              <w:t>b) To compare domestic</w:t>
            </w:r>
            <w:r>
              <w:rPr>
                <w:rFonts w:ascii="Arial" w:hAnsi="Arial" w:cs="Arial"/>
                <w:lang w:val="en-US" w:eastAsia="es-MX"/>
              </w:rPr>
              <w:t xml:space="preserve"> preferences for two different I</w:t>
            </w:r>
            <w:r w:rsidRPr="006C32DC">
              <w:rPr>
                <w:rFonts w:ascii="Arial" w:hAnsi="Arial" w:cs="Arial"/>
                <w:lang w:val="en-US" w:eastAsia="es-MX"/>
              </w:rPr>
              <w:t>ndigenous tourism activities</w:t>
            </w:r>
            <w:r>
              <w:rPr>
                <w:rFonts w:ascii="Arial" w:hAnsi="Arial" w:cs="Arial"/>
                <w:lang w:val="en-US" w:eastAsia="es-MX"/>
              </w:rPr>
              <w:t>.</w:t>
            </w:r>
          </w:p>
        </w:tc>
        <w:tc>
          <w:tcPr>
            <w:tcW w:w="1835" w:type="dxa"/>
          </w:tcPr>
          <w:p w14:paraId="4DEBD831" w14:textId="55426FBE" w:rsidR="00A96F71" w:rsidRPr="00A96F71" w:rsidRDefault="00A96F71" w:rsidP="00A96F71">
            <w:pPr>
              <w:autoSpaceDE w:val="0"/>
              <w:autoSpaceDN w:val="0"/>
              <w:adjustRightInd w:val="0"/>
              <w:jc w:val="center"/>
              <w:rPr>
                <w:rFonts w:ascii="Arial" w:hAnsi="Arial" w:cs="Arial"/>
                <w:b/>
                <w:bCs/>
                <w:lang w:val="en-US" w:eastAsia="es-MX"/>
              </w:rPr>
            </w:pPr>
            <w:r w:rsidRPr="00A96F71">
              <w:rPr>
                <w:rFonts w:ascii="Arial" w:hAnsi="Arial" w:cs="Arial"/>
                <w:bCs/>
                <w:lang w:val="en-US" w:eastAsia="es-MX"/>
              </w:rPr>
              <w:t>Quantitative</w:t>
            </w:r>
          </w:p>
        </w:tc>
      </w:tr>
      <w:tr w:rsidR="00A96F71" w:rsidRPr="006C32DC" w14:paraId="2DAB961F" w14:textId="6BD19CF9" w:rsidTr="00A96F71">
        <w:tc>
          <w:tcPr>
            <w:tcW w:w="1815" w:type="dxa"/>
          </w:tcPr>
          <w:p w14:paraId="6CD8194A" w14:textId="77777777" w:rsidR="00A96F71" w:rsidRPr="006C32DC" w:rsidRDefault="00A96F71" w:rsidP="001226C2">
            <w:pPr>
              <w:autoSpaceDE w:val="0"/>
              <w:autoSpaceDN w:val="0"/>
              <w:adjustRightInd w:val="0"/>
              <w:jc w:val="center"/>
              <w:rPr>
                <w:rFonts w:ascii="Arial" w:hAnsi="Arial" w:cs="Arial"/>
                <w:b/>
                <w:lang w:val="en-US" w:eastAsia="es-MX"/>
              </w:rPr>
            </w:pPr>
            <w:r w:rsidRPr="006C32DC">
              <w:rPr>
                <w:rFonts w:ascii="Arial" w:hAnsi="Arial" w:cs="Arial"/>
                <w:lang w:val="en-US" w:eastAsia="es-MX"/>
              </w:rPr>
              <w:t>Semi-structured interviews using photo-elicitation</w:t>
            </w:r>
          </w:p>
        </w:tc>
        <w:tc>
          <w:tcPr>
            <w:tcW w:w="5410" w:type="dxa"/>
          </w:tcPr>
          <w:p w14:paraId="394F2E2F" w14:textId="55083C01" w:rsidR="00A96F71" w:rsidRPr="006C32DC" w:rsidRDefault="00A96F71" w:rsidP="00096E0E">
            <w:pPr>
              <w:autoSpaceDE w:val="0"/>
              <w:autoSpaceDN w:val="0"/>
              <w:adjustRightInd w:val="0"/>
              <w:jc w:val="both"/>
              <w:rPr>
                <w:rFonts w:ascii="Arial" w:hAnsi="Arial" w:cs="Arial"/>
                <w:lang w:val="en-US" w:eastAsia="es-MX"/>
              </w:rPr>
            </w:pPr>
            <w:r w:rsidRPr="006C32DC">
              <w:rPr>
                <w:rFonts w:ascii="Arial" w:hAnsi="Arial" w:cs="Arial"/>
                <w:lang w:val="en-US" w:eastAsia="es-MX"/>
              </w:rPr>
              <w:t>a) To gain info</w:t>
            </w:r>
            <w:r>
              <w:rPr>
                <w:rFonts w:ascii="Arial" w:hAnsi="Arial" w:cs="Arial"/>
                <w:lang w:val="en-US" w:eastAsia="es-MX"/>
              </w:rPr>
              <w:t>rmation about domestic visitor</w:t>
            </w:r>
            <w:r w:rsidRPr="006C32DC">
              <w:rPr>
                <w:rFonts w:ascii="Arial" w:hAnsi="Arial" w:cs="Arial"/>
                <w:lang w:val="en-US" w:eastAsia="es-MX"/>
              </w:rPr>
              <w:t xml:space="preserve"> motivations for, and barriers</w:t>
            </w:r>
            <w:r>
              <w:rPr>
                <w:rFonts w:ascii="Arial" w:hAnsi="Arial" w:cs="Arial"/>
                <w:lang w:val="en-US" w:eastAsia="es-MX"/>
              </w:rPr>
              <w:t xml:space="preserve"> to, engaging in I</w:t>
            </w:r>
            <w:r w:rsidRPr="006C32DC">
              <w:rPr>
                <w:rFonts w:ascii="Arial" w:hAnsi="Arial" w:cs="Arial"/>
                <w:lang w:val="en-US" w:eastAsia="es-MX"/>
              </w:rPr>
              <w:t>ndigenous tourism activities.</w:t>
            </w:r>
          </w:p>
        </w:tc>
        <w:tc>
          <w:tcPr>
            <w:tcW w:w="1835" w:type="dxa"/>
          </w:tcPr>
          <w:p w14:paraId="6380001B" w14:textId="3F5E364E" w:rsidR="00A96F71" w:rsidRPr="00A96F71" w:rsidRDefault="00A96F71" w:rsidP="00A96F71">
            <w:pPr>
              <w:autoSpaceDE w:val="0"/>
              <w:autoSpaceDN w:val="0"/>
              <w:adjustRightInd w:val="0"/>
              <w:jc w:val="center"/>
              <w:rPr>
                <w:rFonts w:ascii="Arial" w:hAnsi="Arial" w:cs="Arial"/>
                <w:b/>
                <w:bCs/>
                <w:lang w:val="en-US" w:eastAsia="es-MX"/>
              </w:rPr>
            </w:pPr>
            <w:r>
              <w:rPr>
                <w:rFonts w:ascii="Arial" w:hAnsi="Arial" w:cs="Arial"/>
                <w:bCs/>
                <w:lang w:val="en-US" w:eastAsia="es-MX"/>
              </w:rPr>
              <w:t>Quali</w:t>
            </w:r>
            <w:r w:rsidRPr="00A96F71">
              <w:rPr>
                <w:rFonts w:ascii="Arial" w:hAnsi="Arial" w:cs="Arial"/>
                <w:bCs/>
                <w:lang w:val="en-US" w:eastAsia="es-MX"/>
              </w:rPr>
              <w:t>tative</w:t>
            </w:r>
          </w:p>
        </w:tc>
      </w:tr>
    </w:tbl>
    <w:p w14:paraId="2AAADCF5" w14:textId="77777777" w:rsidR="00C437D3" w:rsidRDefault="00317671" w:rsidP="00317671">
      <w:pPr>
        <w:pStyle w:val="Normalthesis"/>
        <w:ind w:firstLine="0"/>
        <w:jc w:val="center"/>
        <w:rPr>
          <w:rFonts w:cs="Arial"/>
          <w:b/>
          <w:color w:val="000000"/>
          <w:sz w:val="18"/>
          <w:szCs w:val="18"/>
          <w:shd w:val="clear" w:color="auto" w:fill="FFFFFF"/>
        </w:rPr>
      </w:pPr>
      <w:r w:rsidRPr="00317671">
        <w:rPr>
          <w:rFonts w:cs="Arial"/>
          <w:b/>
          <w:color w:val="000000"/>
          <w:sz w:val="18"/>
          <w:szCs w:val="18"/>
          <w:shd w:val="clear" w:color="auto" w:fill="FFFFFF"/>
        </w:rPr>
        <w:t>Source: Adapted from Espinosa Abascal, Fluker &amp; Jiang, 2014</w:t>
      </w:r>
    </w:p>
    <w:p w14:paraId="77EB7798" w14:textId="77777777" w:rsidR="00317671" w:rsidRPr="00317671" w:rsidRDefault="00317671" w:rsidP="00317671">
      <w:pPr>
        <w:pStyle w:val="Normalthesis"/>
        <w:ind w:firstLine="0"/>
        <w:jc w:val="center"/>
        <w:rPr>
          <w:rFonts w:cs="Arial"/>
          <w:b/>
          <w:color w:val="000000"/>
          <w:sz w:val="18"/>
          <w:szCs w:val="18"/>
          <w:shd w:val="clear" w:color="auto" w:fill="FFFFFF"/>
        </w:rPr>
      </w:pPr>
    </w:p>
    <w:p w14:paraId="1F580532" w14:textId="2A59FD22" w:rsidR="006D1478" w:rsidRDefault="006D1478" w:rsidP="00505A63">
      <w:pPr>
        <w:pStyle w:val="Normalthesis"/>
        <w:rPr>
          <w:rFonts w:cs="Arial"/>
          <w:color w:val="000000"/>
          <w:shd w:val="clear" w:color="auto" w:fill="FFFFFF"/>
        </w:rPr>
      </w:pPr>
      <w:r w:rsidRPr="006C32DC">
        <w:rPr>
          <w:rFonts w:cs="Arial"/>
          <w:color w:val="000000"/>
          <w:shd w:val="clear" w:color="auto" w:fill="FFFFFF"/>
        </w:rPr>
        <w:t>Th</w:t>
      </w:r>
      <w:r w:rsidR="00825613" w:rsidRPr="006C32DC">
        <w:rPr>
          <w:rFonts w:cs="Arial"/>
          <w:color w:val="000000"/>
          <w:shd w:val="clear" w:color="auto" w:fill="FFFFFF"/>
        </w:rPr>
        <w:t xml:space="preserve">e photo-based sorting-ranking procedure and </w:t>
      </w:r>
      <w:r w:rsidR="00C13C93">
        <w:rPr>
          <w:rFonts w:cs="Arial"/>
          <w:color w:val="000000"/>
          <w:shd w:val="clear" w:color="auto" w:fill="FFFFFF"/>
        </w:rPr>
        <w:t xml:space="preserve">the </w:t>
      </w:r>
      <w:r w:rsidR="00825613" w:rsidRPr="006C32DC">
        <w:rPr>
          <w:rFonts w:cs="Arial"/>
          <w:color w:val="000000"/>
          <w:shd w:val="clear" w:color="auto" w:fill="FFFFFF"/>
        </w:rPr>
        <w:t xml:space="preserve">semi-structured interviews using </w:t>
      </w:r>
      <w:r w:rsidR="00C13C93">
        <w:rPr>
          <w:rFonts w:cs="Arial"/>
          <w:color w:val="000000"/>
          <w:shd w:val="clear" w:color="auto" w:fill="FFFFFF"/>
        </w:rPr>
        <w:t>a</w:t>
      </w:r>
      <w:r w:rsidR="00825613" w:rsidRPr="006C32DC">
        <w:rPr>
          <w:rFonts w:cs="Arial"/>
          <w:color w:val="000000"/>
          <w:shd w:val="clear" w:color="auto" w:fill="FFFFFF"/>
        </w:rPr>
        <w:t xml:space="preserve"> photo-based sorting-ranking procedure as a photo-elicitation technique were developed </w:t>
      </w:r>
      <w:r w:rsidR="00EA6A59" w:rsidRPr="006C32DC">
        <w:rPr>
          <w:rFonts w:cs="Arial"/>
          <w:color w:val="000000"/>
          <w:shd w:val="clear" w:color="auto" w:fill="FFFFFF"/>
        </w:rPr>
        <w:t>for this study</w:t>
      </w:r>
      <w:r w:rsidR="00317671">
        <w:rPr>
          <w:rFonts w:cs="Arial"/>
          <w:color w:val="000000"/>
          <w:shd w:val="clear" w:color="auto" w:fill="FFFFFF"/>
        </w:rPr>
        <w:t xml:space="preserve"> (see Figure 1)</w:t>
      </w:r>
      <w:r w:rsidR="00EA6A59" w:rsidRPr="006C32DC">
        <w:rPr>
          <w:rFonts w:cs="Arial"/>
          <w:color w:val="000000"/>
          <w:shd w:val="clear" w:color="auto" w:fill="FFFFFF"/>
        </w:rPr>
        <w:t xml:space="preserve">. </w:t>
      </w:r>
      <w:r w:rsidR="006C64DB">
        <w:rPr>
          <w:rFonts w:cs="Arial"/>
          <w:color w:val="000000"/>
          <w:shd w:val="clear" w:color="auto" w:fill="FFFFFF"/>
        </w:rPr>
        <w:t xml:space="preserve">The following subsections will detail the development of this procedure. </w:t>
      </w:r>
    </w:p>
    <w:p w14:paraId="0ECC1620" w14:textId="6718B096" w:rsidR="00317671" w:rsidRPr="00EC6695" w:rsidRDefault="00EC6695" w:rsidP="00EC6695">
      <w:pPr>
        <w:pStyle w:val="Normalthesis"/>
        <w:rPr>
          <w:rFonts w:cs="Arial"/>
          <w:color w:val="000000"/>
          <w:shd w:val="clear" w:color="auto" w:fill="FFFFFF"/>
        </w:rPr>
      </w:pPr>
      <w:r>
        <w:rPr>
          <w:rFonts w:cs="Arial"/>
          <w:noProof/>
          <w:color w:val="000000"/>
          <w:shd w:val="clear" w:color="auto" w:fill="FFFFFF"/>
          <w:lang w:eastAsia="en-AU"/>
        </w:rPr>
        <w:lastRenderedPageBreak/>
        <w:drawing>
          <wp:inline distT="0" distB="0" distL="0" distR="0" wp14:anchorId="5804343C" wp14:editId="571F04ED">
            <wp:extent cx="4876800" cy="6376058"/>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85233" cy="6387084"/>
                    </a:xfrm>
                    <a:prstGeom prst="rect">
                      <a:avLst/>
                    </a:prstGeom>
                    <a:noFill/>
                    <a:ln>
                      <a:noFill/>
                    </a:ln>
                  </pic:spPr>
                </pic:pic>
              </a:graphicData>
            </a:graphic>
          </wp:inline>
        </w:drawing>
      </w:r>
    </w:p>
    <w:p w14:paraId="477FBE03" w14:textId="77777777" w:rsidR="00A96F71" w:rsidRDefault="00317671" w:rsidP="00A96F71">
      <w:pPr>
        <w:pStyle w:val="Caption"/>
        <w:spacing w:after="0"/>
        <w:jc w:val="center"/>
      </w:pPr>
      <w:r w:rsidRPr="006C32DC">
        <w:t xml:space="preserve">Figure </w:t>
      </w:r>
      <w:fldSimple w:instr=" SEQ Figure \* ARABIC ">
        <w:r w:rsidRPr="006C32DC">
          <w:rPr>
            <w:noProof/>
          </w:rPr>
          <w:t>1</w:t>
        </w:r>
      </w:fldSimple>
      <w:r w:rsidRPr="006C32DC">
        <w:t xml:space="preserve"> Sorting-ranking photo-based process </w:t>
      </w:r>
    </w:p>
    <w:p w14:paraId="3DD53F36" w14:textId="0AA951A9" w:rsidR="00317671" w:rsidRDefault="00317671" w:rsidP="00A96F71">
      <w:pPr>
        <w:pStyle w:val="Caption"/>
        <w:spacing w:after="0"/>
        <w:jc w:val="center"/>
        <w:rPr>
          <w:b w:val="0"/>
        </w:rPr>
      </w:pPr>
      <w:r w:rsidRPr="00A96F71">
        <w:rPr>
          <w:b w:val="0"/>
        </w:rPr>
        <w:t>(</w:t>
      </w:r>
      <w:r w:rsidR="0017137F" w:rsidRPr="00A96F71">
        <w:rPr>
          <w:b w:val="0"/>
        </w:rPr>
        <w:t xml:space="preserve">Adapted from </w:t>
      </w:r>
      <w:r w:rsidRPr="00A96F71">
        <w:rPr>
          <w:b w:val="0"/>
        </w:rPr>
        <w:t>Espinosa Abascal, Fluker &amp; Jiang 2014)</w:t>
      </w:r>
    </w:p>
    <w:p w14:paraId="11FE11EF" w14:textId="77777777" w:rsidR="00A96F71" w:rsidRPr="00A96F71" w:rsidRDefault="00A96F71" w:rsidP="00A96F71"/>
    <w:p w14:paraId="38E6DD86" w14:textId="77777777" w:rsidR="00444A20" w:rsidRPr="006C32DC" w:rsidRDefault="00825613" w:rsidP="00825613">
      <w:pPr>
        <w:pStyle w:val="Heading2"/>
        <w:rPr>
          <w:rFonts w:eastAsia="Calibri"/>
          <w:shd w:val="clear" w:color="auto" w:fill="FFFFFF"/>
        </w:rPr>
      </w:pPr>
      <w:r w:rsidRPr="006C32DC">
        <w:rPr>
          <w:rFonts w:eastAsia="Calibri"/>
          <w:shd w:val="clear" w:color="auto" w:fill="FFFFFF"/>
        </w:rPr>
        <w:t>The use of photographs</w:t>
      </w:r>
    </w:p>
    <w:p w14:paraId="0BCD2E88" w14:textId="02C95166" w:rsidR="00825613" w:rsidRPr="006C32DC" w:rsidRDefault="00A11A7E" w:rsidP="00505A63">
      <w:pPr>
        <w:pStyle w:val="Normalthesis"/>
        <w:rPr>
          <w:shd w:val="clear" w:color="auto" w:fill="FFFFFF"/>
        </w:rPr>
      </w:pPr>
      <w:r>
        <w:rPr>
          <w:shd w:val="clear" w:color="auto" w:fill="FFFFFF"/>
        </w:rPr>
        <w:t>While t</w:t>
      </w:r>
      <w:r w:rsidR="005A08E0" w:rsidRPr="006C32DC">
        <w:rPr>
          <w:shd w:val="clear" w:color="auto" w:fill="FFFFFF"/>
        </w:rPr>
        <w:t>he use of photograph</w:t>
      </w:r>
      <w:r>
        <w:rPr>
          <w:shd w:val="clear" w:color="auto" w:fill="FFFFFF"/>
        </w:rPr>
        <w:t>s</w:t>
      </w:r>
      <w:r w:rsidR="005A08E0" w:rsidRPr="006C32DC">
        <w:rPr>
          <w:shd w:val="clear" w:color="auto" w:fill="FFFFFF"/>
        </w:rPr>
        <w:t xml:space="preserve"> in tourism research is well established</w:t>
      </w:r>
      <w:r>
        <w:rPr>
          <w:shd w:val="clear" w:color="auto" w:fill="FFFFFF"/>
        </w:rPr>
        <w:t xml:space="preserve">, </w:t>
      </w:r>
      <w:r w:rsidR="00EC3C4B" w:rsidRPr="006C32DC">
        <w:rPr>
          <w:shd w:val="clear" w:color="auto" w:fill="FFFFFF"/>
        </w:rPr>
        <w:t>its use has been limited</w:t>
      </w:r>
      <w:r w:rsidR="00C13C93">
        <w:rPr>
          <w:shd w:val="clear" w:color="auto" w:fill="FFFFFF"/>
        </w:rPr>
        <w:t xml:space="preserve">. Methods using photographs </w:t>
      </w:r>
      <w:r w:rsidR="003B6ABD">
        <w:rPr>
          <w:shd w:val="clear" w:color="auto" w:fill="FFFFFF"/>
        </w:rPr>
        <w:t>“</w:t>
      </w:r>
      <w:r w:rsidR="005A08E0" w:rsidRPr="006C32DC">
        <w:rPr>
          <w:shd w:val="clear" w:color="auto" w:fill="FFFFFF"/>
        </w:rPr>
        <w:t>can be less restrictive and, perhaps, more accurate than other method</w:t>
      </w:r>
      <w:r>
        <w:rPr>
          <w:shd w:val="clear" w:color="auto" w:fill="FFFFFF"/>
        </w:rPr>
        <w:t>s</w:t>
      </w:r>
      <w:r w:rsidR="005A08E0" w:rsidRPr="006C32DC">
        <w:rPr>
          <w:shd w:val="clear" w:color="auto" w:fill="FFFFFF"/>
        </w:rPr>
        <w:t>…they represent a viable, but underleveraged, method</w:t>
      </w:r>
      <w:r w:rsidR="003B6ABD">
        <w:rPr>
          <w:shd w:val="clear" w:color="auto" w:fill="FFFFFF"/>
        </w:rPr>
        <w:t>”</w:t>
      </w:r>
      <w:r w:rsidR="005A08E0" w:rsidRPr="006C32DC">
        <w:rPr>
          <w:shd w:val="clear" w:color="auto" w:fill="FFFFFF"/>
        </w:rPr>
        <w:t xml:space="preserve"> </w:t>
      </w:r>
      <w:r w:rsidR="00E3705F" w:rsidRPr="006C32DC">
        <w:rPr>
          <w:shd w:val="clear" w:color="auto" w:fill="FFFFFF"/>
        </w:rPr>
        <w:t>(Ray &amp; Smith</w:t>
      </w:r>
      <w:r w:rsidR="005A08E0" w:rsidRPr="006C32DC">
        <w:rPr>
          <w:shd w:val="clear" w:color="auto" w:fill="FFFFFF"/>
        </w:rPr>
        <w:t xml:space="preserve"> 2011, p. 289).</w:t>
      </w:r>
    </w:p>
    <w:p w14:paraId="597ECA82" w14:textId="77777777" w:rsidR="00505A63" w:rsidRPr="006C32DC" w:rsidRDefault="007678C8" w:rsidP="00505A63">
      <w:pPr>
        <w:pStyle w:val="Normalthesis"/>
        <w:rPr>
          <w:shd w:val="clear" w:color="auto" w:fill="FFFFFF"/>
        </w:rPr>
      </w:pPr>
      <w:r w:rsidRPr="006C32DC">
        <w:rPr>
          <w:shd w:val="clear" w:color="auto" w:fill="FFFFFF"/>
        </w:rPr>
        <w:t>One</w:t>
      </w:r>
      <w:r w:rsidR="007D0A0E" w:rsidRPr="006C32DC">
        <w:rPr>
          <w:shd w:val="clear" w:color="auto" w:fill="FFFFFF"/>
        </w:rPr>
        <w:t xml:space="preserve"> of the most </w:t>
      </w:r>
      <w:r w:rsidR="00C437D3" w:rsidRPr="006C32DC">
        <w:rPr>
          <w:shd w:val="clear" w:color="auto" w:fill="FFFFFF"/>
        </w:rPr>
        <w:t xml:space="preserve">commonly </w:t>
      </w:r>
      <w:r w:rsidR="007D0A0E" w:rsidRPr="006C32DC">
        <w:rPr>
          <w:shd w:val="clear" w:color="auto" w:fill="FFFFFF"/>
        </w:rPr>
        <w:t xml:space="preserve">found </w:t>
      </w:r>
      <w:r w:rsidR="0088537C" w:rsidRPr="006C32DC">
        <w:rPr>
          <w:shd w:val="clear" w:color="auto" w:fill="FFFFFF"/>
        </w:rPr>
        <w:t xml:space="preserve">photo-based </w:t>
      </w:r>
      <w:r w:rsidRPr="006C32DC">
        <w:rPr>
          <w:shd w:val="clear" w:color="auto" w:fill="FFFFFF"/>
        </w:rPr>
        <w:t>method</w:t>
      </w:r>
      <w:r w:rsidR="00CF360A">
        <w:rPr>
          <w:shd w:val="clear" w:color="auto" w:fill="FFFFFF"/>
        </w:rPr>
        <w:t>s</w:t>
      </w:r>
      <w:r w:rsidRPr="006C32DC">
        <w:rPr>
          <w:shd w:val="clear" w:color="auto" w:fill="FFFFFF"/>
        </w:rPr>
        <w:t xml:space="preserve"> in tourism research is the</w:t>
      </w:r>
      <w:r w:rsidR="007D0A0E" w:rsidRPr="006C32DC">
        <w:rPr>
          <w:shd w:val="clear" w:color="auto" w:fill="FFFFFF"/>
        </w:rPr>
        <w:t xml:space="preserve"> </w:t>
      </w:r>
      <w:r w:rsidR="0088537C" w:rsidRPr="006C32DC">
        <w:rPr>
          <w:shd w:val="clear" w:color="auto" w:fill="FFFFFF"/>
        </w:rPr>
        <w:t>photo-elicitation technique</w:t>
      </w:r>
      <w:r w:rsidRPr="006C32DC">
        <w:rPr>
          <w:shd w:val="clear" w:color="auto" w:fill="FFFFFF"/>
        </w:rPr>
        <w:t>. S</w:t>
      </w:r>
      <w:r w:rsidR="0088537C" w:rsidRPr="006C32DC">
        <w:rPr>
          <w:shd w:val="clear" w:color="auto" w:fill="FFFFFF"/>
        </w:rPr>
        <w:t xml:space="preserve">orting procedures </w:t>
      </w:r>
      <w:r w:rsidRPr="006C32DC">
        <w:rPr>
          <w:shd w:val="clear" w:color="auto" w:fill="FFFFFF"/>
        </w:rPr>
        <w:t>include the</w:t>
      </w:r>
      <w:r w:rsidR="0088537C" w:rsidRPr="006C32DC">
        <w:rPr>
          <w:shd w:val="clear" w:color="auto" w:fill="FFFFFF"/>
        </w:rPr>
        <w:t xml:space="preserve"> Q methodology, multiple</w:t>
      </w:r>
      <w:r w:rsidR="00C437D3" w:rsidRPr="006C32DC">
        <w:rPr>
          <w:shd w:val="clear" w:color="auto" w:fill="FFFFFF"/>
        </w:rPr>
        <w:t>-</w:t>
      </w:r>
      <w:r w:rsidRPr="006C32DC">
        <w:rPr>
          <w:shd w:val="clear" w:color="auto" w:fill="FFFFFF"/>
        </w:rPr>
        <w:lastRenderedPageBreak/>
        <w:t>sorting,</w:t>
      </w:r>
      <w:r w:rsidR="0088537C" w:rsidRPr="006C32DC">
        <w:rPr>
          <w:shd w:val="clear" w:color="auto" w:fill="FFFFFF"/>
        </w:rPr>
        <w:t xml:space="preserve"> repertory grid</w:t>
      </w:r>
      <w:r w:rsidRPr="006C32DC">
        <w:rPr>
          <w:shd w:val="clear" w:color="auto" w:fill="FFFFFF"/>
        </w:rPr>
        <w:t>, and rank-ordering</w:t>
      </w:r>
      <w:r w:rsidR="0088537C" w:rsidRPr="006C32DC">
        <w:rPr>
          <w:shd w:val="clear" w:color="auto" w:fill="FFFFFF"/>
        </w:rPr>
        <w:t>.</w:t>
      </w:r>
      <w:r w:rsidR="00CF360A">
        <w:rPr>
          <w:shd w:val="clear" w:color="auto" w:fill="FFFFFF"/>
        </w:rPr>
        <w:t xml:space="preserve"> Each of these techniques are further explained in the following sections. </w:t>
      </w:r>
      <w:r w:rsidR="0088537C" w:rsidRPr="006C32DC">
        <w:rPr>
          <w:shd w:val="clear" w:color="auto" w:fill="FFFFFF"/>
        </w:rPr>
        <w:t xml:space="preserve"> </w:t>
      </w:r>
    </w:p>
    <w:p w14:paraId="702BB26B" w14:textId="77777777" w:rsidR="00505A63" w:rsidRPr="006C32DC" w:rsidRDefault="00505A63" w:rsidP="00505A63">
      <w:pPr>
        <w:pStyle w:val="Heading2"/>
        <w:rPr>
          <w:rFonts w:eastAsiaTheme="minorHAnsi"/>
          <w:shd w:val="clear" w:color="auto" w:fill="FFFFFF"/>
        </w:rPr>
      </w:pPr>
      <w:r w:rsidRPr="006C32DC">
        <w:rPr>
          <w:shd w:val="clear" w:color="auto" w:fill="FFFFFF"/>
        </w:rPr>
        <w:t xml:space="preserve">Photo-elicitation </w:t>
      </w:r>
    </w:p>
    <w:p w14:paraId="5768A0DD" w14:textId="2479E96C" w:rsidR="00505A63" w:rsidRPr="006C32DC" w:rsidRDefault="00505A63" w:rsidP="00505A63">
      <w:pPr>
        <w:pStyle w:val="Normalthesis"/>
        <w:rPr>
          <w:rFonts w:cs="Arial"/>
          <w:lang w:val="en-US"/>
        </w:rPr>
      </w:pPr>
      <w:r w:rsidRPr="006C32DC">
        <w:rPr>
          <w:rFonts w:cs="Arial"/>
          <w:lang w:val="en-US"/>
        </w:rPr>
        <w:t>The photo-elicitation technique is described as the use of photographs in research interviews with the aim to evoke different kind</w:t>
      </w:r>
      <w:r w:rsidR="00A11A7E">
        <w:rPr>
          <w:rFonts w:cs="Arial"/>
          <w:lang w:val="en-US"/>
        </w:rPr>
        <w:t>s</w:t>
      </w:r>
      <w:r w:rsidRPr="006C32DC">
        <w:rPr>
          <w:rFonts w:cs="Arial"/>
          <w:lang w:val="en-US"/>
        </w:rPr>
        <w:t xml:space="preserve"> of information than</w:t>
      </w:r>
      <w:r w:rsidR="00E3705F" w:rsidRPr="006C32DC">
        <w:rPr>
          <w:rFonts w:cs="Arial"/>
          <w:lang w:val="en-US"/>
        </w:rPr>
        <w:t xml:space="preserve"> one evoked by words (Harper</w:t>
      </w:r>
      <w:r w:rsidRPr="006C32DC">
        <w:rPr>
          <w:rFonts w:cs="Arial"/>
          <w:lang w:val="en-US"/>
        </w:rPr>
        <w:t xml:space="preserve"> 2002): “</w:t>
      </w:r>
      <w:r w:rsidR="007678C8" w:rsidRPr="006C32DC">
        <w:rPr>
          <w:rFonts w:cs="Arial"/>
        </w:rPr>
        <w:t>as a ‘</w:t>
      </w:r>
      <w:r w:rsidRPr="006C32DC">
        <w:rPr>
          <w:rFonts w:cs="Arial"/>
        </w:rPr>
        <w:t>can opener’, a starting point from where trust can be developed between the researcher and informants</w:t>
      </w:r>
      <w:r w:rsidR="00E3705F" w:rsidRPr="006C32DC">
        <w:rPr>
          <w:rFonts w:cs="Arial"/>
          <w:lang w:val="en-US"/>
        </w:rPr>
        <w:t>” (</w:t>
      </w:r>
      <w:proofErr w:type="spellStart"/>
      <w:r w:rsidR="00E3705F" w:rsidRPr="006C32DC">
        <w:rPr>
          <w:rFonts w:cs="Arial"/>
          <w:lang w:val="en-US"/>
        </w:rPr>
        <w:t>Andersson</w:t>
      </w:r>
      <w:proofErr w:type="spellEnd"/>
      <w:r w:rsidRPr="006C32DC">
        <w:rPr>
          <w:rFonts w:cs="Arial"/>
          <w:lang w:val="en-US"/>
        </w:rPr>
        <w:t xml:space="preserve"> 2004, p. 226). The technique has its origins in the mid-1950s when John Collier (1957) published a photo-elicitati</w:t>
      </w:r>
      <w:r w:rsidR="00E3705F" w:rsidRPr="006C32DC">
        <w:rPr>
          <w:rFonts w:cs="Arial"/>
          <w:lang w:val="en-US"/>
        </w:rPr>
        <w:t>on research based paper (Harper</w:t>
      </w:r>
      <w:r w:rsidRPr="006C32DC">
        <w:rPr>
          <w:rFonts w:cs="Arial"/>
          <w:lang w:val="en-US"/>
        </w:rPr>
        <w:t xml:space="preserve"> 2002). Different approaches </w:t>
      </w:r>
      <w:r w:rsidR="00A11A7E">
        <w:rPr>
          <w:rFonts w:cs="Arial"/>
          <w:lang w:val="en-US"/>
        </w:rPr>
        <w:t>in</w:t>
      </w:r>
      <w:r w:rsidR="00A11A7E" w:rsidRPr="006C32DC">
        <w:rPr>
          <w:rFonts w:cs="Arial"/>
          <w:lang w:val="en-US"/>
        </w:rPr>
        <w:t xml:space="preserve"> </w:t>
      </w:r>
      <w:r w:rsidRPr="006C32DC">
        <w:rPr>
          <w:rFonts w:cs="Arial"/>
          <w:lang w:val="en-US"/>
        </w:rPr>
        <w:t>using photographs in interviews have appeared; however, the most common examples are either using photographs gathered by participan</w:t>
      </w:r>
      <w:r w:rsidR="00E3705F" w:rsidRPr="006C32DC">
        <w:rPr>
          <w:rFonts w:cs="Arial"/>
          <w:lang w:val="en-US"/>
        </w:rPr>
        <w:t>ts or by researchers (</w:t>
      </w:r>
      <w:proofErr w:type="spellStart"/>
      <w:r w:rsidR="00E3705F" w:rsidRPr="006C32DC">
        <w:rPr>
          <w:rFonts w:cs="Arial"/>
          <w:lang w:val="en-US"/>
        </w:rPr>
        <w:t>Matteucci</w:t>
      </w:r>
      <w:proofErr w:type="spellEnd"/>
      <w:r w:rsidRPr="006C32DC">
        <w:rPr>
          <w:rFonts w:cs="Arial"/>
          <w:lang w:val="en-US"/>
        </w:rPr>
        <w:t xml:space="preserve"> 2013). </w:t>
      </w:r>
      <w:r w:rsidR="00C13C93">
        <w:rPr>
          <w:rFonts w:cs="Arial"/>
          <w:lang w:val="en-US"/>
        </w:rPr>
        <w:t>The</w:t>
      </w:r>
      <w:r w:rsidRPr="006C32DC">
        <w:rPr>
          <w:rFonts w:cs="Arial"/>
          <w:lang w:val="en-US"/>
        </w:rPr>
        <w:t xml:space="preserve"> use </w:t>
      </w:r>
      <w:r w:rsidR="00C13C93">
        <w:rPr>
          <w:rFonts w:cs="Arial"/>
          <w:lang w:val="en-US"/>
        </w:rPr>
        <w:t xml:space="preserve">of the photo-elicitation technique </w:t>
      </w:r>
      <w:r w:rsidRPr="006C32DC">
        <w:rPr>
          <w:rFonts w:cs="Arial"/>
          <w:lang w:val="en-US"/>
        </w:rPr>
        <w:t>in tour</w:t>
      </w:r>
      <w:r w:rsidR="00E3705F" w:rsidRPr="006C32DC">
        <w:rPr>
          <w:rFonts w:cs="Arial"/>
          <w:lang w:val="en-US"/>
        </w:rPr>
        <w:t>ism remains marginal (</w:t>
      </w:r>
      <w:proofErr w:type="spellStart"/>
      <w:r w:rsidR="00E3705F" w:rsidRPr="006C32DC">
        <w:rPr>
          <w:rFonts w:cs="Arial"/>
          <w:lang w:val="en-US"/>
        </w:rPr>
        <w:t>Matteucci</w:t>
      </w:r>
      <w:proofErr w:type="spellEnd"/>
      <w:r w:rsidRPr="006C32DC">
        <w:rPr>
          <w:rFonts w:cs="Arial"/>
          <w:lang w:val="en-US"/>
        </w:rPr>
        <w:t xml:space="preserve"> 2013), and mainly focused on investigating </w:t>
      </w:r>
      <w:r w:rsidRPr="006C32DC">
        <w:rPr>
          <w:rFonts w:cs="Arial"/>
        </w:rPr>
        <w:t>traveller</w:t>
      </w:r>
      <w:r w:rsidRPr="006C32DC">
        <w:rPr>
          <w:rFonts w:cs="Arial"/>
          <w:lang w:val="en-US"/>
        </w:rPr>
        <w:t xml:space="preserve"> experiences (e.g. </w:t>
      </w:r>
      <w:proofErr w:type="spellStart"/>
      <w:r w:rsidR="00E3705F" w:rsidRPr="006C32DC">
        <w:rPr>
          <w:rFonts w:cs="Arial"/>
          <w:lang w:val="en-US"/>
        </w:rPr>
        <w:t>Andersson</w:t>
      </w:r>
      <w:proofErr w:type="spellEnd"/>
      <w:r w:rsidR="00E3705F" w:rsidRPr="006C32DC">
        <w:rPr>
          <w:rFonts w:cs="Arial"/>
          <w:lang w:val="en-US"/>
        </w:rPr>
        <w:t xml:space="preserve"> 2004; </w:t>
      </w:r>
      <w:proofErr w:type="spellStart"/>
      <w:r w:rsidR="00E3705F" w:rsidRPr="006C32DC">
        <w:rPr>
          <w:rFonts w:cs="Arial"/>
          <w:lang w:val="en-US"/>
        </w:rPr>
        <w:t>Matteucci</w:t>
      </w:r>
      <w:proofErr w:type="spellEnd"/>
      <w:r w:rsidRPr="006C32DC">
        <w:rPr>
          <w:rFonts w:cs="Arial"/>
          <w:lang w:val="en-US"/>
        </w:rPr>
        <w:t xml:space="preserve"> 2013).</w:t>
      </w:r>
    </w:p>
    <w:p w14:paraId="63F03100" w14:textId="77777777" w:rsidR="00505A63" w:rsidRPr="006C32DC" w:rsidRDefault="00505A63" w:rsidP="00505A63">
      <w:pPr>
        <w:pStyle w:val="Heading2"/>
        <w:rPr>
          <w:shd w:val="clear" w:color="auto" w:fill="FFFFFF"/>
        </w:rPr>
      </w:pPr>
      <w:r w:rsidRPr="006C32DC">
        <w:rPr>
          <w:shd w:val="clear" w:color="auto" w:fill="FFFFFF"/>
        </w:rPr>
        <w:t>Q Methodology</w:t>
      </w:r>
    </w:p>
    <w:p w14:paraId="1094AA5D" w14:textId="6DD765FF" w:rsidR="00505A63" w:rsidRPr="006C32DC" w:rsidRDefault="00505A63" w:rsidP="00505A63">
      <w:pPr>
        <w:pStyle w:val="Normalthesis"/>
        <w:rPr>
          <w:color w:val="000000"/>
          <w:shd w:val="clear" w:color="auto" w:fill="FFFFFF"/>
        </w:rPr>
      </w:pPr>
      <w:r w:rsidRPr="006C32DC">
        <w:t xml:space="preserve">The Q methodology involves participants sorting </w:t>
      </w:r>
      <w:r w:rsidR="006C64DB">
        <w:t>elements</w:t>
      </w:r>
      <w:r w:rsidRPr="006C32DC">
        <w:t xml:space="preserve"> according to specific instructions and then providing </w:t>
      </w:r>
      <w:r w:rsidR="00C13C93">
        <w:t xml:space="preserve">an </w:t>
      </w:r>
      <w:r w:rsidRPr="006C32DC">
        <w:t>explanat</w:t>
      </w:r>
      <w:r w:rsidR="00E3705F" w:rsidRPr="006C32DC">
        <w:t>ion of their preferences (Brown</w:t>
      </w:r>
      <w:r w:rsidRPr="006C32DC">
        <w:t xml:space="preserve"> 1980</w:t>
      </w:r>
      <w:r w:rsidR="00E3705F" w:rsidRPr="006C32DC">
        <w:t xml:space="preserve">; Green 2005; Jacobsen 2007; </w:t>
      </w:r>
      <w:proofErr w:type="spellStart"/>
      <w:r w:rsidR="00E3705F" w:rsidRPr="006C32DC">
        <w:t>McKeown</w:t>
      </w:r>
      <w:proofErr w:type="spellEnd"/>
      <w:r w:rsidR="00E3705F" w:rsidRPr="006C32DC">
        <w:t xml:space="preserve"> &amp; Thomas</w:t>
      </w:r>
      <w:r w:rsidRPr="006C32DC">
        <w:t xml:space="preserve"> 1988). This technique employs both qualitative and quantitative analysis using a by-person factor an</w:t>
      </w:r>
      <w:r w:rsidR="007678C8" w:rsidRPr="006C32DC">
        <w:t>alysis</w:t>
      </w:r>
      <w:r w:rsidR="00096E0E">
        <w:t xml:space="preserve"> </w:t>
      </w:r>
      <w:r w:rsidR="00096E0E" w:rsidRPr="006C32DC">
        <w:t>(</w:t>
      </w:r>
      <w:proofErr w:type="spellStart"/>
      <w:r w:rsidR="00096E0E" w:rsidRPr="006C32DC">
        <w:t>Coxon</w:t>
      </w:r>
      <w:proofErr w:type="spellEnd"/>
      <w:r w:rsidR="00096E0E" w:rsidRPr="006C32DC">
        <w:t xml:space="preserve"> 1999)</w:t>
      </w:r>
      <w:r w:rsidR="007678C8" w:rsidRPr="006C32DC">
        <w:t xml:space="preserve">. Generally the Q-sample </w:t>
      </w:r>
      <w:r w:rsidR="00A11A7E">
        <w:t>(</w:t>
      </w:r>
      <w:r w:rsidRPr="006C32DC">
        <w:t>fo</w:t>
      </w:r>
      <w:r w:rsidR="007678C8" w:rsidRPr="006C32DC">
        <w:t>r example, a set of photographs</w:t>
      </w:r>
      <w:r w:rsidR="00A11A7E">
        <w:t>)</w:t>
      </w:r>
      <w:r w:rsidRPr="006C32DC">
        <w:t xml:space="preserve"> is larger than the part</w:t>
      </w:r>
      <w:r w:rsidR="00E3705F" w:rsidRPr="006C32DC">
        <w:t>icipants sample (</w:t>
      </w:r>
      <w:proofErr w:type="spellStart"/>
      <w:r w:rsidR="00E3705F" w:rsidRPr="006C32DC">
        <w:t>Dziopa</w:t>
      </w:r>
      <w:proofErr w:type="spellEnd"/>
      <w:r w:rsidR="00E3705F" w:rsidRPr="006C32DC">
        <w:t xml:space="preserve"> &amp; Ahern</w:t>
      </w:r>
      <w:r w:rsidRPr="006C32DC">
        <w:t xml:space="preserve"> 2011). </w:t>
      </w:r>
      <w:r w:rsidR="00C13C93">
        <w:t xml:space="preserve">An advantage of the Q methodology is that </w:t>
      </w:r>
      <w:r w:rsidR="003B6ABD">
        <w:t>it does not impose meanings a priori and it “</w:t>
      </w:r>
      <w:r w:rsidRPr="006C32DC">
        <w:t>encourage[s] greater participant involvement where the issues facing tourism researchers involve multiple truths</w:t>
      </w:r>
      <w:r w:rsidR="003B6ABD">
        <w:t xml:space="preserve">” </w:t>
      </w:r>
      <w:r w:rsidR="00E3705F" w:rsidRPr="006C32DC">
        <w:t>(</w:t>
      </w:r>
      <w:proofErr w:type="spellStart"/>
      <w:r w:rsidR="00E3705F" w:rsidRPr="006C32DC">
        <w:t>Stergiou</w:t>
      </w:r>
      <w:proofErr w:type="spellEnd"/>
      <w:r w:rsidR="00E3705F" w:rsidRPr="006C32DC">
        <w:t xml:space="preserve"> &amp; </w:t>
      </w:r>
      <w:proofErr w:type="spellStart"/>
      <w:r w:rsidR="00E3705F" w:rsidRPr="006C32DC">
        <w:t>Airey</w:t>
      </w:r>
      <w:proofErr w:type="spellEnd"/>
      <w:r w:rsidR="003B6ABD">
        <w:t xml:space="preserve"> 2011, p. 317</w:t>
      </w:r>
      <w:r w:rsidRPr="006C32DC">
        <w:t>). The use of the Q methodology in tourism is relatively novel, and has been used</w:t>
      </w:r>
      <w:r w:rsidR="00C13C93">
        <w:t xml:space="preserve"> mainly</w:t>
      </w:r>
      <w:r w:rsidRPr="006C32DC">
        <w:t xml:space="preserve"> to investigate destination images</w:t>
      </w:r>
      <w:r w:rsidR="0089146E">
        <w:t xml:space="preserve"> (Jacobsen, 2007)</w:t>
      </w:r>
      <w:r w:rsidRPr="006C32DC">
        <w:t>.</w:t>
      </w:r>
    </w:p>
    <w:p w14:paraId="325871B3" w14:textId="77777777" w:rsidR="00505A63" w:rsidRPr="006C32DC" w:rsidRDefault="00C437D3" w:rsidP="00505A63">
      <w:pPr>
        <w:pStyle w:val="Heading2"/>
        <w:rPr>
          <w:shd w:val="clear" w:color="auto" w:fill="FFFFFF"/>
        </w:rPr>
      </w:pPr>
      <w:r w:rsidRPr="006C32DC">
        <w:rPr>
          <w:shd w:val="clear" w:color="auto" w:fill="FFFFFF"/>
        </w:rPr>
        <w:t>Multiple-</w:t>
      </w:r>
      <w:r w:rsidR="00505A63" w:rsidRPr="006C32DC">
        <w:rPr>
          <w:shd w:val="clear" w:color="auto" w:fill="FFFFFF"/>
        </w:rPr>
        <w:t xml:space="preserve">Sorting </w:t>
      </w:r>
    </w:p>
    <w:p w14:paraId="060EB78C" w14:textId="25E77837" w:rsidR="00505A63" w:rsidRPr="006C32DC" w:rsidRDefault="00505A63" w:rsidP="00505A63">
      <w:pPr>
        <w:pStyle w:val="Normalthesis"/>
        <w:rPr>
          <w:color w:val="000000"/>
          <w:shd w:val="clear" w:color="auto" w:fill="FFFFFF"/>
        </w:rPr>
      </w:pPr>
      <w:r w:rsidRPr="006C32DC">
        <w:t>Similar to the Q methodology, the multiple-sorting technique involves respondents sorting</w:t>
      </w:r>
      <w:r w:rsidR="00E3705F" w:rsidRPr="006C32DC">
        <w:t xml:space="preserve"> photographs into groups (Green</w:t>
      </w:r>
      <w:r w:rsidRPr="006C32DC">
        <w:t xml:space="preserve"> 2005); however, this technique invites but does not </w:t>
      </w:r>
      <w:r w:rsidR="00E3705F" w:rsidRPr="006C32DC">
        <w:t>pre-request a rank-order (</w:t>
      </w:r>
      <w:proofErr w:type="spellStart"/>
      <w:r w:rsidR="00E3705F" w:rsidRPr="006C32DC">
        <w:t>Coxon</w:t>
      </w:r>
      <w:proofErr w:type="spellEnd"/>
      <w:r w:rsidRPr="006C32DC">
        <w:t xml:space="preserve"> 1999). The multiple-sorting technique encourages respondents </w:t>
      </w:r>
      <w:r w:rsidR="00B3571C">
        <w:t xml:space="preserve">to </w:t>
      </w:r>
      <w:r w:rsidR="00AA647B" w:rsidRPr="006C32DC">
        <w:t>sort</w:t>
      </w:r>
      <w:r w:rsidR="00B3571C">
        <w:t xml:space="preserve"> the elements</w:t>
      </w:r>
      <w:r w:rsidR="00AA647B" w:rsidRPr="006C32DC">
        <w:t xml:space="preserve"> a number of times, using different criteria (</w:t>
      </w:r>
      <w:proofErr w:type="spellStart"/>
      <w:r w:rsidR="00E3705F" w:rsidRPr="006C32DC">
        <w:t>Coxon</w:t>
      </w:r>
      <w:proofErr w:type="spellEnd"/>
      <w:r w:rsidRPr="006C32DC">
        <w:t xml:space="preserve"> 1999). </w:t>
      </w:r>
      <w:r w:rsidR="006C64DB">
        <w:t>The</w:t>
      </w:r>
      <w:r w:rsidRPr="006C32DC">
        <w:t xml:space="preserve"> use </w:t>
      </w:r>
      <w:r w:rsidR="006C64DB">
        <w:t xml:space="preserve">of </w:t>
      </w:r>
      <w:r w:rsidR="00687807">
        <w:t>this</w:t>
      </w:r>
      <w:r w:rsidR="006C64DB">
        <w:t xml:space="preserve"> technique </w:t>
      </w:r>
      <w:r w:rsidRPr="006C32DC">
        <w:t>in tourism researc</w:t>
      </w:r>
      <w:r w:rsidR="00E3705F" w:rsidRPr="006C32DC">
        <w:t xml:space="preserve">h has been limited </w:t>
      </w:r>
      <w:r w:rsidR="00E3705F" w:rsidRPr="006C32DC">
        <w:lastRenderedPageBreak/>
        <w:t>(Jacobsen</w:t>
      </w:r>
      <w:r w:rsidRPr="006C32DC">
        <w:t xml:space="preserve"> 2007). For example, Green (2005) used this</w:t>
      </w:r>
      <w:r w:rsidR="003B6ABD">
        <w:t xml:space="preserve"> approach to investigate local</w:t>
      </w:r>
      <w:r w:rsidRPr="006C32DC">
        <w:t xml:space="preserve"> perceptions </w:t>
      </w:r>
      <w:r w:rsidR="003B6ABD">
        <w:t xml:space="preserve">of </w:t>
      </w:r>
      <w:r w:rsidRPr="006C32DC">
        <w:t xml:space="preserve">tourism development in </w:t>
      </w:r>
      <w:proofErr w:type="spellStart"/>
      <w:r w:rsidRPr="006C32DC">
        <w:t>Koh</w:t>
      </w:r>
      <w:proofErr w:type="spellEnd"/>
      <w:r w:rsidRPr="006C32DC">
        <w:t xml:space="preserve"> </w:t>
      </w:r>
      <w:proofErr w:type="spellStart"/>
      <w:r w:rsidRPr="006C32DC">
        <w:t>Samui</w:t>
      </w:r>
      <w:proofErr w:type="spellEnd"/>
      <w:r w:rsidRPr="006C32DC">
        <w:t xml:space="preserve">, Thailand.  </w:t>
      </w:r>
    </w:p>
    <w:p w14:paraId="7DA42F53" w14:textId="77777777" w:rsidR="00505A63" w:rsidRPr="006C32DC" w:rsidRDefault="00505A63" w:rsidP="00505A63">
      <w:pPr>
        <w:pStyle w:val="Heading2"/>
        <w:rPr>
          <w:shd w:val="clear" w:color="auto" w:fill="FFFFFF"/>
        </w:rPr>
      </w:pPr>
      <w:r w:rsidRPr="006C32DC">
        <w:rPr>
          <w:shd w:val="clear" w:color="auto" w:fill="FFFFFF"/>
        </w:rPr>
        <w:t>Repe</w:t>
      </w:r>
      <w:r w:rsidRPr="006C32DC">
        <w:t>r</w:t>
      </w:r>
      <w:r w:rsidR="00CF0A53" w:rsidRPr="006C32DC">
        <w:rPr>
          <w:shd w:val="clear" w:color="auto" w:fill="FFFFFF"/>
        </w:rPr>
        <w:t>tory G</w:t>
      </w:r>
      <w:r w:rsidRPr="006C32DC">
        <w:rPr>
          <w:shd w:val="clear" w:color="auto" w:fill="FFFFFF"/>
        </w:rPr>
        <w:t>rid</w:t>
      </w:r>
    </w:p>
    <w:p w14:paraId="1EB88F92" w14:textId="0336A003" w:rsidR="006771A0" w:rsidRPr="006C32DC" w:rsidRDefault="00CF0A53" w:rsidP="007A4EBC">
      <w:pPr>
        <w:pStyle w:val="Normalthesis"/>
      </w:pPr>
      <w:r w:rsidRPr="006C32DC">
        <w:t>While the Repertory grid method has been used widely in psychological studies and in other fields such as consumer behaviour, its application in tourism</w:t>
      </w:r>
      <w:r w:rsidR="00E3705F" w:rsidRPr="006C32DC">
        <w:t xml:space="preserve"> has been </w:t>
      </w:r>
      <w:r w:rsidR="00125107">
        <w:t>limited</w:t>
      </w:r>
      <w:r w:rsidR="00891982">
        <w:t xml:space="preserve"> </w:t>
      </w:r>
      <w:r w:rsidR="00E3705F" w:rsidRPr="006C32DC">
        <w:t>(</w:t>
      </w:r>
      <w:proofErr w:type="spellStart"/>
      <w:r w:rsidR="00E3705F" w:rsidRPr="006C32DC">
        <w:t>Coshall</w:t>
      </w:r>
      <w:proofErr w:type="spellEnd"/>
      <w:r w:rsidRPr="006C32DC">
        <w:t xml:space="preserve"> 2000)</w:t>
      </w:r>
      <w:r w:rsidR="00350779" w:rsidRPr="006C32DC">
        <w:t xml:space="preserve">, in particular with the use of </w:t>
      </w:r>
      <w:r w:rsidR="00E3705F" w:rsidRPr="006C32DC">
        <w:t>photographs (</w:t>
      </w:r>
      <w:r w:rsidR="001A0F1C" w:rsidRPr="006C32DC">
        <w:t xml:space="preserve">e.g. </w:t>
      </w:r>
      <w:proofErr w:type="spellStart"/>
      <w:r w:rsidR="001A0F1C" w:rsidRPr="006C32DC">
        <w:rPr>
          <w:rFonts w:cs="Arial"/>
          <w:lang w:val="en-US"/>
        </w:rPr>
        <w:t>Botterill</w:t>
      </w:r>
      <w:proofErr w:type="spellEnd"/>
      <w:r w:rsidR="001A0F1C" w:rsidRPr="006C32DC">
        <w:rPr>
          <w:rFonts w:cs="Arial"/>
          <w:lang w:val="en-US"/>
        </w:rPr>
        <w:t xml:space="preserve"> &amp; Crompton 1996;</w:t>
      </w:r>
      <w:r w:rsidR="00232DB6">
        <w:rPr>
          <w:rFonts w:cs="Arial"/>
          <w:lang w:val="en-US"/>
        </w:rPr>
        <w:t xml:space="preserve"> </w:t>
      </w:r>
      <w:r w:rsidR="00E3705F" w:rsidRPr="006C32DC">
        <w:t>Naoi et al.</w:t>
      </w:r>
      <w:r w:rsidR="00350779" w:rsidRPr="006C32DC">
        <w:t xml:space="preserve"> 2006)</w:t>
      </w:r>
      <w:r w:rsidRPr="006C32DC">
        <w:t>. This m</w:t>
      </w:r>
      <w:r w:rsidR="004C6C8F">
        <w:t>ethod is based on Kelly’</w:t>
      </w:r>
      <w:r w:rsidRPr="006C32DC">
        <w:t xml:space="preserve">s (1955) theory of personal construct. </w:t>
      </w:r>
      <w:r w:rsidR="003B6ABD">
        <w:t xml:space="preserve">A construct can be defined as </w:t>
      </w:r>
      <w:r w:rsidR="005D256F" w:rsidRPr="006C32DC">
        <w:t>“</w:t>
      </w:r>
      <w:r w:rsidR="00F42830" w:rsidRPr="006C32DC">
        <w:t>the ideas behind the actual discrimination that</w:t>
      </w:r>
      <w:r w:rsidR="005D256F" w:rsidRPr="006C32DC">
        <w:t xml:space="preserve"> </w:t>
      </w:r>
      <w:r w:rsidR="00F42830" w:rsidRPr="006C32DC">
        <w:t>the subject makes between phenomena (people or</w:t>
      </w:r>
      <w:r w:rsidR="005D256F" w:rsidRPr="006C32DC">
        <w:t xml:space="preserve"> objects) in the envir</w:t>
      </w:r>
      <w:r w:rsidR="00E3705F" w:rsidRPr="006C32DC">
        <w:t>onment” (Naoi et al.</w:t>
      </w:r>
      <w:r w:rsidR="005D256F" w:rsidRPr="006C32DC">
        <w:t xml:space="preserve"> 2006, p. 423)</w:t>
      </w:r>
      <w:r w:rsidR="00E227A4" w:rsidRPr="006C32DC">
        <w:t>. The repertory test involves participant sort</w:t>
      </w:r>
      <w:r w:rsidR="00B3571C">
        <w:t>ing</w:t>
      </w:r>
      <w:r w:rsidR="00E227A4" w:rsidRPr="006C32DC">
        <w:t xml:space="preserve"> three elements (e.g. cards, photographs)</w:t>
      </w:r>
      <w:r w:rsidR="00350779" w:rsidRPr="006C32DC">
        <w:t>,</w:t>
      </w:r>
      <w:r w:rsidR="00E227A4" w:rsidRPr="006C32DC">
        <w:t xml:space="preserve"> </w:t>
      </w:r>
      <w:r w:rsidR="00350779" w:rsidRPr="006C32DC">
        <w:t xml:space="preserve">which constitute a triad, </w:t>
      </w:r>
      <w:r w:rsidR="00E227A4" w:rsidRPr="006C32DC">
        <w:t xml:space="preserve">and </w:t>
      </w:r>
      <w:r w:rsidR="00B3571C">
        <w:t xml:space="preserve">to then </w:t>
      </w:r>
      <w:r w:rsidR="00E227A4" w:rsidRPr="006C32DC">
        <w:t xml:space="preserve">specify </w:t>
      </w:r>
      <w:r w:rsidR="00350779" w:rsidRPr="006C32DC">
        <w:t>why two of them are alike and different from the third (to obtain constructs). The process repeats itself with different e</w:t>
      </w:r>
      <w:r w:rsidR="00E3705F" w:rsidRPr="006C32DC">
        <w:t>lements within the triad (</w:t>
      </w:r>
      <w:proofErr w:type="spellStart"/>
      <w:r w:rsidR="00E3705F" w:rsidRPr="006C32DC">
        <w:t>Coshall</w:t>
      </w:r>
      <w:proofErr w:type="spellEnd"/>
      <w:r w:rsidR="00E3705F" w:rsidRPr="006C32DC">
        <w:t xml:space="preserve"> 2000; Kelly 1955</w:t>
      </w:r>
      <w:r w:rsidR="00350779" w:rsidRPr="006C32DC">
        <w:t>)</w:t>
      </w:r>
      <w:r w:rsidR="003A647F" w:rsidRPr="006C32DC">
        <w:t>. The method is focused on similarity j</w:t>
      </w:r>
      <w:r w:rsidR="00E3705F" w:rsidRPr="006C32DC">
        <w:t>udgements (</w:t>
      </w:r>
      <w:proofErr w:type="spellStart"/>
      <w:r w:rsidR="00E3705F" w:rsidRPr="006C32DC">
        <w:t>Breivik</w:t>
      </w:r>
      <w:proofErr w:type="spellEnd"/>
      <w:r w:rsidR="00E3705F" w:rsidRPr="006C32DC">
        <w:t xml:space="preserve"> &amp; </w:t>
      </w:r>
      <w:proofErr w:type="spellStart"/>
      <w:r w:rsidR="00E3705F" w:rsidRPr="006C32DC">
        <w:t>Supphellen</w:t>
      </w:r>
      <w:proofErr w:type="spellEnd"/>
      <w:r w:rsidR="003A647F" w:rsidRPr="006C32DC">
        <w:t xml:space="preserve"> 2003).</w:t>
      </w:r>
    </w:p>
    <w:p w14:paraId="296896CD" w14:textId="77777777" w:rsidR="002473A8" w:rsidRPr="006C32DC" w:rsidRDefault="002473A8" w:rsidP="002473A8">
      <w:pPr>
        <w:pStyle w:val="Heading2"/>
        <w:rPr>
          <w:shd w:val="clear" w:color="auto" w:fill="FFFFFF"/>
        </w:rPr>
      </w:pPr>
      <w:r w:rsidRPr="006C32DC">
        <w:rPr>
          <w:shd w:val="clear" w:color="auto" w:fill="FFFFFF"/>
        </w:rPr>
        <w:t xml:space="preserve">Rank-ordering </w:t>
      </w:r>
    </w:p>
    <w:p w14:paraId="2C6E0A3E" w14:textId="50AC1A19" w:rsidR="002473A8" w:rsidRPr="006C32DC" w:rsidRDefault="003A647F" w:rsidP="002473A8">
      <w:pPr>
        <w:pStyle w:val="Normalthesis"/>
      </w:pPr>
      <w:r w:rsidRPr="006C32DC">
        <w:t>Similar to the repertory grid, t</w:t>
      </w:r>
      <w:r w:rsidR="002473A8" w:rsidRPr="006C32DC">
        <w:t>he ran</w:t>
      </w:r>
      <w:r w:rsidR="007A4EBC" w:rsidRPr="006C32DC">
        <w:t>k-ordering technique</w:t>
      </w:r>
      <w:r w:rsidR="002473A8" w:rsidRPr="006C32DC">
        <w:t xml:space="preserve"> is </w:t>
      </w:r>
      <w:r w:rsidRPr="006C32DC">
        <w:t xml:space="preserve">also </w:t>
      </w:r>
      <w:r w:rsidR="002473A8" w:rsidRPr="006C32DC">
        <w:t>used to elicit attributes of different alternatives</w:t>
      </w:r>
      <w:r w:rsidR="007A4EBC" w:rsidRPr="006C32DC">
        <w:t xml:space="preserve"> (</w:t>
      </w:r>
      <w:proofErr w:type="spellStart"/>
      <w:r w:rsidR="00E3705F" w:rsidRPr="006C32DC">
        <w:t>Bech</w:t>
      </w:r>
      <w:proofErr w:type="spellEnd"/>
      <w:r w:rsidR="00E3705F" w:rsidRPr="006C32DC">
        <w:t>-Larsen &amp; Nielsen</w:t>
      </w:r>
      <w:r w:rsidR="007A4EBC" w:rsidRPr="006C32DC">
        <w:t xml:space="preserve"> 1999)</w:t>
      </w:r>
      <w:r w:rsidR="00C1119B">
        <w:t>. This technique</w:t>
      </w:r>
      <w:r w:rsidR="002473A8" w:rsidRPr="006C32DC">
        <w:t xml:space="preserve"> involves respondents being </w:t>
      </w:r>
      <w:r w:rsidR="00C1119B" w:rsidRPr="006C32DC">
        <w:t>requested</w:t>
      </w:r>
      <w:r w:rsidR="002473A8" w:rsidRPr="006C32DC">
        <w:t xml:space="preserve"> to rank-order a set of </w:t>
      </w:r>
      <w:r w:rsidR="00C1119B">
        <w:t>elements</w:t>
      </w:r>
      <w:r w:rsidR="002473A8" w:rsidRPr="006C32DC">
        <w:t xml:space="preserve"> according to their preferences and then </w:t>
      </w:r>
      <w:r w:rsidR="00B3571C">
        <w:t xml:space="preserve">being </w:t>
      </w:r>
      <w:r w:rsidR="002473A8" w:rsidRPr="006C32DC">
        <w:t xml:space="preserve">asked the reasons </w:t>
      </w:r>
      <w:r w:rsidR="00C1119B">
        <w:t xml:space="preserve">for their rankings. </w:t>
      </w:r>
      <w:r w:rsidR="002473A8" w:rsidRPr="006C32DC">
        <w:t xml:space="preserve">This </w:t>
      </w:r>
      <w:r w:rsidRPr="006C32DC">
        <w:t>technique is</w:t>
      </w:r>
      <w:r w:rsidR="002473A8" w:rsidRPr="006C32DC">
        <w:t xml:space="preserve"> focus</w:t>
      </w:r>
      <w:r w:rsidR="007678C8" w:rsidRPr="006C32DC">
        <w:t>ed on</w:t>
      </w:r>
      <w:r w:rsidR="002473A8" w:rsidRPr="006C32DC">
        <w:t xml:space="preserve"> </w:t>
      </w:r>
      <w:r w:rsidR="007678C8" w:rsidRPr="006C32DC">
        <w:t>capture</w:t>
      </w:r>
      <w:r w:rsidR="002473A8" w:rsidRPr="006C32DC">
        <w:t xml:space="preserve"> preferences</w:t>
      </w:r>
      <w:r w:rsidR="00E3705F" w:rsidRPr="006C32DC">
        <w:t xml:space="preserve"> (</w:t>
      </w:r>
      <w:proofErr w:type="spellStart"/>
      <w:r w:rsidR="00E3705F" w:rsidRPr="006C32DC">
        <w:t>Breivik</w:t>
      </w:r>
      <w:proofErr w:type="spellEnd"/>
      <w:r w:rsidR="00E3705F" w:rsidRPr="006C32DC">
        <w:t xml:space="preserve"> &amp; </w:t>
      </w:r>
      <w:proofErr w:type="spellStart"/>
      <w:r w:rsidR="00E3705F" w:rsidRPr="006C32DC">
        <w:t>Supphellen</w:t>
      </w:r>
      <w:proofErr w:type="spellEnd"/>
      <w:r w:rsidRPr="006C32DC">
        <w:t xml:space="preserve"> 2003)</w:t>
      </w:r>
      <w:r w:rsidR="007A4EBC" w:rsidRPr="006C32DC">
        <w:t>.</w:t>
      </w:r>
      <w:r w:rsidR="002473A8" w:rsidRPr="006C32DC">
        <w:t xml:space="preserve"> </w:t>
      </w:r>
    </w:p>
    <w:p w14:paraId="148BC936" w14:textId="77777777" w:rsidR="004561D4" w:rsidRPr="006C32DC" w:rsidRDefault="004561D4" w:rsidP="006771A0">
      <w:pPr>
        <w:jc w:val="both"/>
        <w:rPr>
          <w:rFonts w:ascii="Arial" w:hAnsi="Arial" w:cs="Arial"/>
          <w:color w:val="000000"/>
          <w:sz w:val="24"/>
          <w:szCs w:val="24"/>
          <w:shd w:val="clear" w:color="auto" w:fill="FFFFFF"/>
        </w:rPr>
      </w:pPr>
    </w:p>
    <w:p w14:paraId="51B2EA8B" w14:textId="23216C57" w:rsidR="00B86E5D" w:rsidRPr="006C32DC" w:rsidRDefault="00C437D3" w:rsidP="00B86E5D">
      <w:pPr>
        <w:pStyle w:val="Normalthesis"/>
        <w:rPr>
          <w:rFonts w:ascii="AdvTT5843c571" w:hAnsi="AdvTT5843c571" w:cs="AdvTT5843c571"/>
          <w:sz w:val="20"/>
          <w:szCs w:val="20"/>
        </w:rPr>
      </w:pPr>
      <w:r w:rsidRPr="006C32DC">
        <w:rPr>
          <w:shd w:val="clear" w:color="auto" w:fill="FFFFFF"/>
        </w:rPr>
        <w:t xml:space="preserve">The </w:t>
      </w:r>
      <w:r w:rsidR="006314D6">
        <w:rPr>
          <w:shd w:val="clear" w:color="auto" w:fill="FFFFFF"/>
        </w:rPr>
        <w:t xml:space="preserve">design of the procedure used in this study was based on </w:t>
      </w:r>
      <w:r w:rsidR="006314D6" w:rsidRPr="006C32DC">
        <w:rPr>
          <w:shd w:val="clear" w:color="auto" w:fill="FFFFFF"/>
        </w:rPr>
        <w:t>part</w:t>
      </w:r>
      <w:r w:rsidRPr="006C32DC">
        <w:rPr>
          <w:shd w:val="clear" w:color="auto" w:fill="FFFFFF"/>
        </w:rPr>
        <w:t xml:space="preserve"> of all the </w:t>
      </w:r>
      <w:r w:rsidR="00246BCF">
        <w:rPr>
          <w:shd w:val="clear" w:color="auto" w:fill="FFFFFF"/>
        </w:rPr>
        <w:t xml:space="preserve">above mentioned </w:t>
      </w:r>
      <w:r w:rsidRPr="006C32DC">
        <w:rPr>
          <w:shd w:val="clear" w:color="auto" w:fill="FFFFFF"/>
        </w:rPr>
        <w:t>techniques</w:t>
      </w:r>
      <w:r w:rsidR="006314D6">
        <w:rPr>
          <w:shd w:val="clear" w:color="auto" w:fill="FFFFFF"/>
        </w:rPr>
        <w:t xml:space="preserve">. </w:t>
      </w:r>
      <w:r w:rsidRPr="006C32DC">
        <w:rPr>
          <w:shd w:val="clear" w:color="auto" w:fill="FFFFFF"/>
        </w:rPr>
        <w:t xml:space="preserve"> </w:t>
      </w:r>
      <w:r w:rsidR="006314D6">
        <w:rPr>
          <w:shd w:val="clear" w:color="auto" w:fill="FFFFFF"/>
        </w:rPr>
        <w:t>The development of</w:t>
      </w:r>
      <w:r w:rsidRPr="006C32DC">
        <w:rPr>
          <w:shd w:val="clear" w:color="auto" w:fill="FFFFFF"/>
        </w:rPr>
        <w:t xml:space="preserve"> a new </w:t>
      </w:r>
      <w:r w:rsidR="007678C8" w:rsidRPr="006C32DC">
        <w:t>method for data collection</w:t>
      </w:r>
      <w:r w:rsidR="001226C2" w:rsidRPr="006C32DC">
        <w:t xml:space="preserve"> (sorting-ranking photo-based process)</w:t>
      </w:r>
      <w:r w:rsidRPr="006C32DC">
        <w:t xml:space="preserve"> </w:t>
      </w:r>
      <w:r w:rsidR="006314D6">
        <w:t xml:space="preserve">helped the researches </w:t>
      </w:r>
      <w:r w:rsidRPr="006C32DC">
        <w:t>to</w:t>
      </w:r>
      <w:r w:rsidRPr="006C32DC">
        <w:rPr>
          <w:shd w:val="clear" w:color="auto" w:fill="FFFFFF"/>
        </w:rPr>
        <w:t xml:space="preserve"> answer the </w:t>
      </w:r>
      <w:r w:rsidR="00B3571C">
        <w:rPr>
          <w:shd w:val="clear" w:color="auto" w:fill="FFFFFF"/>
        </w:rPr>
        <w:t xml:space="preserve">following </w:t>
      </w:r>
      <w:r w:rsidR="00B86E5D" w:rsidRPr="006C32DC">
        <w:rPr>
          <w:shd w:val="clear" w:color="auto" w:fill="FFFFFF"/>
        </w:rPr>
        <w:t>research question: w</w:t>
      </w:r>
      <w:r w:rsidR="00B86E5D" w:rsidRPr="006C32DC">
        <w:t>hat a</w:t>
      </w:r>
      <w:r w:rsidR="00B665E0">
        <w:t>re Australian domestic visitor</w:t>
      </w:r>
      <w:r w:rsidR="00B86E5D" w:rsidRPr="006C32DC">
        <w:t xml:space="preserve"> preferences, motivations for, and barriers to, participating in Indigenous tourism activities in comparison with other tourism activities when they are at a particular destination? </w:t>
      </w:r>
    </w:p>
    <w:p w14:paraId="57DCACBD" w14:textId="25072A89" w:rsidR="00505A63" w:rsidRPr="006C32DC" w:rsidRDefault="00C437D3" w:rsidP="00F40627">
      <w:pPr>
        <w:pStyle w:val="Normalthesis"/>
        <w:rPr>
          <w:shd w:val="clear" w:color="auto" w:fill="FFFFFF"/>
        </w:rPr>
      </w:pPr>
      <w:r w:rsidRPr="006C32DC">
        <w:rPr>
          <w:shd w:val="clear" w:color="auto" w:fill="FFFFFF"/>
        </w:rPr>
        <w:t xml:space="preserve"> </w:t>
      </w:r>
      <w:r w:rsidR="00505A63" w:rsidRPr="006C32DC">
        <w:rPr>
          <w:shd w:val="clear" w:color="auto" w:fill="FFFFFF"/>
        </w:rPr>
        <w:t>Table 2 shows how each method contributes to the development o</w:t>
      </w:r>
      <w:r w:rsidR="007A4EBC" w:rsidRPr="006C32DC">
        <w:rPr>
          <w:shd w:val="clear" w:color="auto" w:fill="FFFFFF"/>
        </w:rPr>
        <w:t>f the present methodology used</w:t>
      </w:r>
      <w:r w:rsidR="003B6ABD">
        <w:rPr>
          <w:shd w:val="clear" w:color="auto" w:fill="FFFFFF"/>
        </w:rPr>
        <w:t xml:space="preserve"> in the present study to investigate visitor preferences, motivations and barriers in regard to Indigenous tourism</w:t>
      </w:r>
      <w:r w:rsidR="007A4EBC" w:rsidRPr="006C32DC">
        <w:rPr>
          <w:shd w:val="clear" w:color="auto" w:fill="FFFFFF"/>
        </w:rPr>
        <w:t>. T</w:t>
      </w:r>
      <w:r w:rsidR="00505A63" w:rsidRPr="006C32DC">
        <w:rPr>
          <w:shd w:val="clear" w:color="auto" w:fill="FFFFFF"/>
        </w:rPr>
        <w:t xml:space="preserve">he reasons </w:t>
      </w:r>
      <w:r w:rsidR="007A4EBC" w:rsidRPr="006C32DC">
        <w:rPr>
          <w:shd w:val="clear" w:color="auto" w:fill="FFFFFF"/>
        </w:rPr>
        <w:t xml:space="preserve">for </w:t>
      </w:r>
      <w:r w:rsidR="00505A63" w:rsidRPr="006C32DC">
        <w:rPr>
          <w:shd w:val="clear" w:color="auto" w:fill="FFFFFF"/>
        </w:rPr>
        <w:t xml:space="preserve">not including one single method are </w:t>
      </w:r>
      <w:r w:rsidR="007A4EBC" w:rsidRPr="006C32DC">
        <w:rPr>
          <w:shd w:val="clear" w:color="auto" w:fill="FFFFFF"/>
        </w:rPr>
        <w:t>also detailed.</w:t>
      </w:r>
    </w:p>
    <w:p w14:paraId="47DBAB1F" w14:textId="1BB15BD7" w:rsidR="00BB72C9" w:rsidRPr="006C32DC" w:rsidRDefault="00BB72C9" w:rsidP="00BB72C9">
      <w:pPr>
        <w:pStyle w:val="Caption"/>
        <w:keepNext/>
        <w:jc w:val="center"/>
      </w:pPr>
      <w:r w:rsidRPr="006C32DC">
        <w:lastRenderedPageBreak/>
        <w:t xml:space="preserve">Table </w:t>
      </w:r>
      <w:fldSimple w:instr=" SEQ Table \* ARABIC ">
        <w:r w:rsidR="00F40627" w:rsidRPr="006C32DC">
          <w:rPr>
            <w:noProof/>
          </w:rPr>
          <w:t>2</w:t>
        </w:r>
      </w:fldSimple>
      <w:r w:rsidRPr="006C32DC">
        <w:t xml:space="preserve"> Methods that contributed to </w:t>
      </w:r>
      <w:r w:rsidR="003B6ABD">
        <w:t xml:space="preserve">the </w:t>
      </w:r>
      <w:r w:rsidRPr="006C32DC">
        <w:t>develop</w:t>
      </w:r>
      <w:r w:rsidR="003B6ABD">
        <w:t>ment of</w:t>
      </w:r>
      <w:r w:rsidRPr="006C32DC">
        <w:t xml:space="preserve"> the sorting-ranking photo-based technique</w:t>
      </w:r>
    </w:p>
    <w:tbl>
      <w:tblPr>
        <w:tblStyle w:val="TableGrid"/>
        <w:tblW w:w="0" w:type="auto"/>
        <w:tblLook w:val="04A0" w:firstRow="1" w:lastRow="0" w:firstColumn="1" w:lastColumn="0" w:noHBand="0" w:noVBand="1"/>
      </w:tblPr>
      <w:tblGrid>
        <w:gridCol w:w="1928"/>
        <w:gridCol w:w="3446"/>
        <w:gridCol w:w="3686"/>
      </w:tblGrid>
      <w:tr w:rsidR="00505A63" w:rsidRPr="006C32DC" w14:paraId="6371D11C" w14:textId="77777777" w:rsidTr="00597850">
        <w:tc>
          <w:tcPr>
            <w:tcW w:w="1951" w:type="dxa"/>
          </w:tcPr>
          <w:p w14:paraId="5140A3A5" w14:textId="77777777" w:rsidR="00505A63" w:rsidRPr="006C32DC" w:rsidRDefault="007A4EBC" w:rsidP="007A4EBC">
            <w:pPr>
              <w:jc w:val="center"/>
              <w:rPr>
                <w:rFonts w:ascii="Arial" w:eastAsia="Calibri" w:hAnsi="Arial" w:cs="Arial"/>
                <w:b/>
                <w:color w:val="000000"/>
                <w:shd w:val="clear" w:color="auto" w:fill="FFFFFF"/>
              </w:rPr>
            </w:pPr>
            <w:r w:rsidRPr="006C32DC">
              <w:rPr>
                <w:rFonts w:ascii="Arial" w:eastAsia="Calibri" w:hAnsi="Arial" w:cs="Arial"/>
                <w:b/>
                <w:color w:val="000000"/>
                <w:shd w:val="clear" w:color="auto" w:fill="FFFFFF"/>
              </w:rPr>
              <w:t>Method</w:t>
            </w:r>
          </w:p>
        </w:tc>
        <w:tc>
          <w:tcPr>
            <w:tcW w:w="3544" w:type="dxa"/>
          </w:tcPr>
          <w:p w14:paraId="37D2D38C" w14:textId="43B07CAD" w:rsidR="00505A63" w:rsidRPr="006C32DC" w:rsidRDefault="003B6ABD" w:rsidP="007678C8">
            <w:pPr>
              <w:jc w:val="center"/>
              <w:rPr>
                <w:rFonts w:ascii="Arial" w:eastAsia="Calibri" w:hAnsi="Arial" w:cs="Arial"/>
                <w:b/>
                <w:color w:val="000000"/>
                <w:shd w:val="clear" w:color="auto" w:fill="FFFFFF"/>
              </w:rPr>
            </w:pPr>
            <w:r>
              <w:rPr>
                <w:rFonts w:ascii="Arial" w:eastAsia="Calibri" w:hAnsi="Arial" w:cs="Arial"/>
                <w:b/>
                <w:color w:val="000000"/>
                <w:shd w:val="clear" w:color="auto" w:fill="FFFFFF"/>
              </w:rPr>
              <w:t>Contribution</w:t>
            </w:r>
            <w:r w:rsidR="007A4EBC" w:rsidRPr="006C32DC">
              <w:rPr>
                <w:rFonts w:ascii="Arial" w:eastAsia="Calibri" w:hAnsi="Arial" w:cs="Arial"/>
                <w:b/>
                <w:color w:val="000000"/>
                <w:shd w:val="clear" w:color="auto" w:fill="FFFFFF"/>
              </w:rPr>
              <w:t xml:space="preserve"> to </w:t>
            </w:r>
            <w:r w:rsidR="007678C8" w:rsidRPr="006C32DC">
              <w:rPr>
                <w:rFonts w:ascii="Arial" w:eastAsia="Calibri" w:hAnsi="Arial" w:cs="Arial"/>
                <w:b/>
                <w:color w:val="000000"/>
                <w:shd w:val="clear" w:color="auto" w:fill="FFFFFF"/>
              </w:rPr>
              <w:t>the sorting-ranking photo-based method</w:t>
            </w:r>
          </w:p>
        </w:tc>
        <w:tc>
          <w:tcPr>
            <w:tcW w:w="3791" w:type="dxa"/>
          </w:tcPr>
          <w:p w14:paraId="2E0A7D33" w14:textId="0F80E2C6" w:rsidR="00505A63" w:rsidRPr="006C32DC" w:rsidRDefault="003B6ABD" w:rsidP="007A4EBC">
            <w:pPr>
              <w:jc w:val="center"/>
              <w:rPr>
                <w:rFonts w:ascii="Arial" w:eastAsia="Calibri" w:hAnsi="Arial" w:cs="Arial"/>
                <w:b/>
                <w:color w:val="000000"/>
                <w:shd w:val="clear" w:color="auto" w:fill="FFFFFF"/>
              </w:rPr>
            </w:pPr>
            <w:r>
              <w:rPr>
                <w:rFonts w:ascii="Arial" w:eastAsia="Calibri" w:hAnsi="Arial" w:cs="Arial"/>
                <w:b/>
                <w:color w:val="000000"/>
                <w:shd w:val="clear" w:color="auto" w:fill="FFFFFF"/>
              </w:rPr>
              <w:t>Limitations of single use method</w:t>
            </w:r>
          </w:p>
        </w:tc>
      </w:tr>
      <w:tr w:rsidR="00505A63" w:rsidRPr="006C32DC" w14:paraId="5E8F27D9" w14:textId="77777777" w:rsidTr="00597850">
        <w:tc>
          <w:tcPr>
            <w:tcW w:w="1951" w:type="dxa"/>
          </w:tcPr>
          <w:p w14:paraId="2070193B" w14:textId="77777777" w:rsidR="00505A63" w:rsidRPr="006C32DC" w:rsidRDefault="0092080C" w:rsidP="0092080C">
            <w:pPr>
              <w:jc w:val="both"/>
              <w:rPr>
                <w:rFonts w:ascii="Arial" w:hAnsi="Arial" w:cs="Arial"/>
                <w:color w:val="000000"/>
                <w:shd w:val="clear" w:color="auto" w:fill="FFFFFF"/>
              </w:rPr>
            </w:pPr>
            <w:r w:rsidRPr="006C32DC">
              <w:rPr>
                <w:rFonts w:ascii="Arial" w:hAnsi="Arial" w:cs="Arial"/>
                <w:color w:val="000000"/>
                <w:shd w:val="clear" w:color="auto" w:fill="FFFFFF"/>
              </w:rPr>
              <w:t>Photo-elicitation</w:t>
            </w:r>
          </w:p>
        </w:tc>
        <w:tc>
          <w:tcPr>
            <w:tcW w:w="3544" w:type="dxa"/>
          </w:tcPr>
          <w:p w14:paraId="0784C228" w14:textId="4DB1EE7C" w:rsidR="00505A63" w:rsidRPr="006C32DC" w:rsidRDefault="0092080C" w:rsidP="0092080C">
            <w:pPr>
              <w:pStyle w:val="Normalthesis"/>
              <w:ind w:firstLine="0"/>
              <w:rPr>
                <w:rFonts w:cs="Arial"/>
                <w:sz w:val="22"/>
                <w:szCs w:val="22"/>
              </w:rPr>
            </w:pPr>
            <w:r w:rsidRPr="006C32DC">
              <w:rPr>
                <w:rFonts w:cs="Arial"/>
                <w:sz w:val="22"/>
                <w:szCs w:val="22"/>
              </w:rPr>
              <w:t xml:space="preserve">To trigger semi-structured interviews, which then allows the researcher to capture the motivations for, and barriers to, participating in Indigenous tourism </w:t>
            </w:r>
            <w:proofErr w:type="gramStart"/>
            <w:r w:rsidRPr="006C32DC">
              <w:rPr>
                <w:rFonts w:cs="Arial"/>
                <w:sz w:val="22"/>
                <w:szCs w:val="22"/>
              </w:rPr>
              <w:t>activities</w:t>
            </w:r>
            <w:r w:rsidR="00096E0E">
              <w:rPr>
                <w:rFonts w:cs="Arial"/>
                <w:sz w:val="22"/>
                <w:szCs w:val="22"/>
              </w:rPr>
              <w:t>.</w:t>
            </w:r>
            <w:proofErr w:type="gramEnd"/>
          </w:p>
        </w:tc>
        <w:tc>
          <w:tcPr>
            <w:tcW w:w="3791" w:type="dxa"/>
          </w:tcPr>
          <w:p w14:paraId="0B192438" w14:textId="56BF2499" w:rsidR="00505A63" w:rsidRPr="006C32DC" w:rsidRDefault="00440CCB" w:rsidP="00440CCB">
            <w:pPr>
              <w:jc w:val="both"/>
              <w:rPr>
                <w:rFonts w:ascii="Arial" w:eastAsia="Calibri" w:hAnsi="Arial" w:cs="Arial"/>
                <w:color w:val="000000"/>
                <w:shd w:val="clear" w:color="auto" w:fill="FFFFFF"/>
              </w:rPr>
            </w:pPr>
            <w:r w:rsidRPr="006C32DC">
              <w:rPr>
                <w:rFonts w:ascii="Arial" w:eastAsia="Calibri" w:hAnsi="Arial" w:cs="Arial"/>
                <w:color w:val="000000"/>
                <w:shd w:val="clear" w:color="auto" w:fill="FFFFFF"/>
              </w:rPr>
              <w:t>To explore the intention to participate, and to more easily trigger motivations and barriers, there was a need for a more structured layout, therefore other techniques were also included</w:t>
            </w:r>
            <w:r w:rsidR="00096E0E">
              <w:rPr>
                <w:rFonts w:ascii="Arial" w:eastAsia="Calibri" w:hAnsi="Arial" w:cs="Arial"/>
                <w:color w:val="000000"/>
                <w:shd w:val="clear" w:color="auto" w:fill="FFFFFF"/>
              </w:rPr>
              <w:t>.</w:t>
            </w:r>
          </w:p>
        </w:tc>
      </w:tr>
      <w:tr w:rsidR="00505A63" w:rsidRPr="006C32DC" w14:paraId="21CBFC97" w14:textId="77777777" w:rsidTr="00597850">
        <w:tc>
          <w:tcPr>
            <w:tcW w:w="1951" w:type="dxa"/>
          </w:tcPr>
          <w:p w14:paraId="34F88FD1" w14:textId="77777777" w:rsidR="00505A63" w:rsidRPr="006C32DC" w:rsidRDefault="00C437D3" w:rsidP="003C0914">
            <w:pPr>
              <w:jc w:val="both"/>
              <w:rPr>
                <w:rFonts w:ascii="Arial" w:hAnsi="Arial" w:cs="Arial"/>
                <w:color w:val="000000"/>
                <w:shd w:val="clear" w:color="auto" w:fill="FFFFFF"/>
              </w:rPr>
            </w:pPr>
            <w:r w:rsidRPr="006C32DC">
              <w:rPr>
                <w:rFonts w:ascii="Arial" w:hAnsi="Arial" w:cs="Arial"/>
                <w:color w:val="000000"/>
                <w:shd w:val="clear" w:color="auto" w:fill="FFFFFF"/>
              </w:rPr>
              <w:t>Q Methodology</w:t>
            </w:r>
          </w:p>
        </w:tc>
        <w:tc>
          <w:tcPr>
            <w:tcW w:w="3544" w:type="dxa"/>
          </w:tcPr>
          <w:p w14:paraId="3EB2128D" w14:textId="509C8D11" w:rsidR="00505A63" w:rsidRPr="006C32DC" w:rsidRDefault="00440CCB" w:rsidP="00EF2B91">
            <w:pPr>
              <w:jc w:val="both"/>
              <w:rPr>
                <w:rFonts w:ascii="Arial" w:eastAsia="Calibri" w:hAnsi="Arial" w:cs="Arial"/>
                <w:color w:val="000000"/>
                <w:shd w:val="clear" w:color="auto" w:fill="FFFFFF"/>
              </w:rPr>
            </w:pPr>
            <w:r w:rsidRPr="006C32DC">
              <w:rPr>
                <w:rFonts w:ascii="Arial" w:eastAsia="Calibri" w:hAnsi="Arial" w:cs="Arial"/>
                <w:color w:val="000000"/>
                <w:shd w:val="clear" w:color="auto" w:fill="FFFFFF"/>
              </w:rPr>
              <w:t xml:space="preserve">The present </w:t>
            </w:r>
            <w:r w:rsidR="00597850" w:rsidRPr="006C32DC">
              <w:rPr>
                <w:rFonts w:ascii="Arial" w:eastAsia="Calibri" w:hAnsi="Arial" w:cs="Arial"/>
                <w:color w:val="000000"/>
                <w:shd w:val="clear" w:color="auto" w:fill="FFFFFF"/>
              </w:rPr>
              <w:t>study</w:t>
            </w:r>
            <w:r w:rsidRPr="006C32DC">
              <w:rPr>
                <w:rFonts w:ascii="Arial" w:eastAsia="Calibri" w:hAnsi="Arial" w:cs="Arial"/>
                <w:color w:val="000000"/>
                <w:shd w:val="clear" w:color="auto" w:fill="FFFFFF"/>
              </w:rPr>
              <w:t xml:space="preserve"> uses the principles of this methodology (sorting and ranking)</w:t>
            </w:r>
            <w:r w:rsidR="001226C2" w:rsidRPr="006C32DC">
              <w:rPr>
                <w:rFonts w:ascii="Arial" w:eastAsia="Calibri" w:hAnsi="Arial" w:cs="Arial"/>
                <w:color w:val="000000"/>
                <w:shd w:val="clear" w:color="auto" w:fill="FFFFFF"/>
              </w:rPr>
              <w:t xml:space="preserve">. However, the Q methodology is </w:t>
            </w:r>
            <w:r w:rsidR="00EF2B91">
              <w:rPr>
                <w:rFonts w:ascii="Arial" w:eastAsia="Calibri" w:hAnsi="Arial" w:cs="Arial"/>
                <w:color w:val="000000"/>
                <w:shd w:val="clear" w:color="auto" w:fill="FFFFFF"/>
              </w:rPr>
              <w:t>only partially</w:t>
            </w:r>
            <w:r w:rsidR="001226C2" w:rsidRPr="006C32DC">
              <w:rPr>
                <w:rFonts w:ascii="Arial" w:eastAsia="Calibri" w:hAnsi="Arial" w:cs="Arial"/>
                <w:color w:val="000000"/>
                <w:shd w:val="clear" w:color="auto" w:fill="FFFFFF"/>
              </w:rPr>
              <w:t xml:space="preserve"> used.</w:t>
            </w:r>
          </w:p>
        </w:tc>
        <w:tc>
          <w:tcPr>
            <w:tcW w:w="3791" w:type="dxa"/>
          </w:tcPr>
          <w:p w14:paraId="507E8BF4" w14:textId="67F56F0B" w:rsidR="00505A63" w:rsidRPr="006C32DC" w:rsidRDefault="00440CCB" w:rsidP="00440CCB">
            <w:pPr>
              <w:jc w:val="both"/>
              <w:rPr>
                <w:rFonts w:ascii="Arial" w:eastAsia="Calibri" w:hAnsi="Arial" w:cs="Arial"/>
                <w:color w:val="000000"/>
                <w:shd w:val="clear" w:color="auto" w:fill="FFFFFF"/>
              </w:rPr>
            </w:pPr>
            <w:r w:rsidRPr="006C32DC">
              <w:rPr>
                <w:rFonts w:ascii="Arial" w:eastAsia="Calibri" w:hAnsi="Arial" w:cs="Arial"/>
                <w:color w:val="000000"/>
                <w:shd w:val="clear" w:color="auto" w:fill="FFFFFF"/>
              </w:rPr>
              <w:t>This methodology requires a large Q-sample (photographs). The inclusion of a larger sample of photographs is not relevant in this</w:t>
            </w:r>
            <w:r w:rsidR="00096E0E">
              <w:rPr>
                <w:rFonts w:ascii="Arial" w:eastAsia="Calibri" w:hAnsi="Arial" w:cs="Arial"/>
                <w:color w:val="000000"/>
                <w:shd w:val="clear" w:color="auto" w:fill="FFFFFF"/>
              </w:rPr>
              <w:t xml:space="preserve"> case</w:t>
            </w:r>
            <w:r w:rsidRPr="006C32DC">
              <w:rPr>
                <w:rFonts w:ascii="Arial" w:eastAsia="Calibri" w:hAnsi="Arial" w:cs="Arial"/>
                <w:color w:val="000000"/>
                <w:shd w:val="clear" w:color="auto" w:fill="FFFFFF"/>
              </w:rPr>
              <w:t xml:space="preserve"> study and it would be more time consuming. In addition, this methodology is widely used to capture the factors that ha</w:t>
            </w:r>
            <w:r w:rsidR="00096E0E">
              <w:rPr>
                <w:rFonts w:ascii="Arial" w:eastAsia="Calibri" w:hAnsi="Arial" w:cs="Arial"/>
                <w:color w:val="000000"/>
                <w:shd w:val="clear" w:color="auto" w:fill="FFFFFF"/>
              </w:rPr>
              <w:t>ve an influence on participants’</w:t>
            </w:r>
            <w:r w:rsidRPr="006C32DC">
              <w:rPr>
                <w:rFonts w:ascii="Arial" w:eastAsia="Calibri" w:hAnsi="Arial" w:cs="Arial"/>
                <w:color w:val="000000"/>
                <w:shd w:val="clear" w:color="auto" w:fill="FFFFFF"/>
              </w:rPr>
              <w:t xml:space="preserve"> preferences; in this study the aim is to capture the preferences themselves.</w:t>
            </w:r>
          </w:p>
        </w:tc>
      </w:tr>
      <w:tr w:rsidR="00505A63" w:rsidRPr="006C32DC" w14:paraId="51D4F035" w14:textId="77777777" w:rsidTr="00597850">
        <w:tc>
          <w:tcPr>
            <w:tcW w:w="1951" w:type="dxa"/>
          </w:tcPr>
          <w:p w14:paraId="29A5E461" w14:textId="77777777" w:rsidR="00505A63" w:rsidRPr="006C32DC" w:rsidRDefault="00597850" w:rsidP="003C0914">
            <w:pPr>
              <w:jc w:val="both"/>
              <w:rPr>
                <w:rFonts w:ascii="Arial" w:eastAsia="Calibri" w:hAnsi="Arial" w:cs="Arial"/>
                <w:color w:val="000000"/>
                <w:shd w:val="clear" w:color="auto" w:fill="FFFFFF"/>
              </w:rPr>
            </w:pPr>
            <w:r w:rsidRPr="006C32DC">
              <w:rPr>
                <w:rFonts w:ascii="Arial" w:eastAsia="Calibri" w:hAnsi="Arial" w:cs="Arial"/>
                <w:color w:val="000000"/>
                <w:shd w:val="clear" w:color="auto" w:fill="FFFFFF"/>
              </w:rPr>
              <w:t>Multiple-</w:t>
            </w:r>
            <w:r w:rsidR="00C437D3" w:rsidRPr="006C32DC">
              <w:rPr>
                <w:rFonts w:ascii="Arial" w:eastAsia="Calibri" w:hAnsi="Arial" w:cs="Arial"/>
                <w:color w:val="000000"/>
                <w:shd w:val="clear" w:color="auto" w:fill="FFFFFF"/>
              </w:rPr>
              <w:t>sorting</w:t>
            </w:r>
          </w:p>
        </w:tc>
        <w:tc>
          <w:tcPr>
            <w:tcW w:w="3544" w:type="dxa"/>
          </w:tcPr>
          <w:p w14:paraId="5C372791" w14:textId="77777777" w:rsidR="00505A63" w:rsidRPr="006C32DC" w:rsidRDefault="003A7E6D" w:rsidP="00F37469">
            <w:pPr>
              <w:jc w:val="both"/>
              <w:rPr>
                <w:rFonts w:ascii="Arial" w:eastAsia="Calibri" w:hAnsi="Arial" w:cs="Arial"/>
                <w:color w:val="000000"/>
                <w:shd w:val="clear" w:color="auto" w:fill="FFFFFF"/>
              </w:rPr>
            </w:pPr>
            <w:r w:rsidRPr="006C32DC">
              <w:rPr>
                <w:rFonts w:ascii="Arial" w:eastAsia="Calibri" w:hAnsi="Arial" w:cs="Arial"/>
                <w:color w:val="000000"/>
                <w:shd w:val="clear" w:color="auto" w:fill="FFFFFF"/>
              </w:rPr>
              <w:t>The m</w:t>
            </w:r>
            <w:r w:rsidR="00597850" w:rsidRPr="006C32DC">
              <w:rPr>
                <w:rFonts w:ascii="Arial" w:eastAsia="Calibri" w:hAnsi="Arial" w:cs="Arial"/>
                <w:color w:val="000000"/>
                <w:shd w:val="clear" w:color="auto" w:fill="FFFFFF"/>
              </w:rPr>
              <w:t>ultiple-</w:t>
            </w:r>
            <w:r w:rsidR="00934C74" w:rsidRPr="006C32DC">
              <w:rPr>
                <w:rFonts w:ascii="Arial" w:eastAsia="Calibri" w:hAnsi="Arial" w:cs="Arial"/>
                <w:color w:val="000000"/>
                <w:shd w:val="clear" w:color="auto" w:fill="FFFFFF"/>
              </w:rPr>
              <w:t xml:space="preserve">sorting </w:t>
            </w:r>
            <w:r w:rsidRPr="006C32DC">
              <w:rPr>
                <w:rFonts w:ascii="Arial" w:eastAsia="Calibri" w:hAnsi="Arial" w:cs="Arial"/>
                <w:color w:val="000000"/>
                <w:shd w:val="clear" w:color="auto" w:fill="FFFFFF"/>
              </w:rPr>
              <w:t xml:space="preserve">method </w:t>
            </w:r>
            <w:r w:rsidR="00934C74" w:rsidRPr="006C32DC">
              <w:rPr>
                <w:rFonts w:ascii="Arial" w:eastAsia="Calibri" w:hAnsi="Arial" w:cs="Arial"/>
                <w:color w:val="000000"/>
                <w:shd w:val="clear" w:color="auto" w:fill="FFFFFF"/>
              </w:rPr>
              <w:t>was not</w:t>
            </w:r>
            <w:r w:rsidR="00E22B7A" w:rsidRPr="006C32DC">
              <w:rPr>
                <w:rFonts w:ascii="Arial" w:eastAsia="Calibri" w:hAnsi="Arial" w:cs="Arial"/>
                <w:color w:val="000000"/>
                <w:shd w:val="clear" w:color="auto" w:fill="FFFFFF"/>
              </w:rPr>
              <w:t xml:space="preserve"> fully</w:t>
            </w:r>
            <w:r w:rsidR="00934C74" w:rsidRPr="006C32DC">
              <w:rPr>
                <w:rFonts w:ascii="Arial" w:eastAsia="Calibri" w:hAnsi="Arial" w:cs="Arial"/>
                <w:color w:val="000000"/>
                <w:shd w:val="clear" w:color="auto" w:fill="FFFFFF"/>
              </w:rPr>
              <w:t xml:space="preserve"> included. However, participants were asked to sort photographs in two piles according </w:t>
            </w:r>
            <w:r w:rsidR="00F37469">
              <w:rPr>
                <w:rFonts w:ascii="Arial" w:eastAsia="Calibri" w:hAnsi="Arial" w:cs="Arial"/>
                <w:color w:val="000000"/>
                <w:shd w:val="clear" w:color="auto" w:fill="FFFFFF"/>
              </w:rPr>
              <w:t>to</w:t>
            </w:r>
            <w:r w:rsidR="00F37469" w:rsidRPr="006C32DC">
              <w:rPr>
                <w:rFonts w:ascii="Arial" w:eastAsia="Calibri" w:hAnsi="Arial" w:cs="Arial"/>
                <w:color w:val="000000"/>
                <w:shd w:val="clear" w:color="auto" w:fill="FFFFFF"/>
              </w:rPr>
              <w:t xml:space="preserve"> </w:t>
            </w:r>
            <w:r w:rsidR="00934C74" w:rsidRPr="006C32DC">
              <w:rPr>
                <w:rFonts w:ascii="Arial" w:eastAsia="Calibri" w:hAnsi="Arial" w:cs="Arial"/>
                <w:color w:val="000000"/>
                <w:shd w:val="clear" w:color="auto" w:fill="FFFFFF"/>
              </w:rPr>
              <w:t xml:space="preserve">their intention to participate. </w:t>
            </w:r>
          </w:p>
        </w:tc>
        <w:tc>
          <w:tcPr>
            <w:tcW w:w="3791" w:type="dxa"/>
          </w:tcPr>
          <w:p w14:paraId="4AF5C6B5" w14:textId="20DCA982" w:rsidR="00505A63" w:rsidRPr="006C32DC" w:rsidRDefault="00934C74" w:rsidP="00934C74">
            <w:pPr>
              <w:jc w:val="both"/>
              <w:rPr>
                <w:rFonts w:ascii="Arial" w:eastAsia="Calibri" w:hAnsi="Arial" w:cs="Arial"/>
                <w:color w:val="000000"/>
                <w:shd w:val="clear" w:color="auto" w:fill="FFFFFF"/>
              </w:rPr>
            </w:pPr>
            <w:r w:rsidRPr="006C32DC">
              <w:rPr>
                <w:rFonts w:ascii="Arial" w:eastAsia="Calibri" w:hAnsi="Arial" w:cs="Arial"/>
                <w:color w:val="000000"/>
                <w:shd w:val="clear" w:color="auto" w:fill="FFFFFF"/>
              </w:rPr>
              <w:t>This method is used to explore different perceptions when the sorting criterion is changed. As this study aims to explore the intention to participate</w:t>
            </w:r>
            <w:r w:rsidR="00EF2B91">
              <w:rPr>
                <w:rFonts w:ascii="Arial" w:eastAsia="Calibri" w:hAnsi="Arial" w:cs="Arial"/>
                <w:color w:val="000000"/>
                <w:shd w:val="clear" w:color="auto" w:fill="FFFFFF"/>
              </w:rPr>
              <w:t>, a</w:t>
            </w:r>
            <w:r w:rsidR="00597850" w:rsidRPr="006C32DC">
              <w:rPr>
                <w:rFonts w:ascii="Arial" w:eastAsia="Calibri" w:hAnsi="Arial" w:cs="Arial"/>
                <w:color w:val="000000"/>
                <w:shd w:val="clear" w:color="auto" w:fill="FFFFFF"/>
              </w:rPr>
              <w:t xml:space="preserve"> sorting method was used to explore the intention (and no</w:t>
            </w:r>
            <w:r w:rsidR="00F37469">
              <w:rPr>
                <w:rFonts w:ascii="Arial" w:eastAsia="Calibri" w:hAnsi="Arial" w:cs="Arial"/>
                <w:color w:val="000000"/>
                <w:shd w:val="clear" w:color="auto" w:fill="FFFFFF"/>
              </w:rPr>
              <w:t>n-</w:t>
            </w:r>
            <w:r w:rsidR="00597850" w:rsidRPr="006C32DC">
              <w:rPr>
                <w:rFonts w:ascii="Arial" w:eastAsia="Calibri" w:hAnsi="Arial" w:cs="Arial"/>
                <w:color w:val="000000"/>
                <w:shd w:val="clear" w:color="auto" w:fill="FFFFFF"/>
              </w:rPr>
              <w:t>intention) to participate in the different tourism activities.</w:t>
            </w:r>
            <w:r w:rsidRPr="006C32DC">
              <w:rPr>
                <w:rFonts w:ascii="Arial" w:eastAsia="Calibri" w:hAnsi="Arial" w:cs="Arial"/>
                <w:color w:val="000000"/>
                <w:shd w:val="clear" w:color="auto" w:fill="FFFFFF"/>
              </w:rPr>
              <w:t xml:space="preserve">  </w:t>
            </w:r>
          </w:p>
        </w:tc>
      </w:tr>
      <w:tr w:rsidR="00505A63" w:rsidRPr="006C32DC" w14:paraId="00CA0AF8" w14:textId="77777777" w:rsidTr="00597850">
        <w:tc>
          <w:tcPr>
            <w:tcW w:w="1951" w:type="dxa"/>
          </w:tcPr>
          <w:p w14:paraId="71101504" w14:textId="77777777" w:rsidR="00505A63" w:rsidRPr="006C32DC" w:rsidRDefault="00C437D3" w:rsidP="003C0914">
            <w:pPr>
              <w:jc w:val="both"/>
              <w:rPr>
                <w:rFonts w:ascii="Arial" w:hAnsi="Arial" w:cs="Arial"/>
                <w:color w:val="000000"/>
                <w:shd w:val="clear" w:color="auto" w:fill="FFFFFF"/>
              </w:rPr>
            </w:pPr>
            <w:r w:rsidRPr="006C32DC">
              <w:rPr>
                <w:rFonts w:ascii="Arial" w:hAnsi="Arial" w:cs="Arial"/>
                <w:color w:val="000000"/>
                <w:shd w:val="clear" w:color="auto" w:fill="FFFFFF"/>
              </w:rPr>
              <w:t>Repertory grid</w:t>
            </w:r>
          </w:p>
        </w:tc>
        <w:tc>
          <w:tcPr>
            <w:tcW w:w="3544" w:type="dxa"/>
          </w:tcPr>
          <w:p w14:paraId="11032CA6" w14:textId="3E16DDB1" w:rsidR="00072E5B" w:rsidRPr="006C32DC" w:rsidRDefault="003A7E6D" w:rsidP="00072E5B">
            <w:pPr>
              <w:autoSpaceDE w:val="0"/>
              <w:autoSpaceDN w:val="0"/>
              <w:adjustRightInd w:val="0"/>
              <w:rPr>
                <w:rFonts w:ascii="Times-Roman" w:hAnsi="Times-Roman" w:cs="Times-Roman"/>
                <w:sz w:val="20"/>
                <w:szCs w:val="20"/>
              </w:rPr>
            </w:pPr>
            <w:r w:rsidRPr="006C32DC">
              <w:rPr>
                <w:rFonts w:ascii="Arial" w:eastAsia="Calibri" w:hAnsi="Arial" w:cs="Arial"/>
                <w:color w:val="000000"/>
                <w:shd w:val="clear" w:color="auto" w:fill="FFFFFF"/>
              </w:rPr>
              <w:t xml:space="preserve">While this technique was not </w:t>
            </w:r>
            <w:r w:rsidR="00F37469">
              <w:rPr>
                <w:rFonts w:ascii="Arial" w:eastAsia="Calibri" w:hAnsi="Arial" w:cs="Arial"/>
                <w:color w:val="000000"/>
                <w:shd w:val="clear" w:color="auto" w:fill="FFFFFF"/>
              </w:rPr>
              <w:t>substantially</w:t>
            </w:r>
            <w:r w:rsidR="00F37469" w:rsidRPr="006C32DC">
              <w:rPr>
                <w:rFonts w:ascii="Arial" w:eastAsia="Calibri" w:hAnsi="Arial" w:cs="Arial"/>
                <w:color w:val="000000"/>
                <w:shd w:val="clear" w:color="auto" w:fill="FFFFFF"/>
              </w:rPr>
              <w:t xml:space="preserve"> </w:t>
            </w:r>
            <w:r w:rsidRPr="006C32DC">
              <w:rPr>
                <w:rFonts w:ascii="Arial" w:eastAsia="Calibri" w:hAnsi="Arial" w:cs="Arial"/>
                <w:color w:val="000000"/>
                <w:shd w:val="clear" w:color="auto" w:fill="FFFFFF"/>
              </w:rPr>
              <w:t xml:space="preserve">applied, the gathering of attributes was done by using the rank-ordering and </w:t>
            </w:r>
            <w:r w:rsidR="00072E5B" w:rsidRPr="006C32DC">
              <w:rPr>
                <w:rFonts w:ascii="Arial" w:eastAsia="Calibri" w:hAnsi="Arial" w:cs="Arial"/>
                <w:color w:val="000000"/>
                <w:shd w:val="clear" w:color="auto" w:fill="FFFFFF"/>
              </w:rPr>
              <w:t>the semi-structured interviews</w:t>
            </w:r>
            <w:r w:rsidR="00096E0E">
              <w:rPr>
                <w:rFonts w:ascii="Arial" w:eastAsia="Calibri" w:hAnsi="Arial" w:cs="Arial"/>
                <w:color w:val="000000"/>
                <w:shd w:val="clear" w:color="auto" w:fill="FFFFFF"/>
              </w:rPr>
              <w:t>.</w:t>
            </w:r>
          </w:p>
          <w:p w14:paraId="41D488E3" w14:textId="77777777" w:rsidR="00505A63" w:rsidRPr="006C32DC" w:rsidRDefault="00505A63" w:rsidP="003A7E6D">
            <w:pPr>
              <w:jc w:val="both"/>
              <w:rPr>
                <w:rFonts w:ascii="Arial" w:eastAsia="Calibri" w:hAnsi="Arial" w:cs="Arial"/>
                <w:color w:val="000000"/>
                <w:shd w:val="clear" w:color="auto" w:fill="FFFFFF"/>
              </w:rPr>
            </w:pPr>
          </w:p>
        </w:tc>
        <w:tc>
          <w:tcPr>
            <w:tcW w:w="3791" w:type="dxa"/>
          </w:tcPr>
          <w:p w14:paraId="1194493B" w14:textId="64BF5310" w:rsidR="002F571F" w:rsidRPr="006C32DC" w:rsidRDefault="00AF4497" w:rsidP="00B86E5D">
            <w:pPr>
              <w:jc w:val="both"/>
              <w:rPr>
                <w:rFonts w:ascii="Arial" w:eastAsia="Calibri" w:hAnsi="Arial" w:cs="Arial"/>
                <w:color w:val="000000"/>
                <w:shd w:val="clear" w:color="auto" w:fill="FFFFFF"/>
              </w:rPr>
            </w:pPr>
            <w:r w:rsidRPr="006C32DC">
              <w:rPr>
                <w:rFonts w:ascii="Arial" w:eastAsia="Calibri" w:hAnsi="Arial" w:cs="Arial"/>
                <w:color w:val="000000"/>
                <w:shd w:val="clear" w:color="auto" w:fill="FFFFFF"/>
              </w:rPr>
              <w:t xml:space="preserve">This technique is mainly used to obtain similar judgments between the elements. </w:t>
            </w:r>
            <w:r w:rsidR="00EF2B91">
              <w:rPr>
                <w:rFonts w:ascii="Arial" w:eastAsia="Calibri" w:hAnsi="Arial" w:cs="Arial"/>
                <w:color w:val="000000"/>
                <w:shd w:val="clear" w:color="auto" w:fill="FFFFFF"/>
              </w:rPr>
              <w:t>T</w:t>
            </w:r>
            <w:r w:rsidR="00B86E5D" w:rsidRPr="006C32DC">
              <w:rPr>
                <w:rFonts w:ascii="Arial" w:eastAsia="Calibri" w:hAnsi="Arial" w:cs="Arial"/>
                <w:color w:val="000000"/>
                <w:shd w:val="clear" w:color="auto" w:fill="FFFFFF"/>
              </w:rPr>
              <w:t>he aim of this study is not to capture these judgments but to understand the low participation rate in Indigenous tourism activities. The use of this technique w</w:t>
            </w:r>
            <w:r w:rsidR="00EF2B91">
              <w:rPr>
                <w:rFonts w:ascii="Arial" w:eastAsia="Calibri" w:hAnsi="Arial" w:cs="Arial"/>
                <w:color w:val="000000"/>
                <w:shd w:val="clear" w:color="auto" w:fill="FFFFFF"/>
              </w:rPr>
              <w:t>ould</w:t>
            </w:r>
            <w:r w:rsidR="00B86E5D" w:rsidRPr="006C32DC">
              <w:rPr>
                <w:rFonts w:ascii="Arial" w:eastAsia="Calibri" w:hAnsi="Arial" w:cs="Arial"/>
                <w:color w:val="000000"/>
                <w:shd w:val="clear" w:color="auto" w:fill="FFFFFF"/>
              </w:rPr>
              <w:t xml:space="preserve"> be </w:t>
            </w:r>
            <w:r w:rsidR="00EF2B91">
              <w:rPr>
                <w:rFonts w:ascii="Arial" w:eastAsia="Calibri" w:hAnsi="Arial" w:cs="Arial"/>
                <w:color w:val="000000"/>
                <w:shd w:val="clear" w:color="auto" w:fill="FFFFFF"/>
              </w:rPr>
              <w:t xml:space="preserve">overly </w:t>
            </w:r>
            <w:r w:rsidR="00B86E5D" w:rsidRPr="006C32DC">
              <w:rPr>
                <w:rFonts w:ascii="Arial" w:eastAsia="Calibri" w:hAnsi="Arial" w:cs="Arial"/>
                <w:color w:val="000000"/>
                <w:shd w:val="clear" w:color="auto" w:fill="FFFFFF"/>
              </w:rPr>
              <w:t>time consuming and the data obtained would</w:t>
            </w:r>
            <w:r w:rsidR="00F37469">
              <w:rPr>
                <w:rFonts w:ascii="Arial" w:eastAsia="Calibri" w:hAnsi="Arial" w:cs="Arial"/>
                <w:color w:val="000000"/>
                <w:shd w:val="clear" w:color="auto" w:fill="FFFFFF"/>
              </w:rPr>
              <w:t xml:space="preserve"> not</w:t>
            </w:r>
            <w:r w:rsidR="00B86E5D" w:rsidRPr="006C32DC">
              <w:rPr>
                <w:rFonts w:ascii="Arial" w:eastAsia="Calibri" w:hAnsi="Arial" w:cs="Arial"/>
                <w:color w:val="000000"/>
                <w:shd w:val="clear" w:color="auto" w:fill="FFFFFF"/>
              </w:rPr>
              <w:t xml:space="preserve"> </w:t>
            </w:r>
            <w:r w:rsidR="00597850" w:rsidRPr="006C32DC">
              <w:rPr>
                <w:rFonts w:ascii="Arial" w:eastAsia="Calibri" w:hAnsi="Arial" w:cs="Arial"/>
                <w:color w:val="000000"/>
                <w:shd w:val="clear" w:color="auto" w:fill="FFFFFF"/>
              </w:rPr>
              <w:t xml:space="preserve">fully </w:t>
            </w:r>
            <w:r w:rsidR="00B86E5D" w:rsidRPr="006C32DC">
              <w:rPr>
                <w:rFonts w:ascii="Arial" w:eastAsia="Calibri" w:hAnsi="Arial" w:cs="Arial"/>
                <w:color w:val="000000"/>
                <w:shd w:val="clear" w:color="auto" w:fill="FFFFFF"/>
              </w:rPr>
              <w:t xml:space="preserve">match the objective of this </w:t>
            </w:r>
            <w:r w:rsidR="00597850" w:rsidRPr="006C32DC">
              <w:rPr>
                <w:rFonts w:ascii="Arial" w:eastAsia="Calibri" w:hAnsi="Arial" w:cs="Arial"/>
                <w:color w:val="000000"/>
                <w:shd w:val="clear" w:color="auto" w:fill="FFFFFF"/>
              </w:rPr>
              <w:t>research</w:t>
            </w:r>
            <w:r w:rsidR="00096E0E">
              <w:rPr>
                <w:rFonts w:ascii="Arial" w:eastAsia="Calibri" w:hAnsi="Arial" w:cs="Arial"/>
                <w:color w:val="000000"/>
                <w:shd w:val="clear" w:color="auto" w:fill="FFFFFF"/>
              </w:rPr>
              <w:t>.</w:t>
            </w:r>
          </w:p>
        </w:tc>
      </w:tr>
      <w:tr w:rsidR="002F571F" w:rsidRPr="006C32DC" w14:paraId="279250C8" w14:textId="77777777" w:rsidTr="00597850">
        <w:tc>
          <w:tcPr>
            <w:tcW w:w="1951" w:type="dxa"/>
          </w:tcPr>
          <w:p w14:paraId="621377DA" w14:textId="77777777" w:rsidR="002F571F" w:rsidRPr="006C32DC" w:rsidRDefault="00782462" w:rsidP="003C0914">
            <w:pPr>
              <w:jc w:val="both"/>
              <w:rPr>
                <w:rFonts w:ascii="Arial" w:hAnsi="Arial" w:cs="Arial"/>
                <w:color w:val="000000"/>
                <w:shd w:val="clear" w:color="auto" w:fill="FFFFFF"/>
              </w:rPr>
            </w:pPr>
            <w:r w:rsidRPr="006C32DC">
              <w:rPr>
                <w:rFonts w:ascii="Arial" w:hAnsi="Arial" w:cs="Arial"/>
                <w:color w:val="000000"/>
                <w:shd w:val="clear" w:color="auto" w:fill="FFFFFF"/>
              </w:rPr>
              <w:t xml:space="preserve">Ranking-ordering </w:t>
            </w:r>
          </w:p>
        </w:tc>
        <w:tc>
          <w:tcPr>
            <w:tcW w:w="3544" w:type="dxa"/>
          </w:tcPr>
          <w:p w14:paraId="1FE9C309" w14:textId="277EB444" w:rsidR="002F571F" w:rsidRPr="006C32DC" w:rsidRDefault="00597850" w:rsidP="00597850">
            <w:pPr>
              <w:jc w:val="both"/>
              <w:rPr>
                <w:rFonts w:ascii="Arial" w:eastAsia="Calibri" w:hAnsi="Arial" w:cs="Arial"/>
                <w:color w:val="000000"/>
                <w:shd w:val="clear" w:color="auto" w:fill="FFFFFF"/>
              </w:rPr>
            </w:pPr>
            <w:r w:rsidRPr="006C32DC">
              <w:rPr>
                <w:rFonts w:ascii="Arial" w:eastAsia="Calibri" w:hAnsi="Arial" w:cs="Arial"/>
                <w:color w:val="000000"/>
                <w:shd w:val="clear" w:color="auto" w:fill="FFFFFF"/>
              </w:rPr>
              <w:t xml:space="preserve">This method was used to capture </w:t>
            </w:r>
            <w:r w:rsidR="00B665E0">
              <w:rPr>
                <w:rFonts w:ascii="Arial" w:eastAsia="Calibri" w:hAnsi="Arial" w:cs="Arial"/>
                <w:color w:val="000000"/>
                <w:shd w:val="clear" w:color="auto" w:fill="FFFFFF"/>
              </w:rPr>
              <w:t>the visitor</w:t>
            </w:r>
            <w:r w:rsidRPr="006C32DC">
              <w:rPr>
                <w:rFonts w:ascii="Arial" w:eastAsia="Calibri" w:hAnsi="Arial" w:cs="Arial"/>
                <w:color w:val="000000"/>
                <w:shd w:val="clear" w:color="auto" w:fill="FFFFFF"/>
              </w:rPr>
              <w:t xml:space="preserve"> preferences to engage in tourism activities</w:t>
            </w:r>
            <w:r w:rsidR="00096E0E">
              <w:rPr>
                <w:rFonts w:ascii="Arial" w:eastAsia="Calibri" w:hAnsi="Arial" w:cs="Arial"/>
                <w:color w:val="000000"/>
                <w:shd w:val="clear" w:color="auto" w:fill="FFFFFF"/>
              </w:rPr>
              <w:t>.</w:t>
            </w:r>
            <w:r w:rsidRPr="006C32DC">
              <w:rPr>
                <w:rFonts w:ascii="Arial" w:eastAsia="Calibri" w:hAnsi="Arial" w:cs="Arial"/>
                <w:color w:val="000000"/>
                <w:shd w:val="clear" w:color="auto" w:fill="FFFFFF"/>
              </w:rPr>
              <w:t xml:space="preserve"> </w:t>
            </w:r>
          </w:p>
        </w:tc>
        <w:tc>
          <w:tcPr>
            <w:tcW w:w="3791" w:type="dxa"/>
          </w:tcPr>
          <w:p w14:paraId="65EBF13B" w14:textId="1AE284A0" w:rsidR="002F571F" w:rsidRPr="006C32DC" w:rsidRDefault="00597850" w:rsidP="003C0914">
            <w:pPr>
              <w:jc w:val="both"/>
              <w:rPr>
                <w:rFonts w:ascii="Arial" w:eastAsia="Calibri" w:hAnsi="Arial" w:cs="Arial"/>
                <w:color w:val="000000"/>
                <w:shd w:val="clear" w:color="auto" w:fill="FFFFFF"/>
              </w:rPr>
            </w:pPr>
            <w:r w:rsidRPr="006C32DC">
              <w:rPr>
                <w:rFonts w:ascii="Arial" w:eastAsia="Calibri" w:hAnsi="Arial" w:cs="Arial"/>
                <w:color w:val="000000"/>
                <w:shd w:val="clear" w:color="auto" w:fill="FFFFFF"/>
              </w:rPr>
              <w:t>This method was used along the sorting method and the photo elicitation technique. This method by itself was</w:t>
            </w:r>
            <w:r w:rsidR="00F37469">
              <w:rPr>
                <w:rFonts w:ascii="Arial" w:eastAsia="Calibri" w:hAnsi="Arial" w:cs="Arial"/>
                <w:color w:val="000000"/>
                <w:shd w:val="clear" w:color="auto" w:fill="FFFFFF"/>
              </w:rPr>
              <w:t xml:space="preserve"> </w:t>
            </w:r>
            <w:r w:rsidRPr="006C32DC">
              <w:rPr>
                <w:rFonts w:ascii="Arial" w:eastAsia="Calibri" w:hAnsi="Arial" w:cs="Arial"/>
                <w:color w:val="000000"/>
                <w:shd w:val="clear" w:color="auto" w:fill="FFFFFF"/>
              </w:rPr>
              <w:t>n</w:t>
            </w:r>
            <w:r w:rsidR="00F37469">
              <w:rPr>
                <w:rFonts w:ascii="Arial" w:eastAsia="Calibri" w:hAnsi="Arial" w:cs="Arial"/>
                <w:color w:val="000000"/>
                <w:shd w:val="clear" w:color="auto" w:fill="FFFFFF"/>
              </w:rPr>
              <w:t>o</w:t>
            </w:r>
            <w:r w:rsidRPr="006C32DC">
              <w:rPr>
                <w:rFonts w:ascii="Arial" w:eastAsia="Calibri" w:hAnsi="Arial" w:cs="Arial"/>
                <w:color w:val="000000"/>
                <w:shd w:val="clear" w:color="auto" w:fill="FFFFFF"/>
              </w:rPr>
              <w:t>t used because it would</w:t>
            </w:r>
            <w:r w:rsidR="00096E0E">
              <w:rPr>
                <w:rFonts w:ascii="Arial" w:eastAsia="Calibri" w:hAnsi="Arial" w:cs="Arial"/>
                <w:color w:val="000000"/>
                <w:shd w:val="clear" w:color="auto" w:fill="FFFFFF"/>
              </w:rPr>
              <w:t xml:space="preserve"> not</w:t>
            </w:r>
            <w:r w:rsidRPr="006C32DC">
              <w:rPr>
                <w:rFonts w:ascii="Arial" w:eastAsia="Calibri" w:hAnsi="Arial" w:cs="Arial"/>
                <w:color w:val="000000"/>
                <w:shd w:val="clear" w:color="auto" w:fill="FFFFFF"/>
              </w:rPr>
              <w:t xml:space="preserve"> allow </w:t>
            </w:r>
            <w:r w:rsidR="00EF2B91">
              <w:rPr>
                <w:rFonts w:ascii="Arial" w:eastAsia="Calibri" w:hAnsi="Arial" w:cs="Arial"/>
                <w:color w:val="000000"/>
                <w:shd w:val="clear" w:color="auto" w:fill="FFFFFF"/>
              </w:rPr>
              <w:t>the researchers</w:t>
            </w:r>
            <w:r w:rsidRPr="006C32DC">
              <w:rPr>
                <w:rFonts w:ascii="Arial" w:eastAsia="Calibri" w:hAnsi="Arial" w:cs="Arial"/>
                <w:color w:val="000000"/>
                <w:shd w:val="clear" w:color="auto" w:fill="FFFFFF"/>
              </w:rPr>
              <w:t xml:space="preserve"> to identify the intention to participate. The photo-elicitation also allowed the researcher to trigger the exploration of particip</w:t>
            </w:r>
            <w:r w:rsidR="00096E0E">
              <w:rPr>
                <w:rFonts w:ascii="Arial" w:eastAsia="Calibri" w:hAnsi="Arial" w:cs="Arial"/>
                <w:color w:val="000000"/>
                <w:shd w:val="clear" w:color="auto" w:fill="FFFFFF"/>
              </w:rPr>
              <w:t>ants’ motivations and barriers.</w:t>
            </w:r>
          </w:p>
        </w:tc>
      </w:tr>
    </w:tbl>
    <w:p w14:paraId="3331D529" w14:textId="77777777" w:rsidR="006D1478" w:rsidRPr="008F4F76" w:rsidRDefault="006D1478" w:rsidP="003C0914">
      <w:pPr>
        <w:jc w:val="both"/>
        <w:rPr>
          <w:rFonts w:ascii="Arial" w:eastAsia="Calibri" w:hAnsi="Arial" w:cs="Arial"/>
          <w:color w:val="000000"/>
          <w:sz w:val="24"/>
          <w:szCs w:val="24"/>
          <w:shd w:val="clear" w:color="auto" w:fill="FFFFFF"/>
        </w:rPr>
      </w:pPr>
    </w:p>
    <w:p w14:paraId="19CB4AD5" w14:textId="77777777" w:rsidR="00444A20" w:rsidRPr="006C32DC" w:rsidRDefault="00444A20" w:rsidP="00444A20">
      <w:pPr>
        <w:pStyle w:val="Heading1"/>
        <w:rPr>
          <w:shd w:val="clear" w:color="auto" w:fill="FFFFFF"/>
        </w:rPr>
      </w:pPr>
      <w:r w:rsidRPr="006C32DC">
        <w:rPr>
          <w:shd w:val="clear" w:color="auto" w:fill="FFFFFF"/>
        </w:rPr>
        <w:lastRenderedPageBreak/>
        <w:t>Case study: Indigenous tourism, Grampians, Vic</w:t>
      </w:r>
    </w:p>
    <w:p w14:paraId="2702850D" w14:textId="1E5A05CA" w:rsidR="00444A20" w:rsidRPr="006C32DC" w:rsidRDefault="007C5367" w:rsidP="007C5367">
      <w:pPr>
        <w:pStyle w:val="Normalthesis"/>
        <w:rPr>
          <w:rFonts w:cs="Arial"/>
          <w:color w:val="000000"/>
          <w:shd w:val="clear" w:color="auto" w:fill="FFFFFF"/>
        </w:rPr>
      </w:pPr>
      <w:r w:rsidRPr="006C32DC">
        <w:rPr>
          <w:lang w:val="en-US"/>
        </w:rPr>
        <w:t>Halls Gap is</w:t>
      </w:r>
      <w:r w:rsidR="00E3705F" w:rsidRPr="006C32DC">
        <w:rPr>
          <w:lang w:val="en-US"/>
        </w:rPr>
        <w:t xml:space="preserve"> a town of 613 inhabitants (ABS</w:t>
      </w:r>
      <w:r w:rsidRPr="006C32DC">
        <w:rPr>
          <w:lang w:val="en-US"/>
        </w:rPr>
        <w:t xml:space="preserve"> 2013) located next to the Grampians National Park (also known as </w:t>
      </w:r>
      <w:proofErr w:type="spellStart"/>
      <w:r w:rsidRPr="006C32DC">
        <w:rPr>
          <w:lang w:val="en-US"/>
        </w:rPr>
        <w:t>Gariwerd</w:t>
      </w:r>
      <w:proofErr w:type="spellEnd"/>
      <w:r w:rsidRPr="006C32DC">
        <w:rPr>
          <w:lang w:val="en-US"/>
        </w:rPr>
        <w:t xml:space="preserve"> in the local Indigenous language). The Grampians and Halls Gap region is situated about 260 kilometers west of Melbourne, Victoria. </w:t>
      </w:r>
      <w:r w:rsidRPr="006C32DC">
        <w:rPr>
          <w:rFonts w:cs="Arial"/>
          <w:lang w:val="en-US"/>
        </w:rPr>
        <w:t>The Grampians and Halls Gap region was chosen bec</w:t>
      </w:r>
      <w:r w:rsidR="004C6C8F">
        <w:rPr>
          <w:rFonts w:cs="Arial"/>
          <w:lang w:val="en-US"/>
        </w:rPr>
        <w:t>ause it is one of Victoria’</w:t>
      </w:r>
      <w:r w:rsidRPr="006C32DC">
        <w:rPr>
          <w:rFonts w:cs="Arial"/>
          <w:lang w:val="en-US"/>
        </w:rPr>
        <w:t>s pr</w:t>
      </w:r>
      <w:r w:rsidR="00E3705F" w:rsidRPr="006C32DC">
        <w:rPr>
          <w:rFonts w:cs="Arial"/>
          <w:lang w:val="en-US"/>
        </w:rPr>
        <w:t>emier holiday destinations (Ali</w:t>
      </w:r>
      <w:r w:rsidRPr="006C32DC">
        <w:rPr>
          <w:rFonts w:cs="Arial"/>
          <w:lang w:val="en-US"/>
        </w:rPr>
        <w:t xml:space="preserve"> 2009). It is predominantly a domestic travel destination </w:t>
      </w:r>
      <w:r w:rsidR="00B665E0">
        <w:rPr>
          <w:rFonts w:cs="Arial"/>
          <w:lang w:val="en-US"/>
        </w:rPr>
        <w:t>and the majority of visitor</w:t>
      </w:r>
      <w:r w:rsidRPr="006C32DC">
        <w:rPr>
          <w:rFonts w:cs="Arial"/>
          <w:lang w:val="en-US"/>
        </w:rPr>
        <w:t xml:space="preserve"> main purpose of visit is holiday</w:t>
      </w:r>
      <w:r w:rsidR="00E3705F" w:rsidRPr="006C32DC">
        <w:rPr>
          <w:rFonts w:cs="Arial"/>
          <w:lang w:val="en-US"/>
        </w:rPr>
        <w:t>/leisure (</w:t>
      </w:r>
      <w:r w:rsidR="005C0274">
        <w:rPr>
          <w:rFonts w:cs="Arial"/>
          <w:lang w:val="en-US"/>
        </w:rPr>
        <w:t>Tourism Victoria, 2012</w:t>
      </w:r>
      <w:r w:rsidR="00891982">
        <w:rPr>
          <w:rFonts w:cs="Arial"/>
          <w:lang w:val="en-US"/>
        </w:rPr>
        <w:t>).</w:t>
      </w:r>
      <w:r w:rsidRPr="006C32DC">
        <w:rPr>
          <w:rFonts w:cs="Arial"/>
          <w:lang w:val="en-US"/>
        </w:rPr>
        <w:t xml:space="preserve"> </w:t>
      </w:r>
      <w:r w:rsidR="002B7EB3" w:rsidRPr="006C32DC">
        <w:rPr>
          <w:rFonts w:cs="Arial"/>
        </w:rPr>
        <w:t>T</w:t>
      </w:r>
      <w:r w:rsidRPr="006C32DC">
        <w:rPr>
          <w:rFonts w:cs="Arial"/>
        </w:rPr>
        <w:t xml:space="preserve">he destination offers five </w:t>
      </w:r>
      <w:r w:rsidR="00257F9E" w:rsidRPr="006C32DC">
        <w:rPr>
          <w:rFonts w:cs="Arial"/>
        </w:rPr>
        <w:t>tourism</w:t>
      </w:r>
      <w:r w:rsidRPr="006C32DC">
        <w:rPr>
          <w:rFonts w:cs="Arial"/>
        </w:rPr>
        <w:t xml:space="preserve"> </w:t>
      </w:r>
      <w:r w:rsidRPr="00D65DE2">
        <w:rPr>
          <w:rFonts w:cs="Arial"/>
        </w:rPr>
        <w:t>categories as part of its primary product strengths</w:t>
      </w:r>
      <w:r w:rsidR="00891982">
        <w:rPr>
          <w:rFonts w:cs="Arial"/>
        </w:rPr>
        <w:t xml:space="preserve">: </w:t>
      </w:r>
      <w:r w:rsidR="00891982" w:rsidRPr="006C32DC">
        <w:rPr>
          <w:rFonts w:cs="Arial"/>
          <w:lang w:val="en-US"/>
        </w:rPr>
        <w:t>nature, food and wine, cultural, caravan and camping</w:t>
      </w:r>
      <w:r w:rsidR="00125107">
        <w:rPr>
          <w:rFonts w:cs="Arial"/>
          <w:lang w:val="en-US"/>
        </w:rPr>
        <w:t>, and I</w:t>
      </w:r>
      <w:r w:rsidR="00891982">
        <w:rPr>
          <w:rFonts w:cs="Arial"/>
          <w:lang w:val="en-US"/>
        </w:rPr>
        <w:t>ndigenous</w:t>
      </w:r>
      <w:r w:rsidRPr="00D65DE2">
        <w:rPr>
          <w:rFonts w:cs="Arial"/>
        </w:rPr>
        <w:t xml:space="preserve"> (</w:t>
      </w:r>
      <w:r w:rsidR="002B7EB3" w:rsidRPr="00D65DE2">
        <w:rPr>
          <w:rFonts w:cs="Arial"/>
        </w:rPr>
        <w:t>Grampians Tou</w:t>
      </w:r>
      <w:r w:rsidR="00E3705F" w:rsidRPr="00D65DE2">
        <w:rPr>
          <w:rFonts w:cs="Arial"/>
        </w:rPr>
        <w:t>rism</w:t>
      </w:r>
      <w:r w:rsidR="005C0274" w:rsidRPr="00D65DE2">
        <w:rPr>
          <w:rFonts w:cs="Arial"/>
        </w:rPr>
        <w:t xml:space="preserve"> 2012)</w:t>
      </w:r>
      <w:r w:rsidR="002B7EB3" w:rsidRPr="00D65DE2">
        <w:rPr>
          <w:rFonts w:cs="Arial"/>
        </w:rPr>
        <w:t>;</w:t>
      </w:r>
      <w:r w:rsidR="002B7EB3" w:rsidRPr="006C32DC">
        <w:rPr>
          <w:rFonts w:cs="Arial"/>
        </w:rPr>
        <w:t xml:space="preserve"> therefore, </w:t>
      </w:r>
      <w:r w:rsidRPr="006C32DC">
        <w:rPr>
          <w:rFonts w:cs="Arial"/>
        </w:rPr>
        <w:t>it is well suited to fulfil the</w:t>
      </w:r>
      <w:r w:rsidRPr="006C32DC">
        <w:rPr>
          <w:rFonts w:cs="Arial"/>
          <w:lang w:val="en-US"/>
        </w:rPr>
        <w:t xml:space="preserve"> aims of this study</w:t>
      </w:r>
      <w:r w:rsidR="00891982">
        <w:rPr>
          <w:rFonts w:cs="Arial"/>
          <w:lang w:val="en-US"/>
        </w:rPr>
        <w:t xml:space="preserve"> and to test the methodology as an efficient tool to compare participation preferences</w:t>
      </w:r>
      <w:r w:rsidR="00891982" w:rsidRPr="006C32DC">
        <w:rPr>
          <w:rFonts w:cs="Arial"/>
          <w:lang w:val="en-US"/>
        </w:rPr>
        <w:t xml:space="preserve"> in Indigenous tourism activities in relation to other</w:t>
      </w:r>
      <w:r w:rsidRPr="006C32DC">
        <w:rPr>
          <w:rFonts w:cs="Arial"/>
        </w:rPr>
        <w:t xml:space="preserve"> </w:t>
      </w:r>
      <w:r w:rsidR="00891982">
        <w:rPr>
          <w:rFonts w:cs="Arial"/>
        </w:rPr>
        <w:t xml:space="preserve">tourism categories. </w:t>
      </w:r>
    </w:p>
    <w:p w14:paraId="26B71BFD" w14:textId="77777777" w:rsidR="00444A20" w:rsidRPr="006C32DC" w:rsidRDefault="00072E5B" w:rsidP="00444A20">
      <w:pPr>
        <w:pStyle w:val="Heading2"/>
        <w:rPr>
          <w:shd w:val="clear" w:color="auto" w:fill="FFFFFF"/>
        </w:rPr>
      </w:pPr>
      <w:r w:rsidRPr="006C32DC">
        <w:rPr>
          <w:shd w:val="clear" w:color="auto" w:fill="FFFFFF"/>
        </w:rPr>
        <w:t xml:space="preserve">Data Collection </w:t>
      </w:r>
      <w:r w:rsidR="00444A20" w:rsidRPr="006C32DC">
        <w:rPr>
          <w:shd w:val="clear" w:color="auto" w:fill="FFFFFF"/>
        </w:rPr>
        <w:t>Procedure</w:t>
      </w:r>
    </w:p>
    <w:p w14:paraId="59B991B3" w14:textId="3069FCE2" w:rsidR="007C5367" w:rsidRPr="006C32DC" w:rsidRDefault="004026D7" w:rsidP="007C5367">
      <w:pPr>
        <w:pStyle w:val="Normalthesis"/>
        <w:rPr>
          <w:rFonts w:cs="Arial"/>
        </w:rPr>
      </w:pPr>
      <w:r>
        <w:rPr>
          <w:rFonts w:cs="Arial"/>
        </w:rPr>
        <w:t xml:space="preserve">The data collection process was conducted on April 2013 at the Halls Gap and Grampians visitor information centre. </w:t>
      </w:r>
      <w:r w:rsidR="003B77D1" w:rsidRPr="006C32DC">
        <w:rPr>
          <w:rFonts w:cs="Arial"/>
        </w:rPr>
        <w:t xml:space="preserve">Domestic visitors were invited to participate </w:t>
      </w:r>
      <w:r w:rsidR="00257F9E" w:rsidRPr="006C32DC">
        <w:rPr>
          <w:rFonts w:cs="Arial"/>
        </w:rPr>
        <w:t>using the m</w:t>
      </w:r>
      <w:r w:rsidR="00E3705F" w:rsidRPr="006C32DC">
        <w:rPr>
          <w:rFonts w:cs="Arial"/>
        </w:rPr>
        <w:t>all intercept technique (Butler</w:t>
      </w:r>
      <w:r w:rsidR="00257F9E" w:rsidRPr="006C32DC">
        <w:rPr>
          <w:rFonts w:cs="Arial"/>
        </w:rPr>
        <w:t xml:space="preserve"> 2008)</w:t>
      </w:r>
      <w:r w:rsidR="003B77D1" w:rsidRPr="006C32DC">
        <w:rPr>
          <w:rFonts w:cs="Arial"/>
        </w:rPr>
        <w:t xml:space="preserve">. A total of 52 participants agreed to answer the survey, and of these, 50 agreed to participate in the following </w:t>
      </w:r>
      <w:r w:rsidR="002B7EB3" w:rsidRPr="006C32DC">
        <w:rPr>
          <w:rFonts w:cs="Arial"/>
        </w:rPr>
        <w:t xml:space="preserve">sorting-ranking photo-based procedure and the </w:t>
      </w:r>
      <w:r w:rsidR="003B77D1" w:rsidRPr="006C32DC">
        <w:rPr>
          <w:rFonts w:cs="Arial"/>
        </w:rPr>
        <w:t>semi-structured interview. The sample size was determined during the in-field data collection pr</w:t>
      </w:r>
      <w:r w:rsidR="00096E0E">
        <w:rPr>
          <w:rFonts w:cs="Arial"/>
        </w:rPr>
        <w:t>ocess: t</w:t>
      </w:r>
      <w:r w:rsidR="003B77D1" w:rsidRPr="006C32DC">
        <w:rPr>
          <w:rFonts w:cs="Arial"/>
        </w:rPr>
        <w:t>he process was stopped when the qualitative information collected started to show signs of repetition and the saturation point w</w:t>
      </w:r>
      <w:r w:rsidR="00E3705F" w:rsidRPr="006C32DC">
        <w:rPr>
          <w:rFonts w:cs="Arial"/>
        </w:rPr>
        <w:t>as reached (</w:t>
      </w:r>
      <w:proofErr w:type="spellStart"/>
      <w:r w:rsidR="00E3705F" w:rsidRPr="006C32DC">
        <w:rPr>
          <w:rFonts w:cs="Arial"/>
        </w:rPr>
        <w:t>Minichiello</w:t>
      </w:r>
      <w:proofErr w:type="spellEnd"/>
      <w:r w:rsidR="00E3705F" w:rsidRPr="006C32DC">
        <w:rPr>
          <w:rFonts w:cs="Arial"/>
        </w:rPr>
        <w:t xml:space="preserve"> et al.</w:t>
      </w:r>
      <w:r w:rsidR="003B77D1" w:rsidRPr="006C32DC">
        <w:rPr>
          <w:rFonts w:cs="Arial"/>
        </w:rPr>
        <w:t xml:space="preserve"> 1995). Additionally, the fact that the sorting photo-based method uses a relatively small num</w:t>
      </w:r>
      <w:r w:rsidR="00E3705F" w:rsidRPr="006C32DC">
        <w:rPr>
          <w:rFonts w:cs="Arial"/>
        </w:rPr>
        <w:t xml:space="preserve">ber of participants (e.g. Dewar et al. 2007; </w:t>
      </w:r>
      <w:proofErr w:type="spellStart"/>
      <w:r w:rsidR="00E3705F" w:rsidRPr="006C32DC">
        <w:rPr>
          <w:rFonts w:cs="Arial"/>
        </w:rPr>
        <w:t>Fairweather</w:t>
      </w:r>
      <w:proofErr w:type="spellEnd"/>
      <w:r w:rsidR="00E3705F" w:rsidRPr="006C32DC">
        <w:rPr>
          <w:rFonts w:cs="Arial"/>
        </w:rPr>
        <w:t xml:space="preserve"> &amp; </w:t>
      </w:r>
      <w:proofErr w:type="spellStart"/>
      <w:r w:rsidR="00E3705F" w:rsidRPr="006C32DC">
        <w:rPr>
          <w:rFonts w:cs="Arial"/>
        </w:rPr>
        <w:t>Swaffield</w:t>
      </w:r>
      <w:proofErr w:type="spellEnd"/>
      <w:r w:rsidR="00E3705F" w:rsidRPr="006C32DC">
        <w:rPr>
          <w:rFonts w:cs="Arial"/>
        </w:rPr>
        <w:t xml:space="preserve"> 2001; Green</w:t>
      </w:r>
      <w:r w:rsidR="003B77D1" w:rsidRPr="006C32DC">
        <w:rPr>
          <w:rFonts w:cs="Arial"/>
        </w:rPr>
        <w:t xml:space="preserve"> 2005; </w:t>
      </w:r>
      <w:proofErr w:type="spellStart"/>
      <w:r w:rsidR="003B77D1" w:rsidRPr="006C32DC">
        <w:rPr>
          <w:rFonts w:cs="Arial"/>
        </w:rPr>
        <w:t>Ster</w:t>
      </w:r>
      <w:r w:rsidR="00E3705F" w:rsidRPr="006C32DC">
        <w:rPr>
          <w:rFonts w:cs="Arial"/>
        </w:rPr>
        <w:t>giou</w:t>
      </w:r>
      <w:proofErr w:type="spellEnd"/>
      <w:r w:rsidR="00E3705F" w:rsidRPr="006C32DC">
        <w:rPr>
          <w:rFonts w:cs="Arial"/>
        </w:rPr>
        <w:t xml:space="preserve"> &amp; </w:t>
      </w:r>
      <w:proofErr w:type="spellStart"/>
      <w:r w:rsidR="00E3705F" w:rsidRPr="006C32DC">
        <w:rPr>
          <w:rFonts w:cs="Arial"/>
        </w:rPr>
        <w:t>Airey</w:t>
      </w:r>
      <w:proofErr w:type="spellEnd"/>
      <w:r w:rsidR="003B77D1" w:rsidRPr="006C32DC">
        <w:rPr>
          <w:rFonts w:cs="Arial"/>
        </w:rPr>
        <w:t xml:space="preserve"> 2011) was also taken into consideration.</w:t>
      </w:r>
    </w:p>
    <w:p w14:paraId="3F17633C" w14:textId="775CCC02" w:rsidR="00257F9E" w:rsidRPr="006C32DC" w:rsidRDefault="00257F9E" w:rsidP="00257F9E">
      <w:pPr>
        <w:pStyle w:val="Normalthesis"/>
      </w:pPr>
      <w:r w:rsidRPr="006C32DC">
        <w:t xml:space="preserve">Participants were asked to fill in a questionnaire, and once completed, the sorting–ranking photo-based procedure was undertaken to identify </w:t>
      </w:r>
      <w:r w:rsidR="00E603A2">
        <w:t xml:space="preserve">the </w:t>
      </w:r>
      <w:r w:rsidRPr="006C32DC">
        <w:t xml:space="preserve">domestic </w:t>
      </w:r>
      <w:r w:rsidR="00985838">
        <w:t>visitor</w:t>
      </w:r>
      <w:r w:rsidRPr="006C32DC">
        <w:t xml:space="preserve"> preferences for participation and as a prompt for the semi-structured interview which </w:t>
      </w:r>
      <w:r w:rsidR="005B6D05">
        <w:t>was</w:t>
      </w:r>
      <w:r w:rsidR="005B6D05" w:rsidRPr="006C32DC">
        <w:t xml:space="preserve"> </w:t>
      </w:r>
      <w:r w:rsidRPr="006C32DC">
        <w:t xml:space="preserve">conducted to </w:t>
      </w:r>
      <w:r w:rsidR="00072E5B" w:rsidRPr="006C32DC">
        <w:t>capture</w:t>
      </w:r>
      <w:r w:rsidRPr="006C32DC">
        <w:t xml:space="preserve"> the motivations for, and the barriers to, participating in Indigenous tourism activities</w:t>
      </w:r>
      <w:r w:rsidR="009C23A8" w:rsidRPr="006C32DC">
        <w:t>.</w:t>
      </w:r>
      <w:r w:rsidR="00072E5B" w:rsidRPr="006C32DC">
        <w:t xml:space="preserve"> The data collection process was in compliance with human research ethics approval arranged through the researchers’ university.</w:t>
      </w:r>
    </w:p>
    <w:p w14:paraId="7F46BB27" w14:textId="0A6C0204" w:rsidR="0094098A" w:rsidRPr="006C32DC" w:rsidRDefault="0094098A" w:rsidP="00257F9E">
      <w:pPr>
        <w:pStyle w:val="Normalthesis"/>
        <w:rPr>
          <w:rFonts w:cs="Arial"/>
        </w:rPr>
      </w:pPr>
      <w:r w:rsidRPr="006C32DC">
        <w:t xml:space="preserve">The </w:t>
      </w:r>
      <w:r w:rsidR="009C23A8" w:rsidRPr="006C32DC">
        <w:t xml:space="preserve">on-site survey consisted </w:t>
      </w:r>
      <w:r w:rsidR="00D9717C">
        <w:t>of</w:t>
      </w:r>
      <w:r w:rsidR="00D9717C" w:rsidRPr="006C32DC">
        <w:t xml:space="preserve"> </w:t>
      </w:r>
      <w:r w:rsidR="009C23A8" w:rsidRPr="006C32DC">
        <w:t xml:space="preserve">two sections. </w:t>
      </w:r>
      <w:r w:rsidR="009C23A8" w:rsidRPr="006C32DC">
        <w:rPr>
          <w:rFonts w:cs="Arial"/>
        </w:rPr>
        <w:t xml:space="preserve">The first section included nine closed questions and two open </w:t>
      </w:r>
      <w:r w:rsidR="00E603A2">
        <w:rPr>
          <w:rFonts w:cs="Arial"/>
        </w:rPr>
        <w:t xml:space="preserve">ended </w:t>
      </w:r>
      <w:r w:rsidR="009C23A8" w:rsidRPr="006C32DC">
        <w:rPr>
          <w:rFonts w:cs="Arial"/>
        </w:rPr>
        <w:t xml:space="preserve">questions designed to capture demographic and travel behaviour data. The second section was used to collect psychographic data by </w:t>
      </w:r>
      <w:r w:rsidR="009C23A8" w:rsidRPr="006C32DC">
        <w:rPr>
          <w:rFonts w:cs="Arial"/>
        </w:rPr>
        <w:lastRenderedPageBreak/>
        <w:t>including eight questions which capture core ventures</w:t>
      </w:r>
      <w:r w:rsidR="00E3705F" w:rsidRPr="006C32DC">
        <w:rPr>
          <w:rFonts w:cs="Arial"/>
        </w:rPr>
        <w:t>ome preferences</w:t>
      </w:r>
      <w:r w:rsidR="00096E0E">
        <w:rPr>
          <w:rFonts w:cs="Arial"/>
        </w:rPr>
        <w:t>:</w:t>
      </w:r>
      <w:r w:rsidR="00E3705F" w:rsidRPr="006C32DC">
        <w:rPr>
          <w:rFonts w:cs="Arial"/>
        </w:rPr>
        <w:t xml:space="preserve"> </w:t>
      </w:r>
      <w:r w:rsidR="009C23A8" w:rsidRPr="006C32DC">
        <w:rPr>
          <w:rFonts w:cs="Arial"/>
        </w:rPr>
        <w:t>participants were asked to evaluate each of the statements on a 5-point Likert scale, where 5 indicates strong agreement and 1 indicates strong disagreement</w:t>
      </w:r>
      <w:r w:rsidR="00096E0E">
        <w:rPr>
          <w:rFonts w:cs="Arial"/>
        </w:rPr>
        <w:t xml:space="preserve"> </w:t>
      </w:r>
      <w:r w:rsidR="00096E0E" w:rsidRPr="006C32DC">
        <w:rPr>
          <w:rFonts w:cs="Arial"/>
        </w:rPr>
        <w:t>(Weaver</w:t>
      </w:r>
      <w:r w:rsidR="00096E0E">
        <w:rPr>
          <w:rFonts w:cs="Arial"/>
        </w:rPr>
        <w:t xml:space="preserve"> 2011)</w:t>
      </w:r>
      <w:r w:rsidR="009C23A8" w:rsidRPr="006C32DC">
        <w:rPr>
          <w:rFonts w:cs="Arial"/>
        </w:rPr>
        <w:t xml:space="preserve">. </w:t>
      </w:r>
      <w:r w:rsidR="00096E0E">
        <w:rPr>
          <w:rFonts w:cs="Arial"/>
        </w:rPr>
        <w:t>The</w:t>
      </w:r>
      <w:r w:rsidR="00096E0E" w:rsidRPr="006C32DC">
        <w:rPr>
          <w:rFonts w:cs="Arial"/>
        </w:rPr>
        <w:t xml:space="preserve"> </w:t>
      </w:r>
      <w:r w:rsidR="00096E0E">
        <w:rPr>
          <w:rFonts w:cs="Arial"/>
        </w:rPr>
        <w:t xml:space="preserve">full </w:t>
      </w:r>
      <w:r w:rsidR="00096E0E" w:rsidRPr="006C32DC">
        <w:rPr>
          <w:rFonts w:cs="Arial"/>
        </w:rPr>
        <w:t xml:space="preserve">questionnaire </w:t>
      </w:r>
      <w:r w:rsidR="00096E0E">
        <w:rPr>
          <w:rFonts w:cs="Arial"/>
        </w:rPr>
        <w:t xml:space="preserve">was completed by </w:t>
      </w:r>
      <w:r w:rsidR="009C23A8" w:rsidRPr="006C32DC">
        <w:rPr>
          <w:rFonts w:cs="Arial"/>
        </w:rPr>
        <w:t>51 of the 52 participants.</w:t>
      </w:r>
    </w:p>
    <w:p w14:paraId="5786B683" w14:textId="53AE060B" w:rsidR="00D84572" w:rsidRPr="006C32DC" w:rsidRDefault="009C23A8" w:rsidP="00257F9E">
      <w:pPr>
        <w:pStyle w:val="Normalthesis"/>
      </w:pPr>
      <w:r w:rsidRPr="006C32DC">
        <w:t>Ten photographs were previously chosen from a validation process and then tested during the sorting-ranking photo-based procedure</w:t>
      </w:r>
      <w:r w:rsidR="00F77831" w:rsidRPr="006C32DC">
        <w:t xml:space="preserve"> (see Figure 1).</w:t>
      </w:r>
      <w:r w:rsidRPr="006C32DC">
        <w:t xml:space="preserve"> </w:t>
      </w:r>
      <w:r w:rsidR="00D84572" w:rsidRPr="006C32DC">
        <w:t xml:space="preserve">The ten photographs </w:t>
      </w:r>
      <w:r w:rsidR="00DC267F" w:rsidRPr="006C32DC">
        <w:t xml:space="preserve">used in the data collection process are shown in Figure 2. </w:t>
      </w:r>
      <w:r w:rsidR="00F77831" w:rsidRPr="006C32DC">
        <w:t xml:space="preserve">These images were collected from the official Grampians tourism and Visit Victoria websites. </w:t>
      </w:r>
      <w:r w:rsidR="00DC267F" w:rsidRPr="006C32DC">
        <w:t xml:space="preserve">There were two photographs for each tourism category previously mentioned: </w:t>
      </w:r>
      <w:r w:rsidR="002B7EB3" w:rsidRPr="006C32DC">
        <w:rPr>
          <w:rFonts w:cs="Arial"/>
        </w:rPr>
        <w:t>m</w:t>
      </w:r>
      <w:r w:rsidR="00D84572" w:rsidRPr="006C32DC">
        <w:rPr>
          <w:rFonts w:cs="Arial"/>
        </w:rPr>
        <w:t>useums (Photo 1</w:t>
      </w:r>
      <w:r w:rsidR="00DC267F" w:rsidRPr="006C32DC">
        <w:rPr>
          <w:rFonts w:cs="Arial"/>
        </w:rPr>
        <w:t>-cultural</w:t>
      </w:r>
      <w:r w:rsidR="00D84572" w:rsidRPr="006C32DC">
        <w:rPr>
          <w:rFonts w:cs="Arial"/>
        </w:rPr>
        <w:t>), waterfalls (Photo 2</w:t>
      </w:r>
      <w:r w:rsidR="00DC267F" w:rsidRPr="006C32DC">
        <w:rPr>
          <w:rFonts w:cs="Arial"/>
        </w:rPr>
        <w:t>-nature</w:t>
      </w:r>
      <w:r w:rsidR="00D84572" w:rsidRPr="006C32DC">
        <w:rPr>
          <w:rFonts w:cs="Arial"/>
        </w:rPr>
        <w:t>), camping (Photo 3</w:t>
      </w:r>
      <w:r w:rsidR="00DC267F" w:rsidRPr="006C32DC">
        <w:rPr>
          <w:rFonts w:cs="Arial"/>
        </w:rPr>
        <w:t>-caravan &amp; camping</w:t>
      </w:r>
      <w:r w:rsidR="00D84572" w:rsidRPr="006C32DC">
        <w:rPr>
          <w:rFonts w:cs="Arial"/>
        </w:rPr>
        <w:t>), art galleries (Photo 4</w:t>
      </w:r>
      <w:r w:rsidR="00DC267F" w:rsidRPr="006C32DC">
        <w:rPr>
          <w:rFonts w:cs="Arial"/>
        </w:rPr>
        <w:t>-cultural</w:t>
      </w:r>
      <w:r w:rsidR="00D84572" w:rsidRPr="006C32DC">
        <w:rPr>
          <w:rFonts w:cs="Arial"/>
        </w:rPr>
        <w:t>), vineyards (Photo 5</w:t>
      </w:r>
      <w:r w:rsidR="00DC267F" w:rsidRPr="006C32DC">
        <w:rPr>
          <w:rFonts w:cs="Arial"/>
        </w:rPr>
        <w:t>-food &amp; wine</w:t>
      </w:r>
      <w:r w:rsidR="00D84572" w:rsidRPr="006C32DC">
        <w:rPr>
          <w:rFonts w:cs="Arial"/>
        </w:rPr>
        <w:t>), rock-art sites (Photo 6</w:t>
      </w:r>
      <w:r w:rsidR="00DC267F" w:rsidRPr="006C32DC">
        <w:rPr>
          <w:rFonts w:cs="Arial"/>
        </w:rPr>
        <w:t>-Indigenous</w:t>
      </w:r>
      <w:r w:rsidR="00D84572" w:rsidRPr="006C32DC">
        <w:rPr>
          <w:rFonts w:cs="Arial"/>
        </w:rPr>
        <w:t>), caravan (Photo 7</w:t>
      </w:r>
      <w:r w:rsidR="00DC267F" w:rsidRPr="006C32DC">
        <w:rPr>
          <w:rFonts w:cs="Arial"/>
        </w:rPr>
        <w:t>-caravan &amp; camping</w:t>
      </w:r>
      <w:r w:rsidR="00D84572" w:rsidRPr="006C32DC">
        <w:rPr>
          <w:rFonts w:cs="Arial"/>
        </w:rPr>
        <w:t>), sightseeing (Photo 8</w:t>
      </w:r>
      <w:r w:rsidR="00DC267F" w:rsidRPr="006C32DC">
        <w:rPr>
          <w:rFonts w:cs="Arial"/>
        </w:rPr>
        <w:t>-nature</w:t>
      </w:r>
      <w:r w:rsidR="00D84572" w:rsidRPr="006C32DC">
        <w:rPr>
          <w:rFonts w:cs="Arial"/>
        </w:rPr>
        <w:t>), cultural centre (Photo 9</w:t>
      </w:r>
      <w:r w:rsidR="00DC267F" w:rsidRPr="006C32DC">
        <w:rPr>
          <w:rFonts w:cs="Arial"/>
        </w:rPr>
        <w:t>-Indigenous</w:t>
      </w:r>
      <w:r w:rsidR="00D84572" w:rsidRPr="006C32DC">
        <w:rPr>
          <w:rFonts w:cs="Arial"/>
        </w:rPr>
        <w:t>), food and wine (P</w:t>
      </w:r>
      <w:r w:rsidR="00DC267F" w:rsidRPr="006C32DC">
        <w:rPr>
          <w:rFonts w:cs="Arial"/>
        </w:rPr>
        <w:t>hoto 10- food &amp; wine).</w:t>
      </w:r>
      <w:r w:rsidR="00F77831" w:rsidRPr="006C32DC">
        <w:rPr>
          <w:rFonts w:cs="Arial"/>
        </w:rPr>
        <w:t xml:space="preserve"> Participants were asked to sort the photographs according </w:t>
      </w:r>
      <w:r w:rsidR="001B55DD">
        <w:rPr>
          <w:rFonts w:cs="Arial"/>
        </w:rPr>
        <w:t>to</w:t>
      </w:r>
      <w:r w:rsidR="001B55DD" w:rsidRPr="006C32DC">
        <w:rPr>
          <w:rFonts w:cs="Arial"/>
        </w:rPr>
        <w:t xml:space="preserve"> </w:t>
      </w:r>
      <w:r w:rsidR="00F77831" w:rsidRPr="006C32DC">
        <w:rPr>
          <w:rFonts w:cs="Arial"/>
        </w:rPr>
        <w:t xml:space="preserve">their intention to participate. </w:t>
      </w:r>
      <w:r w:rsidR="00E603A2">
        <w:rPr>
          <w:rFonts w:cs="Arial"/>
        </w:rPr>
        <w:t>Next</w:t>
      </w:r>
      <w:r w:rsidR="00F77831" w:rsidRPr="006C32DC">
        <w:rPr>
          <w:rFonts w:cs="Arial"/>
        </w:rPr>
        <w:t xml:space="preserve">, they were asked to rank the photographs according </w:t>
      </w:r>
      <w:r w:rsidR="001B55DD">
        <w:rPr>
          <w:rFonts w:cs="Arial"/>
        </w:rPr>
        <w:t>to</w:t>
      </w:r>
      <w:r w:rsidR="001B55DD" w:rsidRPr="006C32DC">
        <w:rPr>
          <w:rFonts w:cs="Arial"/>
        </w:rPr>
        <w:t xml:space="preserve"> </w:t>
      </w:r>
      <w:r w:rsidR="00F77831" w:rsidRPr="006C32DC">
        <w:rPr>
          <w:rFonts w:cs="Arial"/>
        </w:rPr>
        <w:t xml:space="preserve">their preferences </w:t>
      </w:r>
      <w:r w:rsidR="00600DFF" w:rsidRPr="006C32DC">
        <w:t xml:space="preserve">(Espinosa Abascal, Fluker &amp; Jiang </w:t>
      </w:r>
      <w:r w:rsidR="00F77831" w:rsidRPr="006C32DC">
        <w:t>2014).</w:t>
      </w:r>
    </w:p>
    <w:p w14:paraId="6614966E" w14:textId="77777777" w:rsidR="00BB72C9" w:rsidRPr="006C32DC" w:rsidRDefault="00D84572" w:rsidP="00BB72C9">
      <w:pPr>
        <w:pStyle w:val="Normalthesis"/>
        <w:keepNext/>
      </w:pPr>
      <w:r w:rsidRPr="006C32DC">
        <w:rPr>
          <w:noProof/>
          <w:lang w:eastAsia="en-AU"/>
        </w:rPr>
        <w:drawing>
          <wp:inline distT="0" distB="0" distL="0" distR="0" wp14:anchorId="333B3501" wp14:editId="2E58B550">
            <wp:extent cx="5497195" cy="3990975"/>
            <wp:effectExtent l="0" t="0" r="825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97195" cy="3990975"/>
                    </a:xfrm>
                    <a:prstGeom prst="rect">
                      <a:avLst/>
                    </a:prstGeom>
                    <a:noFill/>
                    <a:ln>
                      <a:noFill/>
                    </a:ln>
                  </pic:spPr>
                </pic:pic>
              </a:graphicData>
            </a:graphic>
          </wp:inline>
        </w:drawing>
      </w:r>
    </w:p>
    <w:p w14:paraId="5B02BEDC" w14:textId="77777777" w:rsidR="00A96F71" w:rsidRDefault="00BB72C9" w:rsidP="00A96F71">
      <w:pPr>
        <w:pStyle w:val="Caption"/>
        <w:spacing w:after="0"/>
        <w:jc w:val="center"/>
      </w:pPr>
      <w:r w:rsidRPr="006C32DC">
        <w:t xml:space="preserve">Figure </w:t>
      </w:r>
      <w:fldSimple w:instr=" SEQ Figure \* ARABIC ">
        <w:r w:rsidR="00A264D4" w:rsidRPr="006C32DC">
          <w:rPr>
            <w:noProof/>
          </w:rPr>
          <w:t>2</w:t>
        </w:r>
      </w:fldSimple>
      <w:r w:rsidRPr="006C32DC">
        <w:t xml:space="preserve"> Photographs used in the data collection process </w:t>
      </w:r>
    </w:p>
    <w:p w14:paraId="3EDBE7CE" w14:textId="1360F13D" w:rsidR="000409D0" w:rsidRPr="00A96F71" w:rsidRDefault="00BB72C9" w:rsidP="00A96F71">
      <w:pPr>
        <w:pStyle w:val="Caption"/>
        <w:spacing w:after="0"/>
        <w:jc w:val="center"/>
        <w:rPr>
          <w:b w:val="0"/>
        </w:rPr>
      </w:pPr>
      <w:r w:rsidRPr="00A96F71">
        <w:rPr>
          <w:b w:val="0"/>
        </w:rPr>
        <w:t>(</w:t>
      </w:r>
      <w:hyperlink r:id="rId8" w:history="1">
        <w:r w:rsidR="000409D0" w:rsidRPr="00A96F71">
          <w:rPr>
            <w:rStyle w:val="Hyperlink"/>
            <w:b w:val="0"/>
          </w:rPr>
          <w:t>www.grampianstourism.com.au/</w:t>
        </w:r>
      </w:hyperlink>
      <w:r w:rsidR="000409D0" w:rsidRPr="00A96F71">
        <w:rPr>
          <w:b w:val="0"/>
        </w:rPr>
        <w:t xml:space="preserve"> </w:t>
      </w:r>
      <w:hyperlink r:id="rId9" w:history="1">
        <w:r w:rsidR="000409D0" w:rsidRPr="00A96F71">
          <w:rPr>
            <w:rStyle w:val="Hyperlink"/>
            <w:b w:val="0"/>
          </w:rPr>
          <w:t>www.visitvictoria.com</w:t>
        </w:r>
      </w:hyperlink>
      <w:r w:rsidR="000409D0" w:rsidRPr="00A96F71">
        <w:rPr>
          <w:b w:val="0"/>
        </w:rPr>
        <w:t>)</w:t>
      </w:r>
    </w:p>
    <w:p w14:paraId="1558AE9E" w14:textId="77777777" w:rsidR="00D84572" w:rsidRPr="00A96F71" w:rsidRDefault="00D84572" w:rsidP="00257F9E">
      <w:pPr>
        <w:pStyle w:val="Normalthesis"/>
      </w:pPr>
    </w:p>
    <w:p w14:paraId="062FA2A4" w14:textId="730CD6D0" w:rsidR="00F77831" w:rsidRPr="006C32DC" w:rsidRDefault="00F77831" w:rsidP="0038589D">
      <w:pPr>
        <w:pStyle w:val="Normalthesis"/>
      </w:pPr>
      <w:r w:rsidRPr="006C32DC">
        <w:lastRenderedPageBreak/>
        <w:t xml:space="preserve">After the </w:t>
      </w:r>
      <w:r w:rsidR="00DB124B" w:rsidRPr="006C32DC">
        <w:t xml:space="preserve">photo-based </w:t>
      </w:r>
      <w:r w:rsidRPr="006C32DC">
        <w:t xml:space="preserve">sorting-ranking </w:t>
      </w:r>
      <w:r w:rsidR="00DB124B">
        <w:t>procedure</w:t>
      </w:r>
      <w:r w:rsidRPr="006C32DC">
        <w:t xml:space="preserve"> was finished, the researcher started the semi-structured interview using the sorting-ranking results as stimuli - photo-elicitation method. The semi-structured interview method was used to capture the motivations for, and barriers to, domestic visitors participating in Indigenous tourism activities</w:t>
      </w:r>
      <w:r w:rsidR="0038589D" w:rsidRPr="006C32DC">
        <w:t>.</w:t>
      </w:r>
    </w:p>
    <w:p w14:paraId="6C7F2CBE" w14:textId="77777777" w:rsidR="00444A20" w:rsidRPr="006C32DC" w:rsidRDefault="00444A20" w:rsidP="00AB4F03">
      <w:pPr>
        <w:pStyle w:val="Heading2"/>
        <w:tabs>
          <w:tab w:val="left" w:pos="3402"/>
        </w:tabs>
        <w:rPr>
          <w:shd w:val="clear" w:color="auto" w:fill="FFFFFF"/>
        </w:rPr>
      </w:pPr>
      <w:r w:rsidRPr="006C32DC">
        <w:rPr>
          <w:shd w:val="clear" w:color="auto" w:fill="FFFFFF"/>
        </w:rPr>
        <w:t>Data Analysis</w:t>
      </w:r>
    </w:p>
    <w:p w14:paraId="021FB094" w14:textId="1C3081E0" w:rsidR="00096E0E" w:rsidRPr="006C32DC" w:rsidRDefault="00072E5B" w:rsidP="003C0914">
      <w:pPr>
        <w:jc w:val="both"/>
        <w:rPr>
          <w:rFonts w:ascii="Arial" w:hAnsi="Arial" w:cs="Arial"/>
          <w:color w:val="000000"/>
          <w:sz w:val="24"/>
          <w:szCs w:val="24"/>
          <w:shd w:val="clear" w:color="auto" w:fill="FFFFFF"/>
        </w:rPr>
      </w:pPr>
      <w:r w:rsidRPr="006C32DC">
        <w:rPr>
          <w:rFonts w:ascii="Arial" w:hAnsi="Arial" w:cs="Arial"/>
          <w:color w:val="000000"/>
          <w:sz w:val="24"/>
          <w:szCs w:val="24"/>
          <w:shd w:val="clear" w:color="auto" w:fill="FFFFFF"/>
        </w:rPr>
        <w:t xml:space="preserve">As different methods were used, different data analysis approaches were </w:t>
      </w:r>
      <w:r w:rsidR="00DB124B">
        <w:rPr>
          <w:rFonts w:ascii="Arial" w:hAnsi="Arial" w:cs="Arial"/>
          <w:color w:val="000000"/>
          <w:sz w:val="24"/>
          <w:szCs w:val="24"/>
          <w:shd w:val="clear" w:color="auto" w:fill="FFFFFF"/>
        </w:rPr>
        <w:t>taken</w:t>
      </w:r>
      <w:r w:rsidRPr="006C32DC">
        <w:rPr>
          <w:rFonts w:ascii="Arial" w:hAnsi="Arial" w:cs="Arial"/>
          <w:color w:val="000000"/>
          <w:sz w:val="24"/>
          <w:szCs w:val="24"/>
          <w:shd w:val="clear" w:color="auto" w:fill="FFFFFF"/>
        </w:rPr>
        <w:t xml:space="preserve">. Table 3 shows the data analysis approach for each method.  </w:t>
      </w:r>
    </w:p>
    <w:p w14:paraId="2F8C703F" w14:textId="77777777" w:rsidR="000409D0" w:rsidRPr="006C32DC" w:rsidRDefault="000409D0" w:rsidP="000409D0">
      <w:pPr>
        <w:pStyle w:val="Caption"/>
        <w:keepNext/>
        <w:jc w:val="center"/>
      </w:pPr>
      <w:r w:rsidRPr="006C32DC">
        <w:t xml:space="preserve">Table </w:t>
      </w:r>
      <w:fldSimple w:instr=" SEQ Table \* ARABIC ">
        <w:r w:rsidR="00F40627" w:rsidRPr="006C32DC">
          <w:rPr>
            <w:noProof/>
          </w:rPr>
          <w:t>3</w:t>
        </w:r>
      </w:fldSimple>
      <w:r w:rsidRPr="006C32DC">
        <w:t xml:space="preserve"> Data analysis approaches undertaken in the present study</w:t>
      </w:r>
    </w:p>
    <w:tbl>
      <w:tblPr>
        <w:tblStyle w:val="TableGrid"/>
        <w:tblW w:w="0" w:type="auto"/>
        <w:tblLook w:val="04A0" w:firstRow="1" w:lastRow="0" w:firstColumn="1" w:lastColumn="0" w:noHBand="0" w:noVBand="1"/>
      </w:tblPr>
      <w:tblGrid>
        <w:gridCol w:w="1936"/>
        <w:gridCol w:w="7124"/>
      </w:tblGrid>
      <w:tr w:rsidR="00993EB7" w:rsidRPr="00A96F71" w14:paraId="71456972" w14:textId="77777777" w:rsidTr="00A96F71">
        <w:trPr>
          <w:trHeight w:val="345"/>
        </w:trPr>
        <w:tc>
          <w:tcPr>
            <w:tcW w:w="1951" w:type="dxa"/>
          </w:tcPr>
          <w:p w14:paraId="39BAFE79" w14:textId="77777777" w:rsidR="00993EB7" w:rsidRPr="00A96F71" w:rsidRDefault="00993EB7" w:rsidP="00F00253">
            <w:pPr>
              <w:autoSpaceDE w:val="0"/>
              <w:autoSpaceDN w:val="0"/>
              <w:adjustRightInd w:val="0"/>
              <w:jc w:val="center"/>
              <w:rPr>
                <w:rFonts w:ascii="Arial" w:hAnsi="Arial" w:cs="Arial"/>
                <w:b/>
                <w:lang w:val="en-US" w:eastAsia="es-MX"/>
              </w:rPr>
            </w:pPr>
            <w:r w:rsidRPr="00A96F71">
              <w:rPr>
                <w:rFonts w:ascii="Arial" w:hAnsi="Arial" w:cs="Arial"/>
                <w:b/>
                <w:lang w:val="en-US" w:eastAsia="es-MX"/>
              </w:rPr>
              <w:t>Method</w:t>
            </w:r>
          </w:p>
        </w:tc>
        <w:tc>
          <w:tcPr>
            <w:tcW w:w="7229" w:type="dxa"/>
          </w:tcPr>
          <w:p w14:paraId="55C13CC6" w14:textId="77777777" w:rsidR="00993EB7" w:rsidRPr="00A96F71" w:rsidRDefault="00993EB7" w:rsidP="00993EB7">
            <w:pPr>
              <w:autoSpaceDE w:val="0"/>
              <w:autoSpaceDN w:val="0"/>
              <w:adjustRightInd w:val="0"/>
              <w:jc w:val="center"/>
              <w:rPr>
                <w:rFonts w:ascii="Arial" w:hAnsi="Arial" w:cs="Arial"/>
                <w:b/>
                <w:lang w:val="en-US" w:eastAsia="es-MX"/>
              </w:rPr>
            </w:pPr>
            <w:r w:rsidRPr="00A96F71">
              <w:rPr>
                <w:rFonts w:ascii="Arial" w:hAnsi="Arial" w:cs="Arial"/>
                <w:b/>
                <w:lang w:val="en-US" w:eastAsia="es-MX"/>
              </w:rPr>
              <w:t xml:space="preserve"> Data analysis</w:t>
            </w:r>
          </w:p>
        </w:tc>
      </w:tr>
      <w:tr w:rsidR="00993EB7" w:rsidRPr="006C32DC" w14:paraId="20544AF8" w14:textId="77777777" w:rsidTr="00A96F71">
        <w:tc>
          <w:tcPr>
            <w:tcW w:w="1951" w:type="dxa"/>
          </w:tcPr>
          <w:p w14:paraId="0EEB1B60" w14:textId="77777777" w:rsidR="00993EB7" w:rsidRPr="006C32DC" w:rsidRDefault="00993EB7" w:rsidP="00F00253">
            <w:pPr>
              <w:autoSpaceDE w:val="0"/>
              <w:autoSpaceDN w:val="0"/>
              <w:adjustRightInd w:val="0"/>
              <w:jc w:val="center"/>
              <w:rPr>
                <w:rFonts w:ascii="Arial" w:hAnsi="Arial" w:cs="Arial"/>
                <w:b/>
                <w:bCs/>
                <w:lang w:val="en-US" w:eastAsia="es-MX"/>
              </w:rPr>
            </w:pPr>
            <w:r w:rsidRPr="006C32DC">
              <w:rPr>
                <w:rFonts w:ascii="Arial" w:hAnsi="Arial" w:cs="Arial"/>
                <w:lang w:val="en-US" w:eastAsia="es-MX"/>
              </w:rPr>
              <w:t>On-site survey</w:t>
            </w:r>
          </w:p>
        </w:tc>
        <w:tc>
          <w:tcPr>
            <w:tcW w:w="7229" w:type="dxa"/>
          </w:tcPr>
          <w:p w14:paraId="6C85E726" w14:textId="77777777" w:rsidR="00993EB7" w:rsidRPr="00B4366E" w:rsidRDefault="00993EB7" w:rsidP="00B4366E">
            <w:pPr>
              <w:pStyle w:val="ListParagraph"/>
              <w:numPr>
                <w:ilvl w:val="0"/>
                <w:numId w:val="3"/>
              </w:numPr>
              <w:autoSpaceDE w:val="0"/>
              <w:autoSpaceDN w:val="0"/>
              <w:adjustRightInd w:val="0"/>
              <w:ind w:left="34" w:hanging="142"/>
              <w:jc w:val="both"/>
              <w:rPr>
                <w:rFonts w:ascii="Arial" w:hAnsi="Arial" w:cs="Arial"/>
              </w:rPr>
            </w:pPr>
            <w:r w:rsidRPr="006C32DC">
              <w:rPr>
                <w:rFonts w:ascii="Arial" w:hAnsi="Arial" w:cs="Arial"/>
              </w:rPr>
              <w:t>The distribution of each demographic variable was obtained wit</w:t>
            </w:r>
            <w:r w:rsidRPr="008F4F76">
              <w:rPr>
                <w:rFonts w:ascii="Arial" w:hAnsi="Arial" w:cs="Arial"/>
              </w:rPr>
              <w:t xml:space="preserve">h the use of appropriate descriptive statistics (frequency distributions), and compared with previous studies in the region. </w:t>
            </w:r>
          </w:p>
          <w:p w14:paraId="68017C43" w14:textId="44D1BEE1" w:rsidR="00993EB7" w:rsidRPr="006C32DC" w:rsidRDefault="00993EB7" w:rsidP="0056211F">
            <w:pPr>
              <w:pStyle w:val="ListParagraph"/>
              <w:numPr>
                <w:ilvl w:val="0"/>
                <w:numId w:val="3"/>
              </w:numPr>
              <w:autoSpaceDE w:val="0"/>
              <w:autoSpaceDN w:val="0"/>
              <w:adjustRightInd w:val="0"/>
              <w:ind w:left="34" w:hanging="142"/>
              <w:jc w:val="both"/>
              <w:rPr>
                <w:rFonts w:ascii="Arial" w:hAnsi="Arial" w:cs="Arial"/>
              </w:rPr>
            </w:pPr>
            <w:r w:rsidRPr="006C32DC">
              <w:rPr>
                <w:rFonts w:ascii="Arial" w:hAnsi="Arial" w:cs="Arial"/>
              </w:rPr>
              <w:t>The psychographic variables were computed with the use of cluster analysis: Hierarchi</w:t>
            </w:r>
            <w:r w:rsidR="004C6C8F">
              <w:rPr>
                <w:rFonts w:ascii="Arial" w:hAnsi="Arial" w:cs="Arial"/>
              </w:rPr>
              <w:t>cal cluster analysis using Ward’</w:t>
            </w:r>
            <w:r w:rsidRPr="006C32DC">
              <w:rPr>
                <w:rFonts w:ascii="Arial" w:hAnsi="Arial" w:cs="Arial"/>
              </w:rPr>
              <w:t>s method</w:t>
            </w:r>
            <w:r w:rsidR="004026D7">
              <w:rPr>
                <w:rFonts w:ascii="Arial" w:hAnsi="Arial" w:cs="Arial"/>
              </w:rPr>
              <w:t xml:space="preserve"> (Ward, 1963)</w:t>
            </w:r>
            <w:r w:rsidR="00B4366E">
              <w:rPr>
                <w:rFonts w:ascii="Arial" w:hAnsi="Arial" w:cs="Arial"/>
              </w:rPr>
              <w:t>.</w:t>
            </w:r>
            <w:r w:rsidRPr="006C32DC">
              <w:rPr>
                <w:rFonts w:ascii="Arial" w:hAnsi="Arial" w:cs="Arial"/>
              </w:rPr>
              <w:t xml:space="preserve"> </w:t>
            </w:r>
          </w:p>
          <w:p w14:paraId="1C090011" w14:textId="77777777" w:rsidR="00993EB7" w:rsidRPr="006C32DC" w:rsidRDefault="00993EB7" w:rsidP="0056211F">
            <w:pPr>
              <w:pStyle w:val="ListParagraph"/>
              <w:numPr>
                <w:ilvl w:val="0"/>
                <w:numId w:val="3"/>
              </w:numPr>
              <w:autoSpaceDE w:val="0"/>
              <w:autoSpaceDN w:val="0"/>
              <w:adjustRightInd w:val="0"/>
              <w:ind w:left="34" w:hanging="142"/>
              <w:jc w:val="both"/>
              <w:rPr>
                <w:rFonts w:ascii="Arial" w:hAnsi="Arial" w:cs="Arial"/>
              </w:rPr>
            </w:pPr>
            <w:r w:rsidRPr="006C32DC">
              <w:rPr>
                <w:rFonts w:ascii="Arial" w:hAnsi="Arial" w:cs="Arial"/>
              </w:rPr>
              <w:t>Chi-square tests of independence (demographic and psychographic as independent variables) were calculated using SPSS statistical analysis software package</w:t>
            </w:r>
            <w:r w:rsidR="00B4366E">
              <w:rPr>
                <w:rFonts w:ascii="Arial" w:hAnsi="Arial" w:cs="Arial"/>
              </w:rPr>
              <w:t>.</w:t>
            </w:r>
            <w:r w:rsidRPr="006C32DC">
              <w:rPr>
                <w:rFonts w:ascii="Arial" w:hAnsi="Arial" w:cs="Arial"/>
              </w:rPr>
              <w:t xml:space="preserve"> </w:t>
            </w:r>
          </w:p>
        </w:tc>
      </w:tr>
      <w:tr w:rsidR="00993EB7" w:rsidRPr="006C32DC" w14:paraId="08ECFD7D" w14:textId="77777777" w:rsidTr="00A96F71">
        <w:tc>
          <w:tcPr>
            <w:tcW w:w="1951" w:type="dxa"/>
          </w:tcPr>
          <w:p w14:paraId="5CCCC7CF" w14:textId="77777777" w:rsidR="00993EB7" w:rsidRPr="006C32DC" w:rsidRDefault="00993EB7" w:rsidP="00F00253">
            <w:pPr>
              <w:autoSpaceDE w:val="0"/>
              <w:autoSpaceDN w:val="0"/>
              <w:adjustRightInd w:val="0"/>
              <w:jc w:val="center"/>
              <w:rPr>
                <w:rFonts w:ascii="Arial" w:hAnsi="Arial" w:cs="Arial"/>
                <w:b/>
                <w:lang w:val="en-US" w:eastAsia="es-MX"/>
              </w:rPr>
            </w:pPr>
            <w:r w:rsidRPr="006C32DC">
              <w:rPr>
                <w:rFonts w:ascii="Arial" w:hAnsi="Arial" w:cs="Arial"/>
                <w:lang w:val="en-US" w:eastAsia="es-MX"/>
              </w:rPr>
              <w:t>Sorting-ranking photo-based process</w:t>
            </w:r>
          </w:p>
        </w:tc>
        <w:tc>
          <w:tcPr>
            <w:tcW w:w="7229" w:type="dxa"/>
          </w:tcPr>
          <w:p w14:paraId="371A477C" w14:textId="77777777" w:rsidR="008F4F76" w:rsidRPr="008F4F76" w:rsidRDefault="008F4F76" w:rsidP="008F4F76">
            <w:pPr>
              <w:pStyle w:val="ListParagraph"/>
              <w:numPr>
                <w:ilvl w:val="0"/>
                <w:numId w:val="5"/>
              </w:numPr>
              <w:autoSpaceDE w:val="0"/>
              <w:autoSpaceDN w:val="0"/>
              <w:adjustRightInd w:val="0"/>
              <w:ind w:left="34" w:hanging="142"/>
              <w:jc w:val="both"/>
              <w:rPr>
                <w:rFonts w:ascii="Arial" w:hAnsi="Arial" w:cs="Arial"/>
              </w:rPr>
            </w:pPr>
            <w:r w:rsidRPr="008F4F76">
              <w:rPr>
                <w:rFonts w:ascii="Arial" w:hAnsi="Arial" w:cs="Arial"/>
              </w:rPr>
              <w:t>Mean rankings were computed for each activity.</w:t>
            </w:r>
          </w:p>
          <w:p w14:paraId="0635407C" w14:textId="77777777" w:rsidR="0056211F" w:rsidRPr="008F4F76" w:rsidRDefault="0056211F" w:rsidP="0056211F">
            <w:pPr>
              <w:pStyle w:val="ListParagraph"/>
              <w:numPr>
                <w:ilvl w:val="0"/>
                <w:numId w:val="3"/>
              </w:numPr>
              <w:autoSpaceDE w:val="0"/>
              <w:autoSpaceDN w:val="0"/>
              <w:adjustRightInd w:val="0"/>
              <w:ind w:left="34" w:hanging="142"/>
              <w:jc w:val="both"/>
              <w:rPr>
                <w:rFonts w:ascii="Arial" w:hAnsi="Arial" w:cs="Arial"/>
              </w:rPr>
            </w:pPr>
            <w:r w:rsidRPr="008F4F76">
              <w:rPr>
                <w:rFonts w:ascii="Arial" w:hAnsi="Arial" w:cs="Arial"/>
              </w:rPr>
              <w:t>To visually analyse the data, Multidimensional U</w:t>
            </w:r>
            <w:r w:rsidR="00993EB7" w:rsidRPr="008F4F76">
              <w:rPr>
                <w:rFonts w:ascii="Arial" w:hAnsi="Arial" w:cs="Arial"/>
              </w:rPr>
              <w:t xml:space="preserve">nfolding [MDU] analysis was </w:t>
            </w:r>
            <w:r w:rsidRPr="008F4F76">
              <w:rPr>
                <w:rFonts w:ascii="Arial" w:hAnsi="Arial" w:cs="Arial"/>
              </w:rPr>
              <w:t>conducted using</w:t>
            </w:r>
            <w:r w:rsidR="00993EB7" w:rsidRPr="008F4F76">
              <w:rPr>
                <w:rFonts w:ascii="Arial" w:hAnsi="Arial" w:cs="Arial"/>
              </w:rPr>
              <w:t xml:space="preserve"> the PR</w:t>
            </w:r>
            <w:r w:rsidR="00E3705F" w:rsidRPr="008F4F76">
              <w:rPr>
                <w:rFonts w:ascii="Arial" w:hAnsi="Arial" w:cs="Arial"/>
              </w:rPr>
              <w:t xml:space="preserve">EFSCAL algorithm (Borg, </w:t>
            </w:r>
            <w:proofErr w:type="spellStart"/>
            <w:r w:rsidR="00E3705F" w:rsidRPr="008F4F76">
              <w:rPr>
                <w:rFonts w:ascii="Arial" w:hAnsi="Arial" w:cs="Arial"/>
              </w:rPr>
              <w:t>Groenen</w:t>
            </w:r>
            <w:proofErr w:type="spellEnd"/>
            <w:r w:rsidR="00E3705F" w:rsidRPr="008F4F76">
              <w:rPr>
                <w:rFonts w:ascii="Arial" w:hAnsi="Arial" w:cs="Arial"/>
              </w:rPr>
              <w:t xml:space="preserve">, &amp; </w:t>
            </w:r>
            <w:proofErr w:type="spellStart"/>
            <w:r w:rsidR="00E3705F" w:rsidRPr="008F4F76">
              <w:rPr>
                <w:rFonts w:ascii="Arial" w:hAnsi="Arial" w:cs="Arial"/>
              </w:rPr>
              <w:t>Mair</w:t>
            </w:r>
            <w:proofErr w:type="spellEnd"/>
            <w:r w:rsidR="00993EB7" w:rsidRPr="008F4F76">
              <w:rPr>
                <w:rFonts w:ascii="Arial" w:hAnsi="Arial" w:cs="Arial"/>
              </w:rPr>
              <w:t xml:space="preserve"> 2013). </w:t>
            </w:r>
          </w:p>
          <w:p w14:paraId="43F77FC2" w14:textId="5A7F77D2" w:rsidR="00993EB7" w:rsidRPr="008F4F76" w:rsidRDefault="008F4F76" w:rsidP="004C6C8F">
            <w:pPr>
              <w:pStyle w:val="ListParagraph"/>
              <w:numPr>
                <w:ilvl w:val="0"/>
                <w:numId w:val="3"/>
              </w:numPr>
              <w:autoSpaceDE w:val="0"/>
              <w:autoSpaceDN w:val="0"/>
              <w:adjustRightInd w:val="0"/>
              <w:ind w:left="34" w:hanging="142"/>
              <w:jc w:val="both"/>
              <w:rPr>
                <w:rFonts w:ascii="Arial" w:hAnsi="Arial" w:cs="Arial"/>
                <w:lang w:val="en-US" w:eastAsia="es-MX"/>
              </w:rPr>
            </w:pPr>
            <w:r w:rsidRPr="008F4F76">
              <w:rPr>
                <w:rFonts w:ascii="Arial" w:hAnsi="Arial" w:cs="Arial"/>
              </w:rPr>
              <w:t xml:space="preserve">Chi square tests of goodness of fit </w:t>
            </w:r>
            <w:r w:rsidR="004C6C8F">
              <w:rPr>
                <w:rFonts w:ascii="Arial" w:hAnsi="Arial" w:cs="Arial"/>
              </w:rPr>
              <w:t xml:space="preserve">and independence </w:t>
            </w:r>
            <w:r w:rsidRPr="008F4F76">
              <w:rPr>
                <w:rFonts w:ascii="Arial" w:hAnsi="Arial" w:cs="Arial"/>
              </w:rPr>
              <w:t xml:space="preserve">were computed to </w:t>
            </w:r>
            <w:r w:rsidR="004C6C8F">
              <w:rPr>
                <w:rFonts w:ascii="Arial" w:hAnsi="Arial" w:cs="Arial"/>
              </w:rPr>
              <w:t xml:space="preserve">examine the relation between the two Indigenous tourism activities and </w:t>
            </w:r>
            <w:r w:rsidRPr="008F4F76">
              <w:rPr>
                <w:rFonts w:ascii="Arial" w:hAnsi="Arial" w:cs="Arial"/>
              </w:rPr>
              <w:t>determine whether the</w:t>
            </w:r>
            <w:r w:rsidR="004C6C8F">
              <w:rPr>
                <w:rFonts w:ascii="Arial" w:hAnsi="Arial" w:cs="Arial"/>
              </w:rPr>
              <w:t>y</w:t>
            </w:r>
            <w:r w:rsidRPr="008F4F76">
              <w:rPr>
                <w:rFonts w:ascii="Arial" w:hAnsi="Arial" w:cs="Arial"/>
              </w:rPr>
              <w:t xml:space="preserve"> were equally preferred</w:t>
            </w:r>
            <w:r>
              <w:rPr>
                <w:rFonts w:ascii="Arial" w:hAnsi="Arial" w:cs="Arial"/>
              </w:rPr>
              <w:t>.</w:t>
            </w:r>
          </w:p>
        </w:tc>
      </w:tr>
      <w:tr w:rsidR="00993EB7" w:rsidRPr="006C32DC" w14:paraId="4C1F2D01" w14:textId="77777777" w:rsidTr="00A96F71">
        <w:tc>
          <w:tcPr>
            <w:tcW w:w="1951" w:type="dxa"/>
          </w:tcPr>
          <w:p w14:paraId="06C546E2" w14:textId="77777777" w:rsidR="00993EB7" w:rsidRPr="006C32DC" w:rsidRDefault="00993EB7" w:rsidP="00F00253">
            <w:pPr>
              <w:autoSpaceDE w:val="0"/>
              <w:autoSpaceDN w:val="0"/>
              <w:adjustRightInd w:val="0"/>
              <w:jc w:val="center"/>
              <w:rPr>
                <w:rFonts w:ascii="Arial" w:hAnsi="Arial" w:cs="Arial"/>
                <w:b/>
                <w:lang w:val="en-US" w:eastAsia="es-MX"/>
              </w:rPr>
            </w:pPr>
            <w:r w:rsidRPr="006C32DC">
              <w:rPr>
                <w:rFonts w:ascii="Arial" w:hAnsi="Arial" w:cs="Arial"/>
                <w:lang w:val="en-US" w:eastAsia="es-MX"/>
              </w:rPr>
              <w:t>Semi-structured interviews using photo-elicitation</w:t>
            </w:r>
          </w:p>
        </w:tc>
        <w:tc>
          <w:tcPr>
            <w:tcW w:w="7229" w:type="dxa"/>
          </w:tcPr>
          <w:p w14:paraId="593CEE7E" w14:textId="73E7F389" w:rsidR="0056211F" w:rsidRPr="006C32DC" w:rsidRDefault="0056211F" w:rsidP="0056211F">
            <w:pPr>
              <w:pStyle w:val="ListParagraph"/>
              <w:numPr>
                <w:ilvl w:val="0"/>
                <w:numId w:val="3"/>
              </w:numPr>
              <w:autoSpaceDE w:val="0"/>
              <w:autoSpaceDN w:val="0"/>
              <w:adjustRightInd w:val="0"/>
              <w:ind w:left="34" w:hanging="142"/>
              <w:jc w:val="both"/>
              <w:rPr>
                <w:rFonts w:ascii="Arial" w:hAnsi="Arial" w:cs="Arial"/>
                <w:lang w:val="en-US" w:eastAsia="es-MX"/>
              </w:rPr>
            </w:pPr>
            <w:r w:rsidRPr="006C32DC">
              <w:rPr>
                <w:rFonts w:ascii="Arial" w:hAnsi="Arial" w:cs="Arial"/>
              </w:rPr>
              <w:t>Cod</w:t>
            </w:r>
            <w:r w:rsidR="00B86413">
              <w:rPr>
                <w:rFonts w:ascii="Arial" w:hAnsi="Arial" w:cs="Arial"/>
              </w:rPr>
              <w:t>ing and qualitative analysis were</w:t>
            </w:r>
            <w:r w:rsidRPr="006C32DC">
              <w:rPr>
                <w:rFonts w:ascii="Arial" w:hAnsi="Arial" w:cs="Arial"/>
              </w:rPr>
              <w:t xml:space="preserve"> undertaken using Nvivo10 qualitative data analysis software</w:t>
            </w:r>
            <w:r w:rsidR="00B4366E">
              <w:rPr>
                <w:rFonts w:ascii="Arial" w:hAnsi="Arial" w:cs="Arial"/>
              </w:rPr>
              <w:t>.</w:t>
            </w:r>
          </w:p>
          <w:p w14:paraId="11963FED" w14:textId="6338A825" w:rsidR="0056211F" w:rsidRPr="006C32DC" w:rsidRDefault="0056211F" w:rsidP="00600DFF">
            <w:pPr>
              <w:pStyle w:val="ListParagraph"/>
              <w:numPr>
                <w:ilvl w:val="0"/>
                <w:numId w:val="3"/>
              </w:numPr>
              <w:autoSpaceDE w:val="0"/>
              <w:autoSpaceDN w:val="0"/>
              <w:adjustRightInd w:val="0"/>
              <w:ind w:left="34" w:hanging="142"/>
              <w:jc w:val="both"/>
              <w:rPr>
                <w:rFonts w:ascii="Arial" w:hAnsi="Arial" w:cs="Arial"/>
                <w:lang w:val="en-US" w:eastAsia="es-MX"/>
              </w:rPr>
            </w:pPr>
            <w:r w:rsidRPr="006C32DC">
              <w:rPr>
                <w:rFonts w:ascii="Arial" w:hAnsi="Arial" w:cs="Arial"/>
                <w:lang w:val="en-US"/>
              </w:rPr>
              <w:t xml:space="preserve">The frameworks used in this study for the coding analysis follows the LMS framework </w:t>
            </w:r>
            <w:r w:rsidRPr="006C32DC">
              <w:rPr>
                <w:rFonts w:ascii="Arial" w:hAnsi="Arial" w:cs="Arial"/>
              </w:rPr>
              <w:t xml:space="preserve">used in </w:t>
            </w:r>
            <w:r w:rsidRPr="006C32DC">
              <w:rPr>
                <w:rFonts w:ascii="Arial" w:hAnsi="Arial" w:cs="Arial"/>
                <w:lang w:val="en-US"/>
              </w:rPr>
              <w:t xml:space="preserve">Ryan and </w:t>
            </w:r>
            <w:proofErr w:type="spellStart"/>
            <w:r w:rsidRPr="006C32DC">
              <w:rPr>
                <w:rFonts w:ascii="Arial" w:hAnsi="Arial" w:cs="Arial"/>
                <w:lang w:val="en-US"/>
              </w:rPr>
              <w:t>Huyton</w:t>
            </w:r>
            <w:proofErr w:type="spellEnd"/>
            <w:r w:rsidRPr="006C32DC">
              <w:rPr>
                <w:rFonts w:ascii="Arial" w:hAnsi="Arial" w:cs="Arial"/>
                <w:lang w:val="en-US"/>
              </w:rPr>
              <w:t xml:space="preserve"> (2002)</w:t>
            </w:r>
            <w:r w:rsidRPr="006C32DC">
              <w:rPr>
                <w:rFonts w:ascii="Arial" w:hAnsi="Arial" w:cs="Arial"/>
              </w:rPr>
              <w:t xml:space="preserve"> study, the Australian holiday motivations framework </w:t>
            </w:r>
            <w:r w:rsidR="00E3705F" w:rsidRPr="006C32DC">
              <w:rPr>
                <w:rFonts w:ascii="Arial" w:hAnsi="Arial" w:cs="Arial"/>
                <w:lang w:val="en-US"/>
              </w:rPr>
              <w:t>(JDSP</w:t>
            </w:r>
            <w:r w:rsidRPr="006C32DC">
              <w:rPr>
                <w:rFonts w:ascii="Arial" w:hAnsi="Arial" w:cs="Arial"/>
                <w:lang w:val="en-US"/>
              </w:rPr>
              <w:t xml:space="preserve"> 2009), and </w:t>
            </w:r>
            <w:proofErr w:type="spellStart"/>
            <w:r w:rsidR="004C6C8F">
              <w:rPr>
                <w:rFonts w:ascii="Arial" w:hAnsi="Arial" w:cs="Arial"/>
              </w:rPr>
              <w:t>Ruhanen</w:t>
            </w:r>
            <w:proofErr w:type="spellEnd"/>
            <w:r w:rsidR="004C6C8F">
              <w:rPr>
                <w:rFonts w:ascii="Arial" w:hAnsi="Arial" w:cs="Arial"/>
              </w:rPr>
              <w:t xml:space="preserve">, </w:t>
            </w:r>
            <w:proofErr w:type="spellStart"/>
            <w:r w:rsidR="004C6C8F">
              <w:rPr>
                <w:rFonts w:ascii="Arial" w:hAnsi="Arial" w:cs="Arial"/>
              </w:rPr>
              <w:t>Whitford</w:t>
            </w:r>
            <w:proofErr w:type="spellEnd"/>
            <w:r w:rsidR="004C6C8F">
              <w:rPr>
                <w:rFonts w:ascii="Arial" w:hAnsi="Arial" w:cs="Arial"/>
              </w:rPr>
              <w:t>, and McLennan’</w:t>
            </w:r>
            <w:r w:rsidRPr="006C32DC">
              <w:rPr>
                <w:rFonts w:ascii="Arial" w:hAnsi="Arial" w:cs="Arial"/>
              </w:rPr>
              <w:t xml:space="preserve">s (2013) identified motivations and barriers themes. </w:t>
            </w:r>
          </w:p>
        </w:tc>
      </w:tr>
    </w:tbl>
    <w:p w14:paraId="630E6B42" w14:textId="77777777" w:rsidR="00993EB7" w:rsidRPr="006C32DC" w:rsidRDefault="00993EB7" w:rsidP="003C0914">
      <w:pPr>
        <w:jc w:val="both"/>
        <w:rPr>
          <w:rFonts w:ascii="Arial" w:hAnsi="Arial" w:cs="Arial"/>
          <w:color w:val="000000"/>
          <w:sz w:val="24"/>
          <w:szCs w:val="24"/>
          <w:shd w:val="clear" w:color="auto" w:fill="FFFFFF"/>
        </w:rPr>
      </w:pPr>
    </w:p>
    <w:p w14:paraId="3B35B265" w14:textId="77777777" w:rsidR="00444A20" w:rsidRPr="006C32DC" w:rsidRDefault="0056211F" w:rsidP="00106FF2">
      <w:pPr>
        <w:pStyle w:val="Heading1"/>
        <w:rPr>
          <w:rFonts w:eastAsia="Times New Roman"/>
          <w:shd w:val="clear" w:color="auto" w:fill="FFFFFF"/>
          <w:lang w:eastAsia="en-AU"/>
        </w:rPr>
      </w:pPr>
      <w:r w:rsidRPr="006C32DC">
        <w:rPr>
          <w:rFonts w:eastAsia="Times New Roman"/>
          <w:shd w:val="clear" w:color="auto" w:fill="FFFFFF"/>
          <w:lang w:eastAsia="en-AU"/>
        </w:rPr>
        <w:t>Study Results</w:t>
      </w:r>
      <w:r w:rsidR="00A63165" w:rsidRPr="006C32DC">
        <w:rPr>
          <w:rFonts w:eastAsia="Times New Roman"/>
          <w:shd w:val="clear" w:color="auto" w:fill="FFFFFF"/>
          <w:lang w:eastAsia="en-AU"/>
        </w:rPr>
        <w:t>: Mixing methods</w:t>
      </w:r>
    </w:p>
    <w:p w14:paraId="1609AA5B" w14:textId="7B6809CA" w:rsidR="00E42CBF" w:rsidRPr="006C32DC" w:rsidRDefault="0094098A" w:rsidP="0094098A">
      <w:pPr>
        <w:pStyle w:val="Normalthesis"/>
        <w:rPr>
          <w:lang w:eastAsia="en-AU"/>
        </w:rPr>
      </w:pPr>
      <w:r w:rsidRPr="006C32DC">
        <w:rPr>
          <w:lang w:eastAsia="en-AU"/>
        </w:rPr>
        <w:t>The demographics and the results of the semi-structured interview</w:t>
      </w:r>
      <w:r w:rsidR="00B4366E">
        <w:rPr>
          <w:lang w:eastAsia="en-AU"/>
        </w:rPr>
        <w:t>s</w:t>
      </w:r>
      <w:r w:rsidRPr="006C32DC">
        <w:rPr>
          <w:lang w:eastAsia="en-AU"/>
        </w:rPr>
        <w:t xml:space="preserve"> using the photo-elicitation method </w:t>
      </w:r>
      <w:r w:rsidR="00F24FE9">
        <w:rPr>
          <w:lang w:eastAsia="en-AU"/>
        </w:rPr>
        <w:t>have been</w:t>
      </w:r>
      <w:r w:rsidR="00F24FE9" w:rsidRPr="006C32DC">
        <w:rPr>
          <w:lang w:eastAsia="en-AU"/>
        </w:rPr>
        <w:t xml:space="preserve"> </w:t>
      </w:r>
      <w:r w:rsidRPr="006C32DC">
        <w:rPr>
          <w:lang w:eastAsia="en-AU"/>
        </w:rPr>
        <w:t>previously re</w:t>
      </w:r>
      <w:r w:rsidR="00E3705F" w:rsidRPr="006C32DC">
        <w:rPr>
          <w:lang w:eastAsia="en-AU"/>
        </w:rPr>
        <w:t>ported (Espinosa</w:t>
      </w:r>
      <w:r w:rsidR="00600DFF" w:rsidRPr="006C32DC">
        <w:rPr>
          <w:lang w:eastAsia="en-AU"/>
        </w:rPr>
        <w:t xml:space="preserve"> Abascal, Fluker &amp; Jiang</w:t>
      </w:r>
      <w:r w:rsidRPr="006C32DC">
        <w:rPr>
          <w:lang w:eastAsia="en-AU"/>
        </w:rPr>
        <w:t xml:space="preserve"> 2014). Therefore, no details of these are </w:t>
      </w:r>
      <w:r w:rsidR="00B86413" w:rsidRPr="006C32DC">
        <w:rPr>
          <w:lang w:eastAsia="en-AU"/>
        </w:rPr>
        <w:t>informed</w:t>
      </w:r>
      <w:r w:rsidRPr="006C32DC">
        <w:rPr>
          <w:lang w:eastAsia="en-AU"/>
        </w:rPr>
        <w:t xml:space="preserve"> in this paper. It is important to point out that more in-depth and spontaneous answers, compared with previous studies, were captured using the photo-elicitation method. This allowed </w:t>
      </w:r>
      <w:r w:rsidR="00F24FE9">
        <w:rPr>
          <w:lang w:eastAsia="en-AU"/>
        </w:rPr>
        <w:t xml:space="preserve">the researchers to </w:t>
      </w:r>
      <w:r w:rsidRPr="006C32DC">
        <w:rPr>
          <w:lang w:eastAsia="en-AU"/>
        </w:rPr>
        <w:t xml:space="preserve">not </w:t>
      </w:r>
      <w:r w:rsidRPr="006C32DC">
        <w:rPr>
          <w:lang w:eastAsia="en-AU"/>
        </w:rPr>
        <w:lastRenderedPageBreak/>
        <w:t>only to confirm previous</w:t>
      </w:r>
      <w:r w:rsidR="00F24FE9">
        <w:rPr>
          <w:lang w:eastAsia="en-AU"/>
        </w:rPr>
        <w:t>ly identified motivations,</w:t>
      </w:r>
      <w:r w:rsidRPr="006C32DC">
        <w:rPr>
          <w:lang w:eastAsia="en-AU"/>
        </w:rPr>
        <w:t xml:space="preserve"> but </w:t>
      </w:r>
      <w:r w:rsidR="00F24FE9">
        <w:rPr>
          <w:lang w:eastAsia="en-AU"/>
        </w:rPr>
        <w:t xml:space="preserve">to </w:t>
      </w:r>
      <w:r w:rsidRPr="006C32DC">
        <w:rPr>
          <w:lang w:eastAsia="en-AU"/>
        </w:rPr>
        <w:t>also explore new</w:t>
      </w:r>
      <w:r w:rsidR="00F24FE9">
        <w:rPr>
          <w:lang w:eastAsia="en-AU"/>
        </w:rPr>
        <w:t>ly identified</w:t>
      </w:r>
      <w:r w:rsidRPr="006C32DC">
        <w:rPr>
          <w:lang w:eastAsia="en-AU"/>
        </w:rPr>
        <w:t xml:space="preserve"> motivations and barriers in regards </w:t>
      </w:r>
      <w:r w:rsidR="00F24FE9">
        <w:rPr>
          <w:lang w:eastAsia="en-AU"/>
        </w:rPr>
        <w:t xml:space="preserve">to </w:t>
      </w:r>
      <w:r w:rsidRPr="006C32DC">
        <w:rPr>
          <w:lang w:eastAsia="en-AU"/>
        </w:rPr>
        <w:t xml:space="preserve">Indigenous tourism. </w:t>
      </w:r>
    </w:p>
    <w:p w14:paraId="0BD91A7C" w14:textId="77777777" w:rsidR="00106FF2" w:rsidRPr="006C32DC" w:rsidRDefault="00E42CBF" w:rsidP="00CE2932">
      <w:pPr>
        <w:pStyle w:val="Normalthesis"/>
        <w:rPr>
          <w:lang w:eastAsia="en-AU"/>
        </w:rPr>
      </w:pPr>
      <w:r w:rsidRPr="006C32DC">
        <w:rPr>
          <w:lang w:eastAsia="en-AU"/>
        </w:rPr>
        <w:t xml:space="preserve">The aim of this paper is to show how </w:t>
      </w:r>
      <w:r w:rsidRPr="006C32DC">
        <w:rPr>
          <w:shd w:val="clear" w:color="auto" w:fill="FFFFFF"/>
        </w:rPr>
        <w:t xml:space="preserve">a photo-based mixed-methodology can help to answer the research question. Therefore, the results presented in this paper will </w:t>
      </w:r>
      <w:r w:rsidR="00CE2932" w:rsidRPr="006C32DC">
        <w:rPr>
          <w:shd w:val="clear" w:color="auto" w:fill="FFFFFF"/>
        </w:rPr>
        <w:t xml:space="preserve">show how </w:t>
      </w:r>
      <w:r w:rsidRPr="006C32DC">
        <w:rPr>
          <w:shd w:val="clear" w:color="auto" w:fill="FFFFFF"/>
        </w:rPr>
        <w:t>the</w:t>
      </w:r>
      <w:r w:rsidR="00CE2932" w:rsidRPr="006C32DC">
        <w:rPr>
          <w:shd w:val="clear" w:color="auto" w:fill="FFFFFF"/>
        </w:rPr>
        <w:t xml:space="preserve"> data</w:t>
      </w:r>
      <w:r w:rsidRPr="006C32DC">
        <w:rPr>
          <w:shd w:val="clear" w:color="auto" w:fill="FFFFFF"/>
        </w:rPr>
        <w:t xml:space="preserve"> analysis of each method</w:t>
      </w:r>
      <w:r w:rsidR="00CE2932" w:rsidRPr="006C32DC">
        <w:rPr>
          <w:shd w:val="clear" w:color="auto" w:fill="FFFFFF"/>
        </w:rPr>
        <w:t xml:space="preserve"> was linked in order to get a broader understanding of the topic under investigation</w:t>
      </w:r>
      <w:r w:rsidRPr="006C32DC">
        <w:rPr>
          <w:shd w:val="clear" w:color="auto" w:fill="FFFFFF"/>
        </w:rPr>
        <w:t>.</w:t>
      </w:r>
    </w:p>
    <w:p w14:paraId="22D9CE15" w14:textId="77777777" w:rsidR="00106FF2" w:rsidRPr="006C32DC" w:rsidRDefault="00106FF2" w:rsidP="00106FF2">
      <w:pPr>
        <w:pStyle w:val="Heading2"/>
        <w:rPr>
          <w:lang w:eastAsia="en-AU"/>
        </w:rPr>
      </w:pPr>
      <w:r w:rsidRPr="006C32DC">
        <w:rPr>
          <w:lang w:eastAsia="en-AU"/>
        </w:rPr>
        <w:t>Preference</w:t>
      </w:r>
      <w:r w:rsidR="00A63165" w:rsidRPr="006C32DC">
        <w:rPr>
          <w:lang w:eastAsia="en-AU"/>
        </w:rPr>
        <w:t xml:space="preserve"> for Tourism A</w:t>
      </w:r>
      <w:r w:rsidRPr="006C32DC">
        <w:rPr>
          <w:lang w:eastAsia="en-AU"/>
        </w:rPr>
        <w:t>ctivities</w:t>
      </w:r>
    </w:p>
    <w:p w14:paraId="18C3B69A" w14:textId="4DCF2AB7" w:rsidR="00600DFF" w:rsidRPr="006C32DC" w:rsidRDefault="0038589D" w:rsidP="00BB72C9">
      <w:pPr>
        <w:pStyle w:val="Normalthesis"/>
        <w:rPr>
          <w:lang w:eastAsia="en-AU"/>
        </w:rPr>
      </w:pPr>
      <w:r w:rsidRPr="006C32DC">
        <w:rPr>
          <w:lang w:eastAsia="en-AU"/>
        </w:rPr>
        <w:t>As mention</w:t>
      </w:r>
      <w:r w:rsidR="00B4366E">
        <w:rPr>
          <w:lang w:eastAsia="en-AU"/>
        </w:rPr>
        <w:t>ed</w:t>
      </w:r>
      <w:r w:rsidRPr="006C32DC">
        <w:rPr>
          <w:lang w:eastAsia="en-AU"/>
        </w:rPr>
        <w:t xml:space="preserve"> in Table 3, the sorting-ranking photo-based data was analysed using a m</w:t>
      </w:r>
      <w:r w:rsidR="00E22B7A" w:rsidRPr="006C32DC">
        <w:rPr>
          <w:lang w:eastAsia="en-AU"/>
        </w:rPr>
        <w:t xml:space="preserve">ean ranking and a MDU analysis. </w:t>
      </w:r>
      <w:r w:rsidR="00F046BB" w:rsidRPr="006C32DC">
        <w:rPr>
          <w:lang w:eastAsia="en-AU"/>
        </w:rPr>
        <w:t xml:space="preserve">The mean ranking allowed </w:t>
      </w:r>
      <w:r w:rsidR="00F24FE9">
        <w:rPr>
          <w:lang w:eastAsia="en-AU"/>
        </w:rPr>
        <w:t>the researchers</w:t>
      </w:r>
      <w:r w:rsidR="00F046BB" w:rsidRPr="006C32DC">
        <w:rPr>
          <w:lang w:eastAsia="en-AU"/>
        </w:rPr>
        <w:t xml:space="preserve"> to identify the most preferred activities. </w:t>
      </w:r>
      <w:r w:rsidR="00D41E5F" w:rsidRPr="006C32DC">
        <w:rPr>
          <w:lang w:eastAsia="en-AU"/>
        </w:rPr>
        <w:t xml:space="preserve">These results </w:t>
      </w:r>
      <w:r w:rsidR="00F24FE9">
        <w:rPr>
          <w:lang w:eastAsia="en-AU"/>
        </w:rPr>
        <w:t>have</w:t>
      </w:r>
      <w:r w:rsidR="00F24FE9" w:rsidRPr="006C32DC">
        <w:rPr>
          <w:lang w:eastAsia="en-AU"/>
        </w:rPr>
        <w:t xml:space="preserve"> </w:t>
      </w:r>
      <w:r w:rsidR="00D41E5F" w:rsidRPr="006C32DC">
        <w:rPr>
          <w:lang w:eastAsia="en-AU"/>
        </w:rPr>
        <w:t xml:space="preserve">also </w:t>
      </w:r>
      <w:r w:rsidR="00F24FE9">
        <w:rPr>
          <w:lang w:eastAsia="en-AU"/>
        </w:rPr>
        <w:t xml:space="preserve">been </w:t>
      </w:r>
      <w:r w:rsidR="00D41E5F" w:rsidRPr="006C32DC">
        <w:rPr>
          <w:lang w:eastAsia="en-AU"/>
        </w:rPr>
        <w:t xml:space="preserve">previously reported </w:t>
      </w:r>
      <w:r w:rsidR="00600DFF" w:rsidRPr="006C32DC">
        <w:rPr>
          <w:lang w:eastAsia="en-AU"/>
        </w:rPr>
        <w:t>(Espinosa Abascal, Fluker &amp; Jiang 2014).</w:t>
      </w:r>
    </w:p>
    <w:p w14:paraId="2740E38D" w14:textId="77777777" w:rsidR="00153F68" w:rsidRDefault="00BB72C9" w:rsidP="00BB72C9">
      <w:pPr>
        <w:pStyle w:val="Normalthesis"/>
        <w:rPr>
          <w:rFonts w:cs="Arial"/>
        </w:rPr>
      </w:pPr>
      <w:r w:rsidRPr="006C32DC">
        <w:rPr>
          <w:rFonts w:cs="Arial"/>
        </w:rPr>
        <w:t xml:space="preserve">To support the mean ranking calculation, an MDU analysis was conducted to provide a visual analysis of the domestic preferences for tourism activities. The MDU results confirm the mean ranking data. A 52 x 10 matrix (Participants x Objects) was transformed into a (dis)similarity data matrix and subjected to analysis. </w:t>
      </w:r>
      <w:r w:rsidR="007A0FE8" w:rsidRPr="006C32DC">
        <w:rPr>
          <w:rFonts w:cs="Arial"/>
        </w:rPr>
        <w:t>Figure 3 shows the best fit configuration plot for the overall data set with all sources simultaneously and ordinal transformations using PREFSCAL.</w:t>
      </w:r>
    </w:p>
    <w:p w14:paraId="7F665523" w14:textId="77777777" w:rsidR="00153F68" w:rsidRDefault="007A0FE8" w:rsidP="001029A8">
      <w:pPr>
        <w:pStyle w:val="Normalthesis"/>
        <w:ind w:firstLine="993"/>
        <w:rPr>
          <w:rFonts w:cs="Arial"/>
        </w:rPr>
      </w:pPr>
      <w:r w:rsidRPr="007A0FE8">
        <w:rPr>
          <w:rFonts w:cs="Arial"/>
          <w:noProof/>
          <w:lang w:eastAsia="en-AU"/>
        </w:rPr>
        <w:drawing>
          <wp:inline distT="0" distB="0" distL="0" distR="0" wp14:anchorId="53018C63" wp14:editId="2C97CB08">
            <wp:extent cx="4744085" cy="3974128"/>
            <wp:effectExtent l="0" t="0" r="0" b="7620"/>
            <wp:docPr id="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44085" cy="3974128"/>
                    </a:xfrm>
                    <a:prstGeom prst="rect">
                      <a:avLst/>
                    </a:prstGeom>
                    <a:noFill/>
                    <a:ln>
                      <a:noFill/>
                    </a:ln>
                  </pic:spPr>
                </pic:pic>
              </a:graphicData>
            </a:graphic>
          </wp:inline>
        </w:drawing>
      </w:r>
    </w:p>
    <w:p w14:paraId="233E41A4" w14:textId="67A82152" w:rsidR="007A0FE8" w:rsidRDefault="007A0FE8" w:rsidP="001029A8">
      <w:pPr>
        <w:pStyle w:val="Caption"/>
        <w:jc w:val="center"/>
        <w:rPr>
          <w:rFonts w:cs="Arial"/>
        </w:rPr>
      </w:pPr>
      <w:r w:rsidRPr="006C32DC">
        <w:t xml:space="preserve">Figure </w:t>
      </w:r>
      <w:fldSimple w:instr=" SEQ Figure \* ARABIC ">
        <w:r w:rsidRPr="006C32DC">
          <w:rPr>
            <w:noProof/>
          </w:rPr>
          <w:t>3</w:t>
        </w:r>
      </w:fldSimple>
      <w:r w:rsidRPr="006C32DC">
        <w:t xml:space="preserve"> </w:t>
      </w:r>
      <w:r w:rsidRPr="006C32DC">
        <w:rPr>
          <w:rFonts w:cs="Arial"/>
        </w:rPr>
        <w:t>MDU configu</w:t>
      </w:r>
      <w:r w:rsidR="00B665E0">
        <w:rPr>
          <w:rFonts w:cs="Arial"/>
        </w:rPr>
        <w:t>ration of the domestic visitor</w:t>
      </w:r>
      <w:r w:rsidRPr="006C32DC">
        <w:rPr>
          <w:rFonts w:cs="Arial"/>
        </w:rPr>
        <w:t xml:space="preserve"> preferences for tourism activities</w:t>
      </w:r>
    </w:p>
    <w:p w14:paraId="266907A6" w14:textId="1774085F" w:rsidR="00BB72C9" w:rsidRPr="006C32DC" w:rsidRDefault="00BB72C9" w:rsidP="00BB72C9">
      <w:pPr>
        <w:pStyle w:val="Normalthesis"/>
        <w:rPr>
          <w:rFonts w:cs="Arial"/>
        </w:rPr>
      </w:pPr>
      <w:r w:rsidRPr="006C32DC">
        <w:rPr>
          <w:rFonts w:cs="Arial"/>
        </w:rPr>
        <w:lastRenderedPageBreak/>
        <w:t>Several MDU models, from 2 to 5 dimensions were generated</w:t>
      </w:r>
      <w:r w:rsidR="00B4366E">
        <w:rPr>
          <w:rFonts w:cs="Arial"/>
        </w:rPr>
        <w:t>,</w:t>
      </w:r>
      <w:r w:rsidRPr="006C32DC">
        <w:rPr>
          <w:rFonts w:cs="Arial"/>
        </w:rPr>
        <w:t xml:space="preserve"> and stress value, goodness of fit</w:t>
      </w:r>
      <w:r w:rsidR="00B4366E">
        <w:rPr>
          <w:rFonts w:cs="Arial"/>
        </w:rPr>
        <w:t>,</w:t>
      </w:r>
      <w:r w:rsidRPr="006C32DC">
        <w:rPr>
          <w:rFonts w:cs="Arial"/>
        </w:rPr>
        <w:t xml:space="preserve"> and degeneracy indices were calculated for each model. The </w:t>
      </w:r>
      <w:r w:rsidR="006E6FC6" w:rsidRPr="006C32DC">
        <w:rPr>
          <w:rFonts w:cs="Arial"/>
        </w:rPr>
        <w:t>two dimensional</w:t>
      </w:r>
      <w:r w:rsidRPr="006C32DC">
        <w:rPr>
          <w:rFonts w:cs="Arial"/>
        </w:rPr>
        <w:t xml:space="preserve"> solution was selected because it had the best indicators in comparison with other dimension</w:t>
      </w:r>
      <w:r w:rsidR="006E6FC6">
        <w:rPr>
          <w:rFonts w:cs="Arial"/>
        </w:rPr>
        <w:t>al</w:t>
      </w:r>
      <w:r w:rsidRPr="006C32DC">
        <w:rPr>
          <w:rFonts w:cs="Arial"/>
        </w:rPr>
        <w:t xml:space="preserve"> solution</w:t>
      </w:r>
      <w:r w:rsidR="00B4366E">
        <w:rPr>
          <w:rFonts w:cs="Arial"/>
        </w:rPr>
        <w:t>s</w:t>
      </w:r>
      <w:r w:rsidRPr="006C32DC">
        <w:rPr>
          <w:rFonts w:cs="Arial"/>
        </w:rPr>
        <w:t xml:space="preserve">. The model presents a goodness of </w:t>
      </w:r>
      <w:r w:rsidR="004C6C8F">
        <w:rPr>
          <w:rFonts w:cs="Arial"/>
        </w:rPr>
        <w:t>fit of 88.26 per cent (Spearman’</w:t>
      </w:r>
      <w:r w:rsidRPr="006C32DC">
        <w:rPr>
          <w:rFonts w:cs="Arial"/>
        </w:rPr>
        <w:t>s Rho), and a small normalised stress value (.06). The normalised stress value is insensitive to differences in scale and sample sizes, so it is a suitable value for comparing models with differen</w:t>
      </w:r>
      <w:r w:rsidR="00E3705F" w:rsidRPr="006C32DC">
        <w:rPr>
          <w:rFonts w:cs="Arial"/>
        </w:rPr>
        <w:t>t dimensional solutions (Little</w:t>
      </w:r>
      <w:r w:rsidRPr="006C32DC">
        <w:rPr>
          <w:rFonts w:cs="Arial"/>
        </w:rPr>
        <w:t xml:space="preserve"> 2013). In addition, there is no sign of a degenerate solution: The stress is different to </w:t>
      </w:r>
      <w:r w:rsidR="004C6C8F">
        <w:rPr>
          <w:rFonts w:cs="Arial"/>
        </w:rPr>
        <w:t xml:space="preserve">zero, the number of the </w:t>
      </w:r>
      <w:proofErr w:type="spellStart"/>
      <w:r w:rsidR="004C6C8F">
        <w:rPr>
          <w:rFonts w:cs="Arial"/>
        </w:rPr>
        <w:t>DeSarbo’</w:t>
      </w:r>
      <w:r w:rsidRPr="006C32DC">
        <w:rPr>
          <w:rFonts w:cs="Arial"/>
        </w:rPr>
        <w:t>s</w:t>
      </w:r>
      <w:proofErr w:type="spellEnd"/>
      <w:r w:rsidRPr="006C32DC">
        <w:rPr>
          <w:rFonts w:cs="Arial"/>
        </w:rPr>
        <w:t xml:space="preserve"> </w:t>
      </w:r>
      <w:proofErr w:type="spellStart"/>
      <w:r w:rsidRPr="006C32DC">
        <w:rPr>
          <w:rFonts w:cs="Arial"/>
        </w:rPr>
        <w:t>intermixedness</w:t>
      </w:r>
      <w:proofErr w:type="spellEnd"/>
      <w:r w:rsidRPr="006C32DC">
        <w:rPr>
          <w:rFonts w:cs="Arial"/>
        </w:rPr>
        <w:t xml:space="preserve"> is small (1.33) which indicates that the points of the different sets are well intermix</w:t>
      </w:r>
      <w:r w:rsidR="004C6C8F">
        <w:rPr>
          <w:rFonts w:cs="Arial"/>
        </w:rPr>
        <w:t>ed, and the model has a Shepard’</w:t>
      </w:r>
      <w:r w:rsidRPr="006C32DC">
        <w:rPr>
          <w:rFonts w:cs="Arial"/>
        </w:rPr>
        <w:t>s Rough non-degeneracy index nearly 80 per cent which means that there are sufficiently different distances. The variation in both distances and transformed preferences are nearly equal (.52 and .59 respectively). Variability in the distances improves the spread of points. It is good that both are similar as that means the model fit</w:t>
      </w:r>
      <w:r w:rsidR="00153F68">
        <w:rPr>
          <w:rFonts w:cs="Arial"/>
        </w:rPr>
        <w:t>s</w:t>
      </w:r>
      <w:r w:rsidRPr="006C32DC">
        <w:rPr>
          <w:rFonts w:cs="Arial"/>
        </w:rPr>
        <w:t xml:space="preserve"> the reality. Si</w:t>
      </w:r>
      <w:r w:rsidR="004C6C8F">
        <w:rPr>
          <w:rFonts w:cs="Arial"/>
        </w:rPr>
        <w:t xml:space="preserve">milar measures appear in </w:t>
      </w:r>
      <w:proofErr w:type="spellStart"/>
      <w:r w:rsidR="004C6C8F">
        <w:rPr>
          <w:rFonts w:cs="Arial"/>
        </w:rPr>
        <w:t>Busing’</w:t>
      </w:r>
      <w:r w:rsidRPr="006C32DC">
        <w:rPr>
          <w:rFonts w:cs="Arial"/>
        </w:rPr>
        <w:t>s</w:t>
      </w:r>
      <w:proofErr w:type="spellEnd"/>
      <w:r w:rsidRPr="006C32DC">
        <w:rPr>
          <w:rFonts w:cs="Arial"/>
        </w:rPr>
        <w:t xml:space="preserve"> (2010)</w:t>
      </w:r>
      <w:r w:rsidR="004C6C8F">
        <w:rPr>
          <w:rFonts w:cs="Arial"/>
        </w:rPr>
        <w:t xml:space="preserve"> and </w:t>
      </w:r>
      <w:proofErr w:type="spellStart"/>
      <w:r w:rsidR="004C6C8F">
        <w:rPr>
          <w:rFonts w:cs="Arial"/>
        </w:rPr>
        <w:t>Busing</w:t>
      </w:r>
      <w:proofErr w:type="spellEnd"/>
      <w:r w:rsidR="004C6C8F">
        <w:rPr>
          <w:rFonts w:cs="Arial"/>
        </w:rPr>
        <w:t xml:space="preserve">, </w:t>
      </w:r>
      <w:proofErr w:type="spellStart"/>
      <w:r w:rsidR="004C6C8F">
        <w:rPr>
          <w:rFonts w:cs="Arial"/>
        </w:rPr>
        <w:t>Groenen</w:t>
      </w:r>
      <w:proofErr w:type="spellEnd"/>
      <w:r w:rsidR="004C6C8F">
        <w:rPr>
          <w:rFonts w:cs="Arial"/>
        </w:rPr>
        <w:t xml:space="preserve"> and </w:t>
      </w:r>
      <w:proofErr w:type="spellStart"/>
      <w:r w:rsidR="004C6C8F">
        <w:rPr>
          <w:rFonts w:cs="Arial"/>
        </w:rPr>
        <w:t>Heiser’</w:t>
      </w:r>
      <w:r w:rsidRPr="006C32DC">
        <w:rPr>
          <w:rFonts w:cs="Arial"/>
        </w:rPr>
        <w:t>s</w:t>
      </w:r>
      <w:proofErr w:type="spellEnd"/>
      <w:r w:rsidRPr="006C32DC">
        <w:rPr>
          <w:rFonts w:cs="Arial"/>
        </w:rPr>
        <w:t xml:space="preserve"> (2005) studies. The solution also shows that the original ranking preferences and the estimates ranking preferences</w:t>
      </w:r>
      <w:r w:rsidR="004C6C8F">
        <w:rPr>
          <w:rFonts w:cs="Arial"/>
        </w:rPr>
        <w:t xml:space="preserve"> are highly associated (Kendall’</w:t>
      </w:r>
      <w:r w:rsidRPr="006C32DC">
        <w:rPr>
          <w:rFonts w:cs="Arial"/>
        </w:rPr>
        <w:t>s Tau-b.70). This correlation coefficient must be in between −1 and 1.</w:t>
      </w:r>
    </w:p>
    <w:p w14:paraId="056DC90D" w14:textId="5391BA68" w:rsidR="008A3CC6" w:rsidRPr="006C32DC" w:rsidRDefault="00BB72C9" w:rsidP="008A3CC6">
      <w:pPr>
        <w:pStyle w:val="Normalthesis"/>
        <w:rPr>
          <w:rFonts w:cs="Arial"/>
        </w:rPr>
      </w:pPr>
      <w:r w:rsidRPr="006C32DC">
        <w:rPr>
          <w:rFonts w:cs="Arial"/>
        </w:rPr>
        <w:t>In F</w:t>
      </w:r>
      <w:r w:rsidR="000409D0" w:rsidRPr="006C32DC">
        <w:rPr>
          <w:rFonts w:cs="Arial"/>
        </w:rPr>
        <w:t xml:space="preserve">igure 3 </w:t>
      </w:r>
      <w:r w:rsidRPr="006C32DC">
        <w:rPr>
          <w:rFonts w:cs="Arial"/>
        </w:rPr>
        <w:t>the distance between two points represents the correlation of the respective variables (the closer two points, the higher the correlation). The figure shows that domestic preferences for both nature activities are highly correlated. However, the preferences for the other four types of tourism activities appear to be randomly distributed. The figure also shows the majority of respondents (small orange dots) closely located to waterfall and sightseeing activities, this suggests that those activities are the most preferred activities to engage, followed by rock-art sites and camping</w:t>
      </w:r>
      <w:r w:rsidR="00E42CBF" w:rsidRPr="006C32DC">
        <w:rPr>
          <w:rFonts w:cs="Arial"/>
        </w:rPr>
        <w:t xml:space="preserve">. </w:t>
      </w:r>
      <w:r w:rsidR="008D1DB8">
        <w:rPr>
          <w:rFonts w:cs="Arial"/>
        </w:rPr>
        <w:t>In contrast to this, t</w:t>
      </w:r>
      <w:r w:rsidR="00E42CBF" w:rsidRPr="006C32DC">
        <w:rPr>
          <w:rFonts w:cs="Arial"/>
        </w:rPr>
        <w:t xml:space="preserve">he art gallery was the least preferred activity (small orange dots are </w:t>
      </w:r>
      <w:r w:rsidR="00487040" w:rsidRPr="006C32DC">
        <w:rPr>
          <w:rFonts w:cs="Arial"/>
        </w:rPr>
        <w:t>far away</w:t>
      </w:r>
      <w:r w:rsidR="00E42CBF" w:rsidRPr="006C32DC">
        <w:rPr>
          <w:rFonts w:cs="Arial"/>
        </w:rPr>
        <w:t xml:space="preserve"> located</w:t>
      </w:r>
      <w:r w:rsidR="00487040" w:rsidRPr="006C32DC">
        <w:rPr>
          <w:rFonts w:cs="Arial"/>
        </w:rPr>
        <w:t xml:space="preserve"> from this activity</w:t>
      </w:r>
      <w:r w:rsidR="00E42CBF" w:rsidRPr="006C32DC">
        <w:rPr>
          <w:rFonts w:cs="Arial"/>
        </w:rPr>
        <w:t>)</w:t>
      </w:r>
      <w:r w:rsidRPr="006C32DC">
        <w:rPr>
          <w:rFonts w:cs="Arial"/>
        </w:rPr>
        <w:t>. The figure also indicates that sightseeing and waterfall are located in a central position which reflects that these two activities are positively correlated with each of the other eight activities</w:t>
      </w:r>
      <w:r w:rsidR="00E42CBF" w:rsidRPr="006C32DC">
        <w:rPr>
          <w:rFonts w:cs="Arial"/>
        </w:rPr>
        <w:t>. This visual presentation is supported by the mean ranking analysis (</w:t>
      </w:r>
      <w:r w:rsidR="00DC59A7" w:rsidRPr="006C32DC">
        <w:rPr>
          <w:rFonts w:cs="Arial"/>
        </w:rPr>
        <w:t>Espinosa Abascal, Fluker &amp; Jiang</w:t>
      </w:r>
      <w:r w:rsidR="00E42CBF" w:rsidRPr="006C32DC">
        <w:rPr>
          <w:rFonts w:cs="Arial"/>
        </w:rPr>
        <w:t xml:space="preserve"> 2014)</w:t>
      </w:r>
      <w:r w:rsidRPr="006C32DC">
        <w:rPr>
          <w:rFonts w:cs="Arial"/>
        </w:rPr>
        <w:t xml:space="preserve">. </w:t>
      </w:r>
      <w:r w:rsidR="008A3CC6" w:rsidRPr="006C32DC">
        <w:rPr>
          <w:rFonts w:cs="Arial"/>
        </w:rPr>
        <w:t xml:space="preserve">Figure 3 </w:t>
      </w:r>
      <w:r w:rsidR="008A3CC6">
        <w:rPr>
          <w:rFonts w:cs="Arial"/>
        </w:rPr>
        <w:t xml:space="preserve">also shows </w:t>
      </w:r>
      <w:r w:rsidR="008A3CC6" w:rsidRPr="006C32DC">
        <w:rPr>
          <w:rFonts w:cs="Arial"/>
        </w:rPr>
        <w:t>the demographic and psychographic characteristics of the participants that were more inclined to prefer different activities. This data was obtained through the on-site survey.</w:t>
      </w:r>
      <w:r w:rsidR="008A3CC6">
        <w:rPr>
          <w:rFonts w:cs="Arial"/>
        </w:rPr>
        <w:t xml:space="preserve"> </w:t>
      </w:r>
    </w:p>
    <w:p w14:paraId="54E7BC79" w14:textId="381335D5" w:rsidR="003E3C23" w:rsidRPr="006C32DC" w:rsidRDefault="00BB72C9" w:rsidP="001029A8">
      <w:pPr>
        <w:pStyle w:val="Normalthesis"/>
        <w:rPr>
          <w:rFonts w:cs="Arial"/>
        </w:rPr>
      </w:pPr>
      <w:r w:rsidRPr="006C32DC">
        <w:rPr>
          <w:rFonts w:cs="Arial"/>
        </w:rPr>
        <w:lastRenderedPageBreak/>
        <w:t>To understand the dimensions of the MDU analysis, the data from the semi-structured interviews</w:t>
      </w:r>
      <w:r w:rsidR="003E3C23" w:rsidRPr="006C32DC">
        <w:rPr>
          <w:rFonts w:cs="Arial"/>
        </w:rPr>
        <w:t xml:space="preserve"> was used</w:t>
      </w:r>
      <w:r w:rsidRPr="006C32DC">
        <w:rPr>
          <w:rFonts w:cs="Arial"/>
        </w:rPr>
        <w:t xml:space="preserve"> (see Table</w:t>
      </w:r>
      <w:r w:rsidR="00487040" w:rsidRPr="006C32DC">
        <w:rPr>
          <w:rFonts w:cs="Arial"/>
        </w:rPr>
        <w:t xml:space="preserve"> 4</w:t>
      </w:r>
      <w:r w:rsidRPr="006C32DC">
        <w:rPr>
          <w:rFonts w:cs="Arial"/>
        </w:rPr>
        <w:t xml:space="preserve">). </w:t>
      </w:r>
      <w:r w:rsidR="00153F68">
        <w:rPr>
          <w:rFonts w:cs="Arial"/>
        </w:rPr>
        <w:t>D</w:t>
      </w:r>
      <w:r w:rsidRPr="006C32DC">
        <w:rPr>
          <w:rFonts w:cs="Arial"/>
        </w:rPr>
        <w:t xml:space="preserve">imension 1 in Figure </w:t>
      </w:r>
      <w:r w:rsidR="000409D0" w:rsidRPr="006C32DC">
        <w:rPr>
          <w:rFonts w:cs="Arial"/>
        </w:rPr>
        <w:t>3</w:t>
      </w:r>
      <w:r w:rsidRPr="006C32DC">
        <w:rPr>
          <w:rFonts w:cs="Arial"/>
        </w:rPr>
        <w:t xml:space="preserve"> suggests that participants perceive</w:t>
      </w:r>
      <w:r w:rsidR="00153F68">
        <w:rPr>
          <w:rFonts w:cs="Arial"/>
        </w:rPr>
        <w:t>d</w:t>
      </w:r>
      <w:r w:rsidRPr="006C32DC">
        <w:rPr>
          <w:rFonts w:cs="Arial"/>
        </w:rPr>
        <w:t xml:space="preserve"> the activities on the left side as learning activities (art gallery, museum, cultural centre, rock-art sites, and vineyards</w:t>
      </w:r>
      <w:r w:rsidR="008A3CC6">
        <w:rPr>
          <w:rFonts w:cs="Arial"/>
        </w:rPr>
        <w:t xml:space="preserve"> – see motivations in Table 4</w:t>
      </w:r>
      <w:r w:rsidRPr="006C32DC">
        <w:rPr>
          <w:rFonts w:cs="Arial"/>
        </w:rPr>
        <w:t xml:space="preserve">). The right side activities </w:t>
      </w:r>
      <w:r w:rsidR="00153F68">
        <w:rPr>
          <w:rFonts w:cs="Arial"/>
        </w:rPr>
        <w:t>were</w:t>
      </w:r>
      <w:r w:rsidR="00153F68" w:rsidRPr="006C32DC">
        <w:rPr>
          <w:rFonts w:cs="Arial"/>
        </w:rPr>
        <w:t xml:space="preserve"> </w:t>
      </w:r>
      <w:r w:rsidRPr="006C32DC">
        <w:rPr>
          <w:rFonts w:cs="Arial"/>
        </w:rPr>
        <w:t xml:space="preserve">perceived as activities extremely close to nature activities </w:t>
      </w:r>
      <w:r w:rsidR="008A3CC6">
        <w:rPr>
          <w:rFonts w:cs="Arial"/>
        </w:rPr>
        <w:t>(caravan and camping – see motivations in Table 4)</w:t>
      </w:r>
      <w:r w:rsidRPr="006C32DC">
        <w:rPr>
          <w:rFonts w:cs="Arial"/>
        </w:rPr>
        <w:t xml:space="preserve">. </w:t>
      </w:r>
      <w:r w:rsidR="00153F68">
        <w:rPr>
          <w:rFonts w:cs="Arial"/>
        </w:rPr>
        <w:t>D</w:t>
      </w:r>
      <w:r w:rsidR="009F1DB6" w:rsidRPr="006C32DC">
        <w:rPr>
          <w:rFonts w:cs="Arial"/>
        </w:rPr>
        <w:t>imension 2 in Figure 3 could be interpreted as the suitableness</w:t>
      </w:r>
      <w:r w:rsidR="00484670" w:rsidRPr="006C32DC">
        <w:rPr>
          <w:rFonts w:cs="Arial"/>
        </w:rPr>
        <w:t>/attractiveness</w:t>
      </w:r>
      <w:r w:rsidR="009F1DB6" w:rsidRPr="006C32DC">
        <w:rPr>
          <w:rFonts w:cs="Arial"/>
        </w:rPr>
        <w:t xml:space="preserve"> of the activity. For example, </w:t>
      </w:r>
      <w:r w:rsidR="00484670" w:rsidRPr="006C32DC">
        <w:rPr>
          <w:rFonts w:cs="Arial"/>
        </w:rPr>
        <w:t xml:space="preserve">the museum, the cultural centre, the rock art sites and camping were perceived as more suitable </w:t>
      </w:r>
      <w:r w:rsidR="008A3CC6">
        <w:rPr>
          <w:rFonts w:cs="Arial"/>
        </w:rPr>
        <w:t xml:space="preserve">and attractive </w:t>
      </w:r>
      <w:r w:rsidR="00484670" w:rsidRPr="006C32DC">
        <w:rPr>
          <w:rFonts w:cs="Arial"/>
        </w:rPr>
        <w:t>than the</w:t>
      </w:r>
      <w:r w:rsidR="008A3CC6">
        <w:rPr>
          <w:rFonts w:cs="Arial"/>
        </w:rPr>
        <w:t xml:space="preserve"> others</w:t>
      </w:r>
      <w:r w:rsidR="00484670" w:rsidRPr="006C32DC">
        <w:rPr>
          <w:rFonts w:cs="Arial"/>
        </w:rPr>
        <w:t>. One of the main reasons could be that families travelling with children find it difficult to engage with these activities</w:t>
      </w:r>
      <w:r w:rsidR="008A3CC6">
        <w:rPr>
          <w:rFonts w:cs="Arial"/>
        </w:rPr>
        <w:t xml:space="preserve"> (see barriers in Table 4)</w:t>
      </w:r>
      <w:r w:rsidR="00484670" w:rsidRPr="006C32DC">
        <w:rPr>
          <w:rFonts w:cs="Arial"/>
        </w:rPr>
        <w:t>.</w:t>
      </w:r>
      <w:r w:rsidR="009F1DB6" w:rsidRPr="006C32DC">
        <w:rPr>
          <w:rFonts w:cs="Arial"/>
        </w:rPr>
        <w:t xml:space="preserve"> </w:t>
      </w:r>
    </w:p>
    <w:p w14:paraId="59366265" w14:textId="77777777" w:rsidR="003E3C23" w:rsidRPr="006C32DC" w:rsidRDefault="003E3C23" w:rsidP="003E3C23">
      <w:pPr>
        <w:pStyle w:val="Caption"/>
        <w:keepNext/>
        <w:jc w:val="center"/>
      </w:pPr>
      <w:r w:rsidRPr="006C32DC">
        <w:t xml:space="preserve">Table </w:t>
      </w:r>
      <w:fldSimple w:instr=" SEQ Table \* ARABIC ">
        <w:r w:rsidR="00F40627" w:rsidRPr="006C32DC">
          <w:rPr>
            <w:noProof/>
          </w:rPr>
          <w:t>4</w:t>
        </w:r>
      </w:fldSimple>
      <w:r w:rsidRPr="006C32DC">
        <w:t xml:space="preserve"> Main identified motivations and barriers to engage in tourism activities</w:t>
      </w:r>
    </w:p>
    <w:tbl>
      <w:tblPr>
        <w:tblStyle w:val="TableGrid"/>
        <w:tblW w:w="9039" w:type="dxa"/>
        <w:tblLayout w:type="fixed"/>
        <w:tblLook w:val="04A0" w:firstRow="1" w:lastRow="0" w:firstColumn="1" w:lastColumn="0" w:noHBand="0" w:noVBand="1"/>
      </w:tblPr>
      <w:tblGrid>
        <w:gridCol w:w="1384"/>
        <w:gridCol w:w="1434"/>
        <w:gridCol w:w="3102"/>
        <w:gridCol w:w="3119"/>
      </w:tblGrid>
      <w:tr w:rsidR="00487040" w:rsidRPr="006C32DC" w14:paraId="4FCFE485" w14:textId="77777777" w:rsidTr="00487040">
        <w:trPr>
          <w:trHeight w:val="649"/>
        </w:trPr>
        <w:tc>
          <w:tcPr>
            <w:tcW w:w="1384" w:type="dxa"/>
            <w:noWrap/>
            <w:hideMark/>
          </w:tcPr>
          <w:p w14:paraId="1669A0E0" w14:textId="77777777" w:rsidR="00487040" w:rsidRPr="006C32DC" w:rsidRDefault="00487040" w:rsidP="00487040">
            <w:pPr>
              <w:jc w:val="center"/>
              <w:rPr>
                <w:rFonts w:ascii="Arial" w:eastAsia="Times New Roman" w:hAnsi="Arial" w:cs="Arial"/>
                <w:b/>
                <w:sz w:val="20"/>
                <w:szCs w:val="20"/>
              </w:rPr>
            </w:pPr>
            <w:r w:rsidRPr="006C32DC">
              <w:rPr>
                <w:rFonts w:ascii="Arial" w:eastAsia="Times New Roman" w:hAnsi="Arial" w:cs="Arial"/>
                <w:b/>
                <w:sz w:val="20"/>
                <w:szCs w:val="20"/>
              </w:rPr>
              <w:t>Tourism activity</w:t>
            </w:r>
          </w:p>
        </w:tc>
        <w:tc>
          <w:tcPr>
            <w:tcW w:w="1434" w:type="dxa"/>
            <w:hideMark/>
          </w:tcPr>
          <w:p w14:paraId="6D4D5F3B" w14:textId="77777777" w:rsidR="00487040" w:rsidRPr="006C32DC" w:rsidRDefault="00487040" w:rsidP="00487040">
            <w:pPr>
              <w:jc w:val="center"/>
              <w:rPr>
                <w:rFonts w:ascii="Arial" w:eastAsia="Times New Roman" w:hAnsi="Arial" w:cs="Arial"/>
                <w:b/>
                <w:bCs/>
                <w:sz w:val="20"/>
                <w:szCs w:val="20"/>
              </w:rPr>
            </w:pPr>
            <w:r w:rsidRPr="006C32DC">
              <w:rPr>
                <w:rFonts w:ascii="Arial" w:eastAsia="Times New Roman" w:hAnsi="Arial" w:cs="Arial"/>
                <w:b/>
                <w:bCs/>
                <w:sz w:val="20"/>
                <w:szCs w:val="20"/>
              </w:rPr>
              <w:t>Tourism category</w:t>
            </w:r>
          </w:p>
        </w:tc>
        <w:tc>
          <w:tcPr>
            <w:tcW w:w="3102" w:type="dxa"/>
          </w:tcPr>
          <w:p w14:paraId="4C4B3A91" w14:textId="77777777" w:rsidR="00487040" w:rsidRPr="006C32DC" w:rsidRDefault="00487040" w:rsidP="00487040">
            <w:pPr>
              <w:jc w:val="center"/>
              <w:rPr>
                <w:rFonts w:ascii="Arial" w:eastAsia="Times New Roman" w:hAnsi="Arial" w:cs="Arial"/>
                <w:b/>
                <w:bCs/>
                <w:sz w:val="20"/>
                <w:szCs w:val="20"/>
              </w:rPr>
            </w:pPr>
            <w:r w:rsidRPr="006C32DC">
              <w:rPr>
                <w:rFonts w:ascii="Arial" w:eastAsia="Times New Roman" w:hAnsi="Arial" w:cs="Arial"/>
                <w:b/>
                <w:sz w:val="20"/>
                <w:szCs w:val="20"/>
              </w:rPr>
              <w:t>Main motivations for participating</w:t>
            </w:r>
          </w:p>
        </w:tc>
        <w:tc>
          <w:tcPr>
            <w:tcW w:w="3119" w:type="dxa"/>
          </w:tcPr>
          <w:p w14:paraId="7D12A84F" w14:textId="77777777" w:rsidR="00487040" w:rsidRPr="006C32DC" w:rsidRDefault="00487040" w:rsidP="00487040">
            <w:pPr>
              <w:jc w:val="center"/>
              <w:rPr>
                <w:rFonts w:ascii="Arial" w:eastAsia="Times New Roman" w:hAnsi="Arial" w:cs="Arial"/>
                <w:b/>
                <w:sz w:val="20"/>
                <w:szCs w:val="20"/>
              </w:rPr>
            </w:pPr>
            <w:r w:rsidRPr="006C32DC">
              <w:rPr>
                <w:rFonts w:ascii="Arial" w:eastAsia="Times New Roman" w:hAnsi="Arial" w:cs="Arial"/>
                <w:b/>
                <w:sz w:val="20"/>
                <w:szCs w:val="20"/>
              </w:rPr>
              <w:t>Main barriers to participating</w:t>
            </w:r>
          </w:p>
        </w:tc>
      </w:tr>
      <w:tr w:rsidR="00487040" w:rsidRPr="006C32DC" w14:paraId="3045115D" w14:textId="77777777" w:rsidTr="00487040">
        <w:trPr>
          <w:trHeight w:val="20"/>
        </w:trPr>
        <w:tc>
          <w:tcPr>
            <w:tcW w:w="1384" w:type="dxa"/>
            <w:noWrap/>
            <w:hideMark/>
          </w:tcPr>
          <w:p w14:paraId="757EAC0A" w14:textId="77777777" w:rsidR="00487040" w:rsidRPr="006C32DC" w:rsidRDefault="00487040" w:rsidP="00F00253">
            <w:pPr>
              <w:jc w:val="center"/>
              <w:rPr>
                <w:rFonts w:ascii="Arial" w:eastAsia="Times New Roman" w:hAnsi="Arial" w:cs="Arial"/>
                <w:bCs/>
                <w:sz w:val="20"/>
                <w:szCs w:val="20"/>
              </w:rPr>
            </w:pPr>
            <w:r w:rsidRPr="006C32DC">
              <w:rPr>
                <w:rFonts w:ascii="Arial" w:eastAsia="Times New Roman" w:hAnsi="Arial" w:cs="Arial"/>
                <w:sz w:val="20"/>
                <w:szCs w:val="20"/>
              </w:rPr>
              <w:t>Museums</w:t>
            </w:r>
          </w:p>
        </w:tc>
        <w:tc>
          <w:tcPr>
            <w:tcW w:w="1434" w:type="dxa"/>
            <w:noWrap/>
            <w:hideMark/>
          </w:tcPr>
          <w:p w14:paraId="179AE0CA" w14:textId="77777777" w:rsidR="00487040" w:rsidRPr="006C32DC" w:rsidRDefault="00487040" w:rsidP="00F00253">
            <w:pPr>
              <w:jc w:val="center"/>
              <w:rPr>
                <w:rFonts w:ascii="Arial" w:eastAsia="Times New Roman" w:hAnsi="Arial" w:cs="Arial"/>
                <w:sz w:val="20"/>
                <w:szCs w:val="20"/>
              </w:rPr>
            </w:pPr>
            <w:r w:rsidRPr="006C32DC">
              <w:rPr>
                <w:rFonts w:ascii="Arial" w:eastAsia="Times New Roman" w:hAnsi="Arial" w:cs="Arial"/>
                <w:sz w:val="20"/>
                <w:szCs w:val="20"/>
              </w:rPr>
              <w:t>Cultural</w:t>
            </w:r>
          </w:p>
        </w:tc>
        <w:tc>
          <w:tcPr>
            <w:tcW w:w="3102" w:type="dxa"/>
          </w:tcPr>
          <w:p w14:paraId="2BAE6141" w14:textId="77777777" w:rsidR="00487040" w:rsidRPr="006C32DC" w:rsidRDefault="00487040" w:rsidP="00F00253">
            <w:pPr>
              <w:rPr>
                <w:rFonts w:ascii="Arial" w:eastAsia="Times New Roman" w:hAnsi="Arial" w:cs="Arial"/>
                <w:sz w:val="20"/>
                <w:szCs w:val="20"/>
              </w:rPr>
            </w:pPr>
            <w:r w:rsidRPr="006C32DC">
              <w:rPr>
                <w:rFonts w:ascii="Arial" w:eastAsia="Times New Roman" w:hAnsi="Arial" w:cs="Arial"/>
                <w:sz w:val="20"/>
                <w:szCs w:val="20"/>
              </w:rPr>
              <w:t>Appreciation / Learning</w:t>
            </w:r>
          </w:p>
        </w:tc>
        <w:tc>
          <w:tcPr>
            <w:tcW w:w="3119" w:type="dxa"/>
          </w:tcPr>
          <w:p w14:paraId="5BD5B31C" w14:textId="77777777" w:rsidR="00487040" w:rsidRPr="006C32DC" w:rsidRDefault="00487040" w:rsidP="00F00253">
            <w:pPr>
              <w:rPr>
                <w:rFonts w:ascii="Arial" w:eastAsia="Times New Roman" w:hAnsi="Arial" w:cs="Arial"/>
                <w:color w:val="000000"/>
                <w:sz w:val="20"/>
                <w:szCs w:val="20"/>
              </w:rPr>
            </w:pPr>
            <w:r w:rsidRPr="006C32DC">
              <w:rPr>
                <w:rFonts w:ascii="Arial" w:eastAsia="Times New Roman" w:hAnsi="Arial" w:cs="Arial"/>
                <w:color w:val="000000"/>
                <w:sz w:val="20"/>
                <w:szCs w:val="20"/>
              </w:rPr>
              <w:t>Indoor activity / Lack of interest / It is a "city thing" / Prefer other activities</w:t>
            </w:r>
          </w:p>
        </w:tc>
      </w:tr>
      <w:tr w:rsidR="00487040" w:rsidRPr="006C32DC" w14:paraId="3D8AC295" w14:textId="77777777" w:rsidTr="00487040">
        <w:trPr>
          <w:trHeight w:val="20"/>
        </w:trPr>
        <w:tc>
          <w:tcPr>
            <w:tcW w:w="1384" w:type="dxa"/>
            <w:noWrap/>
            <w:hideMark/>
          </w:tcPr>
          <w:p w14:paraId="64B7EE9B" w14:textId="77777777" w:rsidR="00487040" w:rsidRPr="006C32DC" w:rsidRDefault="00487040" w:rsidP="00F00253">
            <w:pPr>
              <w:jc w:val="center"/>
              <w:rPr>
                <w:rFonts w:ascii="Arial" w:eastAsia="Times New Roman" w:hAnsi="Arial" w:cs="Arial"/>
                <w:bCs/>
                <w:sz w:val="20"/>
                <w:szCs w:val="20"/>
              </w:rPr>
            </w:pPr>
            <w:r w:rsidRPr="006C32DC">
              <w:rPr>
                <w:rFonts w:ascii="Arial" w:eastAsia="Times New Roman" w:hAnsi="Arial" w:cs="Arial"/>
                <w:sz w:val="20"/>
                <w:szCs w:val="20"/>
              </w:rPr>
              <w:t>Waterfalls</w:t>
            </w:r>
          </w:p>
        </w:tc>
        <w:tc>
          <w:tcPr>
            <w:tcW w:w="1434" w:type="dxa"/>
            <w:noWrap/>
            <w:hideMark/>
          </w:tcPr>
          <w:p w14:paraId="7F4997A2" w14:textId="77777777" w:rsidR="00487040" w:rsidRPr="006C32DC" w:rsidRDefault="00487040" w:rsidP="00F00253">
            <w:pPr>
              <w:jc w:val="center"/>
              <w:rPr>
                <w:rFonts w:ascii="Arial" w:eastAsia="Times New Roman" w:hAnsi="Arial" w:cs="Arial"/>
                <w:sz w:val="20"/>
                <w:szCs w:val="20"/>
              </w:rPr>
            </w:pPr>
            <w:r w:rsidRPr="006C32DC">
              <w:rPr>
                <w:rFonts w:ascii="Arial" w:eastAsia="Times New Roman" w:hAnsi="Arial" w:cs="Arial"/>
                <w:sz w:val="20"/>
                <w:szCs w:val="20"/>
              </w:rPr>
              <w:t>Nature</w:t>
            </w:r>
          </w:p>
        </w:tc>
        <w:tc>
          <w:tcPr>
            <w:tcW w:w="3102" w:type="dxa"/>
          </w:tcPr>
          <w:p w14:paraId="454B0E33" w14:textId="77777777" w:rsidR="00487040" w:rsidRPr="006C32DC" w:rsidRDefault="00487040" w:rsidP="00F00253">
            <w:pPr>
              <w:rPr>
                <w:rFonts w:ascii="Arial" w:hAnsi="Arial" w:cs="Arial"/>
                <w:sz w:val="20"/>
                <w:szCs w:val="20"/>
              </w:rPr>
            </w:pPr>
            <w:r w:rsidRPr="006C32DC">
              <w:rPr>
                <w:rFonts w:ascii="Arial" w:hAnsi="Arial" w:cs="Arial"/>
                <w:sz w:val="20"/>
                <w:szCs w:val="20"/>
              </w:rPr>
              <w:t>Appreciation of Nature / Be physical active / Close to nature</w:t>
            </w:r>
          </w:p>
        </w:tc>
        <w:tc>
          <w:tcPr>
            <w:tcW w:w="3119" w:type="dxa"/>
          </w:tcPr>
          <w:p w14:paraId="6B6C872D" w14:textId="77777777" w:rsidR="00487040" w:rsidRPr="006C32DC" w:rsidRDefault="00487040" w:rsidP="00F00253">
            <w:pPr>
              <w:rPr>
                <w:rFonts w:ascii="Arial" w:hAnsi="Arial" w:cs="Arial"/>
                <w:color w:val="000000"/>
                <w:sz w:val="20"/>
                <w:szCs w:val="20"/>
              </w:rPr>
            </w:pPr>
            <w:r w:rsidRPr="006C32DC">
              <w:rPr>
                <w:rFonts w:ascii="Arial" w:hAnsi="Arial" w:cs="Arial"/>
                <w:color w:val="000000"/>
                <w:sz w:val="20"/>
                <w:szCs w:val="20"/>
              </w:rPr>
              <w:t>There were 0 barriers recorded</w:t>
            </w:r>
          </w:p>
        </w:tc>
      </w:tr>
      <w:tr w:rsidR="00487040" w:rsidRPr="006C32DC" w14:paraId="5EA6FE76" w14:textId="77777777" w:rsidTr="00487040">
        <w:trPr>
          <w:trHeight w:val="20"/>
        </w:trPr>
        <w:tc>
          <w:tcPr>
            <w:tcW w:w="1384" w:type="dxa"/>
            <w:noWrap/>
            <w:hideMark/>
          </w:tcPr>
          <w:p w14:paraId="0F57A413" w14:textId="77777777" w:rsidR="00487040" w:rsidRPr="006C32DC" w:rsidRDefault="00487040" w:rsidP="00F00253">
            <w:pPr>
              <w:jc w:val="center"/>
              <w:rPr>
                <w:rFonts w:ascii="Arial" w:eastAsia="Times New Roman" w:hAnsi="Arial" w:cs="Arial"/>
                <w:bCs/>
                <w:sz w:val="20"/>
                <w:szCs w:val="20"/>
              </w:rPr>
            </w:pPr>
            <w:r w:rsidRPr="006C32DC">
              <w:rPr>
                <w:rFonts w:ascii="Arial" w:eastAsia="Times New Roman" w:hAnsi="Arial" w:cs="Arial"/>
                <w:sz w:val="20"/>
                <w:szCs w:val="20"/>
              </w:rPr>
              <w:t>Camping</w:t>
            </w:r>
          </w:p>
        </w:tc>
        <w:tc>
          <w:tcPr>
            <w:tcW w:w="1434" w:type="dxa"/>
            <w:noWrap/>
            <w:hideMark/>
          </w:tcPr>
          <w:p w14:paraId="303E2D7E" w14:textId="77777777" w:rsidR="00487040" w:rsidRPr="006C32DC" w:rsidRDefault="00487040" w:rsidP="00F00253">
            <w:pPr>
              <w:jc w:val="center"/>
              <w:rPr>
                <w:rFonts w:ascii="Arial" w:eastAsia="Times New Roman" w:hAnsi="Arial" w:cs="Arial"/>
                <w:sz w:val="20"/>
                <w:szCs w:val="20"/>
              </w:rPr>
            </w:pPr>
            <w:r w:rsidRPr="006C32DC">
              <w:rPr>
                <w:rFonts w:ascii="Arial" w:eastAsia="Times New Roman" w:hAnsi="Arial" w:cs="Arial"/>
                <w:sz w:val="20"/>
                <w:szCs w:val="20"/>
              </w:rPr>
              <w:t>Caravan &amp;</w:t>
            </w:r>
          </w:p>
          <w:p w14:paraId="5C640447" w14:textId="77777777" w:rsidR="00487040" w:rsidRPr="006C32DC" w:rsidRDefault="00487040" w:rsidP="00F00253">
            <w:pPr>
              <w:jc w:val="center"/>
              <w:rPr>
                <w:rFonts w:ascii="Arial" w:eastAsia="Times New Roman" w:hAnsi="Arial" w:cs="Arial"/>
                <w:sz w:val="20"/>
                <w:szCs w:val="20"/>
              </w:rPr>
            </w:pPr>
            <w:r w:rsidRPr="006C32DC">
              <w:rPr>
                <w:rFonts w:ascii="Arial" w:eastAsia="Times New Roman" w:hAnsi="Arial" w:cs="Arial"/>
                <w:sz w:val="20"/>
                <w:szCs w:val="20"/>
              </w:rPr>
              <w:t>camping</w:t>
            </w:r>
          </w:p>
        </w:tc>
        <w:tc>
          <w:tcPr>
            <w:tcW w:w="3102" w:type="dxa"/>
          </w:tcPr>
          <w:p w14:paraId="0404F8E7" w14:textId="77777777" w:rsidR="00487040" w:rsidRPr="006C32DC" w:rsidRDefault="00487040" w:rsidP="00F00253">
            <w:pPr>
              <w:rPr>
                <w:rFonts w:ascii="Arial" w:eastAsia="Times New Roman" w:hAnsi="Arial" w:cs="Arial"/>
                <w:sz w:val="20"/>
                <w:szCs w:val="20"/>
              </w:rPr>
            </w:pPr>
            <w:r w:rsidRPr="006C32DC">
              <w:rPr>
                <w:rFonts w:ascii="Arial" w:eastAsia="Times New Roman" w:hAnsi="Arial" w:cs="Arial"/>
                <w:sz w:val="20"/>
                <w:szCs w:val="20"/>
              </w:rPr>
              <w:t xml:space="preserve">Close to nature / Relaxation / Interaction / More suitable </w:t>
            </w:r>
          </w:p>
        </w:tc>
        <w:tc>
          <w:tcPr>
            <w:tcW w:w="3119" w:type="dxa"/>
          </w:tcPr>
          <w:p w14:paraId="4DCD78FA" w14:textId="77777777" w:rsidR="00487040" w:rsidRPr="006C32DC" w:rsidRDefault="00487040" w:rsidP="00F00253">
            <w:pPr>
              <w:rPr>
                <w:rFonts w:ascii="Arial" w:eastAsia="Times New Roman" w:hAnsi="Arial" w:cs="Arial"/>
                <w:color w:val="000000"/>
                <w:sz w:val="20"/>
                <w:szCs w:val="20"/>
              </w:rPr>
            </w:pPr>
            <w:r w:rsidRPr="006C32DC">
              <w:rPr>
                <w:rFonts w:ascii="Arial" w:eastAsia="Times New Roman" w:hAnsi="Arial" w:cs="Arial"/>
                <w:color w:val="000000"/>
                <w:sz w:val="20"/>
                <w:szCs w:val="20"/>
              </w:rPr>
              <w:t>Not comfortable / Lack of interest / Not for children</w:t>
            </w:r>
          </w:p>
        </w:tc>
      </w:tr>
      <w:tr w:rsidR="00487040" w:rsidRPr="006C32DC" w14:paraId="7B8C7DB1" w14:textId="77777777" w:rsidTr="00487040">
        <w:trPr>
          <w:trHeight w:val="20"/>
        </w:trPr>
        <w:tc>
          <w:tcPr>
            <w:tcW w:w="1384" w:type="dxa"/>
            <w:noWrap/>
            <w:hideMark/>
          </w:tcPr>
          <w:p w14:paraId="477CE76F" w14:textId="77777777" w:rsidR="00487040" w:rsidRPr="006C32DC" w:rsidRDefault="00487040" w:rsidP="00F00253">
            <w:pPr>
              <w:jc w:val="center"/>
              <w:rPr>
                <w:rFonts w:ascii="Arial" w:eastAsia="Times New Roman" w:hAnsi="Arial" w:cs="Arial"/>
                <w:bCs/>
                <w:sz w:val="20"/>
                <w:szCs w:val="20"/>
              </w:rPr>
            </w:pPr>
            <w:r w:rsidRPr="006C32DC">
              <w:rPr>
                <w:rFonts w:ascii="Arial" w:eastAsia="Times New Roman" w:hAnsi="Arial" w:cs="Arial"/>
                <w:sz w:val="20"/>
                <w:szCs w:val="20"/>
              </w:rPr>
              <w:t>Art galleries</w:t>
            </w:r>
          </w:p>
        </w:tc>
        <w:tc>
          <w:tcPr>
            <w:tcW w:w="1434" w:type="dxa"/>
            <w:noWrap/>
            <w:hideMark/>
          </w:tcPr>
          <w:p w14:paraId="1DC75CC0" w14:textId="77777777" w:rsidR="00487040" w:rsidRPr="006C32DC" w:rsidRDefault="00487040" w:rsidP="00F00253">
            <w:pPr>
              <w:jc w:val="center"/>
              <w:rPr>
                <w:rFonts w:ascii="Arial" w:eastAsia="Times New Roman" w:hAnsi="Arial" w:cs="Arial"/>
                <w:sz w:val="20"/>
                <w:szCs w:val="20"/>
              </w:rPr>
            </w:pPr>
            <w:r w:rsidRPr="006C32DC">
              <w:rPr>
                <w:rFonts w:ascii="Arial" w:eastAsia="Times New Roman" w:hAnsi="Arial" w:cs="Arial"/>
                <w:sz w:val="20"/>
                <w:szCs w:val="20"/>
              </w:rPr>
              <w:t>Cultural</w:t>
            </w:r>
          </w:p>
        </w:tc>
        <w:tc>
          <w:tcPr>
            <w:tcW w:w="3102" w:type="dxa"/>
          </w:tcPr>
          <w:p w14:paraId="043DF9E9" w14:textId="77777777" w:rsidR="00487040" w:rsidRPr="006C32DC" w:rsidRDefault="00487040" w:rsidP="00F00253">
            <w:pPr>
              <w:rPr>
                <w:rFonts w:ascii="Arial" w:hAnsi="Arial" w:cs="Arial"/>
                <w:sz w:val="20"/>
                <w:szCs w:val="20"/>
              </w:rPr>
            </w:pPr>
            <w:r w:rsidRPr="006C32DC">
              <w:rPr>
                <w:rFonts w:ascii="Arial" w:hAnsi="Arial" w:cs="Arial"/>
                <w:sz w:val="20"/>
                <w:szCs w:val="20"/>
              </w:rPr>
              <w:t>Appreciation</w:t>
            </w:r>
          </w:p>
          <w:p w14:paraId="58A9100C" w14:textId="77777777" w:rsidR="00487040" w:rsidRPr="006C32DC" w:rsidRDefault="00487040" w:rsidP="00F00253">
            <w:pPr>
              <w:rPr>
                <w:rFonts w:ascii="Arial" w:eastAsia="Times New Roman" w:hAnsi="Arial" w:cs="Arial"/>
                <w:sz w:val="20"/>
                <w:szCs w:val="20"/>
              </w:rPr>
            </w:pPr>
          </w:p>
        </w:tc>
        <w:tc>
          <w:tcPr>
            <w:tcW w:w="3119" w:type="dxa"/>
          </w:tcPr>
          <w:p w14:paraId="68D9833C" w14:textId="77777777" w:rsidR="00487040" w:rsidRPr="006C32DC" w:rsidRDefault="00487040" w:rsidP="00F00253">
            <w:pPr>
              <w:rPr>
                <w:rFonts w:ascii="Arial" w:eastAsia="Times New Roman" w:hAnsi="Arial" w:cs="Arial"/>
                <w:color w:val="000000"/>
                <w:sz w:val="20"/>
                <w:szCs w:val="20"/>
              </w:rPr>
            </w:pPr>
            <w:r w:rsidRPr="006C32DC">
              <w:rPr>
                <w:rFonts w:ascii="Arial" w:hAnsi="Arial" w:cs="Arial"/>
                <w:color w:val="000000"/>
                <w:sz w:val="20"/>
                <w:szCs w:val="20"/>
              </w:rPr>
              <w:t xml:space="preserve">Lack of interest / Indoor activity / Boring / Prefer other activities / It is a "city thing" </w:t>
            </w:r>
          </w:p>
        </w:tc>
      </w:tr>
      <w:tr w:rsidR="00487040" w:rsidRPr="006C32DC" w14:paraId="5F08FC94" w14:textId="77777777" w:rsidTr="00487040">
        <w:trPr>
          <w:trHeight w:val="20"/>
        </w:trPr>
        <w:tc>
          <w:tcPr>
            <w:tcW w:w="1384" w:type="dxa"/>
            <w:noWrap/>
            <w:hideMark/>
          </w:tcPr>
          <w:p w14:paraId="57BEFAE4" w14:textId="77777777" w:rsidR="00487040" w:rsidRPr="006C32DC" w:rsidRDefault="00487040" w:rsidP="00F00253">
            <w:pPr>
              <w:jc w:val="center"/>
              <w:rPr>
                <w:rFonts w:ascii="Arial" w:eastAsia="Times New Roman" w:hAnsi="Arial" w:cs="Arial"/>
                <w:bCs/>
                <w:sz w:val="20"/>
                <w:szCs w:val="20"/>
              </w:rPr>
            </w:pPr>
            <w:r w:rsidRPr="006C32DC">
              <w:rPr>
                <w:rFonts w:ascii="Arial" w:eastAsia="Times New Roman" w:hAnsi="Arial" w:cs="Arial"/>
                <w:sz w:val="20"/>
                <w:szCs w:val="20"/>
              </w:rPr>
              <w:t>Vineyards</w:t>
            </w:r>
          </w:p>
        </w:tc>
        <w:tc>
          <w:tcPr>
            <w:tcW w:w="1434" w:type="dxa"/>
            <w:noWrap/>
            <w:hideMark/>
          </w:tcPr>
          <w:p w14:paraId="54ABE5F4" w14:textId="77777777" w:rsidR="00487040" w:rsidRPr="006C32DC" w:rsidRDefault="00487040" w:rsidP="00F00253">
            <w:pPr>
              <w:jc w:val="center"/>
              <w:rPr>
                <w:rFonts w:ascii="Arial" w:eastAsia="Times New Roman" w:hAnsi="Arial" w:cs="Arial"/>
                <w:sz w:val="20"/>
                <w:szCs w:val="20"/>
              </w:rPr>
            </w:pPr>
            <w:r w:rsidRPr="006C32DC">
              <w:rPr>
                <w:rFonts w:ascii="Arial" w:eastAsia="Times New Roman" w:hAnsi="Arial" w:cs="Arial"/>
                <w:sz w:val="20"/>
                <w:szCs w:val="20"/>
              </w:rPr>
              <w:t>Food &amp;</w:t>
            </w:r>
          </w:p>
          <w:p w14:paraId="61A19569" w14:textId="77777777" w:rsidR="00487040" w:rsidRPr="006C32DC" w:rsidRDefault="00487040" w:rsidP="00F00253">
            <w:pPr>
              <w:jc w:val="center"/>
              <w:rPr>
                <w:rFonts w:ascii="Arial" w:eastAsia="Times New Roman" w:hAnsi="Arial" w:cs="Arial"/>
                <w:sz w:val="20"/>
                <w:szCs w:val="20"/>
              </w:rPr>
            </w:pPr>
            <w:r w:rsidRPr="006C32DC">
              <w:rPr>
                <w:rFonts w:ascii="Arial" w:eastAsia="Times New Roman" w:hAnsi="Arial" w:cs="Arial"/>
                <w:sz w:val="20"/>
                <w:szCs w:val="20"/>
              </w:rPr>
              <w:t xml:space="preserve"> wine</w:t>
            </w:r>
          </w:p>
        </w:tc>
        <w:tc>
          <w:tcPr>
            <w:tcW w:w="3102" w:type="dxa"/>
          </w:tcPr>
          <w:p w14:paraId="0EEDB9D6" w14:textId="77777777" w:rsidR="00487040" w:rsidRPr="006C32DC" w:rsidRDefault="00487040" w:rsidP="00F00253">
            <w:pPr>
              <w:rPr>
                <w:rFonts w:ascii="Arial" w:hAnsi="Arial" w:cs="Arial"/>
                <w:sz w:val="20"/>
                <w:szCs w:val="20"/>
              </w:rPr>
            </w:pPr>
            <w:r w:rsidRPr="006C32DC">
              <w:rPr>
                <w:rFonts w:ascii="Arial" w:hAnsi="Arial" w:cs="Arial"/>
                <w:sz w:val="20"/>
                <w:szCs w:val="20"/>
              </w:rPr>
              <w:t>Indulgence / Learning / Appreciation / Fun / Relaxation</w:t>
            </w:r>
          </w:p>
        </w:tc>
        <w:tc>
          <w:tcPr>
            <w:tcW w:w="3119" w:type="dxa"/>
          </w:tcPr>
          <w:p w14:paraId="50FEEE4E" w14:textId="77777777" w:rsidR="00487040" w:rsidRPr="006C32DC" w:rsidRDefault="00487040" w:rsidP="00F00253">
            <w:pPr>
              <w:rPr>
                <w:rFonts w:ascii="Arial" w:hAnsi="Arial" w:cs="Arial"/>
                <w:color w:val="000000"/>
                <w:sz w:val="20"/>
                <w:szCs w:val="20"/>
              </w:rPr>
            </w:pPr>
            <w:r w:rsidRPr="006C32DC">
              <w:rPr>
                <w:rFonts w:ascii="Arial" w:hAnsi="Arial" w:cs="Arial"/>
                <w:color w:val="000000"/>
                <w:sz w:val="20"/>
                <w:szCs w:val="20"/>
              </w:rPr>
              <w:t xml:space="preserve">Lack of interest / Not for children/ Backyard syndrome / Boring </w:t>
            </w:r>
          </w:p>
        </w:tc>
      </w:tr>
      <w:tr w:rsidR="00487040" w:rsidRPr="006C32DC" w14:paraId="5B84E8EA" w14:textId="77777777" w:rsidTr="00487040">
        <w:trPr>
          <w:trHeight w:val="20"/>
        </w:trPr>
        <w:tc>
          <w:tcPr>
            <w:tcW w:w="1384" w:type="dxa"/>
            <w:noWrap/>
            <w:hideMark/>
          </w:tcPr>
          <w:p w14:paraId="76CE9639" w14:textId="77777777" w:rsidR="00487040" w:rsidRPr="006C32DC" w:rsidRDefault="00487040" w:rsidP="00F00253">
            <w:pPr>
              <w:jc w:val="center"/>
              <w:rPr>
                <w:rFonts w:ascii="Arial" w:eastAsia="Times New Roman" w:hAnsi="Arial" w:cs="Arial"/>
                <w:b/>
                <w:bCs/>
                <w:sz w:val="20"/>
                <w:szCs w:val="20"/>
              </w:rPr>
            </w:pPr>
            <w:r w:rsidRPr="006C32DC">
              <w:rPr>
                <w:rFonts w:ascii="Arial" w:eastAsia="Times New Roman" w:hAnsi="Arial" w:cs="Arial"/>
                <w:b/>
                <w:sz w:val="20"/>
                <w:szCs w:val="20"/>
              </w:rPr>
              <w:t>Rock-art sites</w:t>
            </w:r>
          </w:p>
        </w:tc>
        <w:tc>
          <w:tcPr>
            <w:tcW w:w="1434" w:type="dxa"/>
            <w:noWrap/>
            <w:hideMark/>
          </w:tcPr>
          <w:p w14:paraId="6E660E74" w14:textId="77777777" w:rsidR="00487040" w:rsidRPr="006C32DC" w:rsidRDefault="00487040" w:rsidP="00F00253">
            <w:pPr>
              <w:jc w:val="center"/>
              <w:rPr>
                <w:rFonts w:ascii="Arial" w:eastAsia="Times New Roman" w:hAnsi="Arial" w:cs="Arial"/>
                <w:b/>
                <w:sz w:val="20"/>
                <w:szCs w:val="20"/>
              </w:rPr>
            </w:pPr>
            <w:r w:rsidRPr="006C32DC">
              <w:rPr>
                <w:rFonts w:ascii="Arial" w:eastAsia="Times New Roman" w:hAnsi="Arial" w:cs="Arial"/>
                <w:b/>
                <w:sz w:val="20"/>
                <w:szCs w:val="20"/>
              </w:rPr>
              <w:t>Indigenous</w:t>
            </w:r>
          </w:p>
        </w:tc>
        <w:tc>
          <w:tcPr>
            <w:tcW w:w="3102" w:type="dxa"/>
          </w:tcPr>
          <w:p w14:paraId="5C455AD2" w14:textId="77777777" w:rsidR="00487040" w:rsidRPr="006C32DC" w:rsidRDefault="00487040" w:rsidP="00F00253">
            <w:pPr>
              <w:rPr>
                <w:rFonts w:ascii="Arial" w:hAnsi="Arial" w:cs="Arial"/>
                <w:b/>
                <w:sz w:val="20"/>
                <w:szCs w:val="20"/>
              </w:rPr>
            </w:pPr>
            <w:r w:rsidRPr="006C32DC">
              <w:rPr>
                <w:rFonts w:ascii="Arial" w:hAnsi="Arial" w:cs="Arial"/>
                <w:b/>
                <w:sz w:val="20"/>
                <w:szCs w:val="20"/>
              </w:rPr>
              <w:t>Connection with history / Learning / Appreciation /  Learning op for children</w:t>
            </w:r>
          </w:p>
        </w:tc>
        <w:tc>
          <w:tcPr>
            <w:tcW w:w="3119" w:type="dxa"/>
          </w:tcPr>
          <w:p w14:paraId="6BBA0CAB" w14:textId="77777777" w:rsidR="00487040" w:rsidRPr="006C32DC" w:rsidRDefault="00487040" w:rsidP="00F00253">
            <w:pPr>
              <w:rPr>
                <w:rFonts w:ascii="Arial" w:hAnsi="Arial" w:cs="Arial"/>
                <w:b/>
                <w:color w:val="000000"/>
                <w:sz w:val="20"/>
                <w:szCs w:val="20"/>
              </w:rPr>
            </w:pPr>
            <w:r w:rsidRPr="006C32DC">
              <w:rPr>
                <w:rFonts w:ascii="Arial" w:hAnsi="Arial" w:cs="Arial"/>
                <w:b/>
                <w:color w:val="000000"/>
                <w:sz w:val="20"/>
                <w:szCs w:val="20"/>
              </w:rPr>
              <w:t>Prefer other activities / Lack of interest / Lack of awareness / saturation</w:t>
            </w:r>
          </w:p>
        </w:tc>
      </w:tr>
      <w:tr w:rsidR="00487040" w:rsidRPr="006C32DC" w14:paraId="5DF3B458" w14:textId="77777777" w:rsidTr="00487040">
        <w:trPr>
          <w:trHeight w:val="20"/>
        </w:trPr>
        <w:tc>
          <w:tcPr>
            <w:tcW w:w="1384" w:type="dxa"/>
            <w:noWrap/>
            <w:hideMark/>
          </w:tcPr>
          <w:p w14:paraId="14E84F53" w14:textId="77777777" w:rsidR="00487040" w:rsidRPr="006C32DC" w:rsidRDefault="00487040" w:rsidP="00F00253">
            <w:pPr>
              <w:jc w:val="center"/>
              <w:rPr>
                <w:rFonts w:ascii="Arial" w:eastAsia="Times New Roman" w:hAnsi="Arial" w:cs="Arial"/>
                <w:bCs/>
                <w:sz w:val="20"/>
                <w:szCs w:val="20"/>
              </w:rPr>
            </w:pPr>
            <w:r w:rsidRPr="006C32DC">
              <w:rPr>
                <w:rFonts w:ascii="Arial" w:eastAsia="Times New Roman" w:hAnsi="Arial" w:cs="Arial"/>
                <w:sz w:val="20"/>
                <w:szCs w:val="20"/>
              </w:rPr>
              <w:t>Caravan</w:t>
            </w:r>
          </w:p>
        </w:tc>
        <w:tc>
          <w:tcPr>
            <w:tcW w:w="1434" w:type="dxa"/>
            <w:noWrap/>
            <w:hideMark/>
          </w:tcPr>
          <w:p w14:paraId="2F37CF5D" w14:textId="77777777" w:rsidR="00487040" w:rsidRPr="006C32DC" w:rsidRDefault="00487040" w:rsidP="00F00253">
            <w:pPr>
              <w:jc w:val="center"/>
              <w:rPr>
                <w:rFonts w:ascii="Arial" w:eastAsia="Times New Roman" w:hAnsi="Arial" w:cs="Arial"/>
                <w:sz w:val="20"/>
                <w:szCs w:val="20"/>
              </w:rPr>
            </w:pPr>
            <w:r w:rsidRPr="006C32DC">
              <w:rPr>
                <w:rFonts w:ascii="Arial" w:eastAsia="Times New Roman" w:hAnsi="Arial" w:cs="Arial"/>
                <w:sz w:val="20"/>
                <w:szCs w:val="20"/>
              </w:rPr>
              <w:t>Caravan &amp;</w:t>
            </w:r>
          </w:p>
          <w:p w14:paraId="0B1ADCB5" w14:textId="77777777" w:rsidR="00487040" w:rsidRPr="006C32DC" w:rsidRDefault="00487040" w:rsidP="00F00253">
            <w:pPr>
              <w:jc w:val="center"/>
              <w:rPr>
                <w:rFonts w:ascii="Arial" w:eastAsia="Times New Roman" w:hAnsi="Arial" w:cs="Arial"/>
                <w:sz w:val="20"/>
                <w:szCs w:val="20"/>
              </w:rPr>
            </w:pPr>
            <w:r w:rsidRPr="006C32DC">
              <w:rPr>
                <w:rFonts w:ascii="Arial" w:eastAsia="Times New Roman" w:hAnsi="Arial" w:cs="Arial"/>
                <w:sz w:val="20"/>
                <w:szCs w:val="20"/>
              </w:rPr>
              <w:t>camping</w:t>
            </w:r>
          </w:p>
        </w:tc>
        <w:tc>
          <w:tcPr>
            <w:tcW w:w="3102" w:type="dxa"/>
          </w:tcPr>
          <w:p w14:paraId="2091CEE4" w14:textId="77777777" w:rsidR="00487040" w:rsidRPr="006C32DC" w:rsidRDefault="00487040" w:rsidP="00F00253">
            <w:pPr>
              <w:rPr>
                <w:rFonts w:ascii="Arial" w:hAnsi="Arial" w:cs="Arial"/>
                <w:sz w:val="20"/>
                <w:szCs w:val="20"/>
              </w:rPr>
            </w:pPr>
            <w:r w:rsidRPr="006C32DC">
              <w:rPr>
                <w:rFonts w:ascii="Arial" w:hAnsi="Arial" w:cs="Arial"/>
                <w:sz w:val="20"/>
                <w:szCs w:val="20"/>
              </w:rPr>
              <w:t xml:space="preserve">Travelling around / Close to nature / More suitable </w:t>
            </w:r>
          </w:p>
        </w:tc>
        <w:tc>
          <w:tcPr>
            <w:tcW w:w="3119" w:type="dxa"/>
          </w:tcPr>
          <w:p w14:paraId="14BAD114" w14:textId="77777777" w:rsidR="00487040" w:rsidRPr="006C32DC" w:rsidRDefault="00487040" w:rsidP="00F00253">
            <w:pPr>
              <w:rPr>
                <w:rFonts w:ascii="Arial" w:hAnsi="Arial" w:cs="Arial"/>
                <w:color w:val="000000"/>
                <w:sz w:val="20"/>
                <w:szCs w:val="20"/>
              </w:rPr>
            </w:pPr>
            <w:r w:rsidRPr="006C32DC">
              <w:rPr>
                <w:rFonts w:ascii="Arial" w:hAnsi="Arial" w:cs="Arial"/>
                <w:color w:val="000000"/>
                <w:sz w:val="20"/>
                <w:szCs w:val="20"/>
              </w:rPr>
              <w:t>Lack of interest / Not comfortable / Expensive / Not for children</w:t>
            </w:r>
          </w:p>
        </w:tc>
      </w:tr>
      <w:tr w:rsidR="00487040" w:rsidRPr="006C32DC" w14:paraId="58343F2C" w14:textId="77777777" w:rsidTr="00487040">
        <w:trPr>
          <w:trHeight w:val="20"/>
        </w:trPr>
        <w:tc>
          <w:tcPr>
            <w:tcW w:w="1384" w:type="dxa"/>
            <w:noWrap/>
            <w:hideMark/>
          </w:tcPr>
          <w:p w14:paraId="695A8A21" w14:textId="77777777" w:rsidR="00487040" w:rsidRPr="006C32DC" w:rsidRDefault="00487040" w:rsidP="00F00253">
            <w:pPr>
              <w:jc w:val="center"/>
              <w:rPr>
                <w:rFonts w:ascii="Arial" w:eastAsia="Times New Roman" w:hAnsi="Arial" w:cs="Arial"/>
                <w:bCs/>
                <w:sz w:val="20"/>
                <w:szCs w:val="20"/>
              </w:rPr>
            </w:pPr>
            <w:r w:rsidRPr="006C32DC">
              <w:rPr>
                <w:rFonts w:ascii="Arial" w:eastAsia="Times New Roman" w:hAnsi="Arial" w:cs="Arial"/>
                <w:sz w:val="20"/>
                <w:szCs w:val="20"/>
              </w:rPr>
              <w:t>Sightseeing</w:t>
            </w:r>
          </w:p>
        </w:tc>
        <w:tc>
          <w:tcPr>
            <w:tcW w:w="1434" w:type="dxa"/>
            <w:noWrap/>
            <w:hideMark/>
          </w:tcPr>
          <w:p w14:paraId="5171FEFC" w14:textId="77777777" w:rsidR="00487040" w:rsidRPr="006C32DC" w:rsidRDefault="00487040" w:rsidP="00F00253">
            <w:pPr>
              <w:jc w:val="center"/>
              <w:rPr>
                <w:rFonts w:ascii="Arial" w:eastAsia="Times New Roman" w:hAnsi="Arial" w:cs="Arial"/>
                <w:sz w:val="20"/>
                <w:szCs w:val="20"/>
              </w:rPr>
            </w:pPr>
            <w:r w:rsidRPr="006C32DC">
              <w:rPr>
                <w:rFonts w:ascii="Arial" w:eastAsia="Times New Roman" w:hAnsi="Arial" w:cs="Arial"/>
                <w:sz w:val="20"/>
                <w:szCs w:val="20"/>
              </w:rPr>
              <w:t>Nature</w:t>
            </w:r>
          </w:p>
        </w:tc>
        <w:tc>
          <w:tcPr>
            <w:tcW w:w="3102" w:type="dxa"/>
          </w:tcPr>
          <w:p w14:paraId="1D4FF213" w14:textId="77777777" w:rsidR="00487040" w:rsidRPr="006C32DC" w:rsidRDefault="00487040" w:rsidP="00F00253">
            <w:pPr>
              <w:rPr>
                <w:rFonts w:ascii="Arial" w:hAnsi="Arial" w:cs="Arial"/>
                <w:sz w:val="20"/>
                <w:szCs w:val="20"/>
              </w:rPr>
            </w:pPr>
            <w:r w:rsidRPr="006C32DC">
              <w:rPr>
                <w:rFonts w:ascii="Arial" w:hAnsi="Arial" w:cs="Arial"/>
                <w:sz w:val="20"/>
                <w:szCs w:val="20"/>
              </w:rPr>
              <w:t>Appreciation of Nature / Be physical active / Close to nature / Being outdoors</w:t>
            </w:r>
          </w:p>
        </w:tc>
        <w:tc>
          <w:tcPr>
            <w:tcW w:w="3119" w:type="dxa"/>
          </w:tcPr>
          <w:p w14:paraId="1F06854B" w14:textId="77777777" w:rsidR="00487040" w:rsidRPr="006C32DC" w:rsidRDefault="00487040" w:rsidP="00F00253">
            <w:pPr>
              <w:rPr>
                <w:rFonts w:ascii="Arial" w:hAnsi="Arial" w:cs="Arial"/>
                <w:color w:val="000000"/>
                <w:sz w:val="20"/>
                <w:szCs w:val="20"/>
              </w:rPr>
            </w:pPr>
            <w:r w:rsidRPr="006C32DC">
              <w:rPr>
                <w:rFonts w:ascii="Arial" w:hAnsi="Arial" w:cs="Arial"/>
                <w:color w:val="000000"/>
                <w:sz w:val="20"/>
                <w:szCs w:val="20"/>
              </w:rPr>
              <w:t xml:space="preserve">Passive </w:t>
            </w:r>
          </w:p>
        </w:tc>
      </w:tr>
      <w:tr w:rsidR="00487040" w:rsidRPr="006C32DC" w14:paraId="6D29C674" w14:textId="77777777" w:rsidTr="00487040">
        <w:trPr>
          <w:trHeight w:val="20"/>
        </w:trPr>
        <w:tc>
          <w:tcPr>
            <w:tcW w:w="1384" w:type="dxa"/>
            <w:noWrap/>
            <w:hideMark/>
          </w:tcPr>
          <w:p w14:paraId="67686C46" w14:textId="77777777" w:rsidR="00487040" w:rsidRPr="006C32DC" w:rsidRDefault="00487040" w:rsidP="00F00253">
            <w:pPr>
              <w:jc w:val="center"/>
              <w:rPr>
                <w:rFonts w:ascii="Arial" w:eastAsia="Times New Roman" w:hAnsi="Arial" w:cs="Arial"/>
                <w:b/>
                <w:bCs/>
                <w:sz w:val="20"/>
                <w:szCs w:val="20"/>
              </w:rPr>
            </w:pPr>
            <w:r w:rsidRPr="006C32DC">
              <w:rPr>
                <w:rFonts w:ascii="Arial" w:eastAsia="Times New Roman" w:hAnsi="Arial" w:cs="Arial"/>
                <w:b/>
                <w:sz w:val="20"/>
                <w:szCs w:val="20"/>
              </w:rPr>
              <w:t>Cultural centre</w:t>
            </w:r>
          </w:p>
        </w:tc>
        <w:tc>
          <w:tcPr>
            <w:tcW w:w="1434" w:type="dxa"/>
            <w:noWrap/>
            <w:hideMark/>
          </w:tcPr>
          <w:p w14:paraId="2C0EABD9" w14:textId="77777777" w:rsidR="00487040" w:rsidRPr="006C32DC" w:rsidRDefault="00487040" w:rsidP="00F00253">
            <w:pPr>
              <w:jc w:val="center"/>
              <w:rPr>
                <w:rFonts w:ascii="Arial" w:eastAsia="Times New Roman" w:hAnsi="Arial" w:cs="Arial"/>
                <w:b/>
                <w:sz w:val="20"/>
                <w:szCs w:val="20"/>
              </w:rPr>
            </w:pPr>
            <w:r w:rsidRPr="006C32DC">
              <w:rPr>
                <w:rFonts w:ascii="Arial" w:eastAsia="Times New Roman" w:hAnsi="Arial" w:cs="Arial"/>
                <w:b/>
                <w:sz w:val="20"/>
                <w:szCs w:val="20"/>
              </w:rPr>
              <w:t>Indigenous</w:t>
            </w:r>
          </w:p>
        </w:tc>
        <w:tc>
          <w:tcPr>
            <w:tcW w:w="3102" w:type="dxa"/>
          </w:tcPr>
          <w:p w14:paraId="49E36552" w14:textId="77777777" w:rsidR="00487040" w:rsidRPr="006C32DC" w:rsidRDefault="00487040" w:rsidP="00487040">
            <w:pPr>
              <w:rPr>
                <w:rFonts w:ascii="Arial" w:hAnsi="Arial" w:cs="Arial"/>
                <w:b/>
                <w:sz w:val="20"/>
                <w:szCs w:val="20"/>
              </w:rPr>
            </w:pPr>
            <w:r w:rsidRPr="006C32DC">
              <w:rPr>
                <w:rFonts w:ascii="Arial" w:hAnsi="Arial" w:cs="Arial"/>
                <w:b/>
                <w:sz w:val="20"/>
                <w:szCs w:val="20"/>
              </w:rPr>
              <w:t>Learning / Appreciation / Learning op for children / Connection with history</w:t>
            </w:r>
          </w:p>
        </w:tc>
        <w:tc>
          <w:tcPr>
            <w:tcW w:w="3119" w:type="dxa"/>
          </w:tcPr>
          <w:p w14:paraId="33B2CB30" w14:textId="77777777" w:rsidR="00487040" w:rsidRPr="006C32DC" w:rsidRDefault="00487040" w:rsidP="00F00253">
            <w:pPr>
              <w:rPr>
                <w:rFonts w:ascii="Arial" w:hAnsi="Arial" w:cs="Arial"/>
                <w:b/>
                <w:color w:val="000000"/>
                <w:sz w:val="20"/>
                <w:szCs w:val="20"/>
              </w:rPr>
            </w:pPr>
            <w:r w:rsidRPr="006C32DC">
              <w:rPr>
                <w:rFonts w:ascii="Arial" w:hAnsi="Arial" w:cs="Arial"/>
                <w:b/>
                <w:color w:val="000000"/>
                <w:sz w:val="20"/>
                <w:szCs w:val="20"/>
              </w:rPr>
              <w:t>Lack of interest / saturation / inauthentic/passive / prefer other activities</w:t>
            </w:r>
          </w:p>
        </w:tc>
      </w:tr>
      <w:tr w:rsidR="00487040" w:rsidRPr="006C32DC" w14:paraId="78EF6FE0" w14:textId="77777777" w:rsidTr="00487040">
        <w:trPr>
          <w:trHeight w:val="20"/>
        </w:trPr>
        <w:tc>
          <w:tcPr>
            <w:tcW w:w="1384" w:type="dxa"/>
            <w:noWrap/>
            <w:hideMark/>
          </w:tcPr>
          <w:p w14:paraId="76AF3E0F" w14:textId="77777777" w:rsidR="00487040" w:rsidRPr="006C32DC" w:rsidRDefault="00487040" w:rsidP="00F00253">
            <w:pPr>
              <w:jc w:val="center"/>
              <w:rPr>
                <w:rFonts w:ascii="Arial" w:eastAsia="Times New Roman" w:hAnsi="Arial" w:cs="Arial"/>
                <w:bCs/>
                <w:sz w:val="20"/>
                <w:szCs w:val="20"/>
              </w:rPr>
            </w:pPr>
            <w:r w:rsidRPr="006C32DC">
              <w:rPr>
                <w:rFonts w:ascii="Arial" w:eastAsia="Times New Roman" w:hAnsi="Arial" w:cs="Arial"/>
                <w:sz w:val="20"/>
                <w:szCs w:val="20"/>
              </w:rPr>
              <w:t>Food &amp; wine</w:t>
            </w:r>
          </w:p>
        </w:tc>
        <w:tc>
          <w:tcPr>
            <w:tcW w:w="1434" w:type="dxa"/>
            <w:noWrap/>
            <w:hideMark/>
          </w:tcPr>
          <w:p w14:paraId="3BECB146" w14:textId="77777777" w:rsidR="00487040" w:rsidRPr="006C32DC" w:rsidRDefault="00487040" w:rsidP="00F00253">
            <w:pPr>
              <w:jc w:val="center"/>
              <w:rPr>
                <w:rFonts w:ascii="Arial" w:eastAsia="Times New Roman" w:hAnsi="Arial" w:cs="Arial"/>
                <w:sz w:val="20"/>
                <w:szCs w:val="20"/>
              </w:rPr>
            </w:pPr>
            <w:r w:rsidRPr="006C32DC">
              <w:rPr>
                <w:rFonts w:ascii="Arial" w:eastAsia="Times New Roman" w:hAnsi="Arial" w:cs="Arial"/>
                <w:sz w:val="20"/>
                <w:szCs w:val="20"/>
              </w:rPr>
              <w:t>Food &amp; wine</w:t>
            </w:r>
          </w:p>
        </w:tc>
        <w:tc>
          <w:tcPr>
            <w:tcW w:w="3102" w:type="dxa"/>
          </w:tcPr>
          <w:p w14:paraId="02598C98" w14:textId="77777777" w:rsidR="00487040" w:rsidRPr="006C32DC" w:rsidRDefault="00487040" w:rsidP="00F00253">
            <w:pPr>
              <w:rPr>
                <w:rFonts w:ascii="Arial" w:hAnsi="Arial" w:cs="Arial"/>
                <w:sz w:val="20"/>
                <w:szCs w:val="20"/>
              </w:rPr>
            </w:pPr>
            <w:r w:rsidRPr="006C32DC">
              <w:rPr>
                <w:rFonts w:ascii="Arial" w:hAnsi="Arial" w:cs="Arial"/>
                <w:sz w:val="20"/>
                <w:szCs w:val="20"/>
              </w:rPr>
              <w:t>Indulgence / Relaxation / Fun</w:t>
            </w:r>
          </w:p>
          <w:p w14:paraId="4073659B" w14:textId="77777777" w:rsidR="00487040" w:rsidRPr="006C32DC" w:rsidRDefault="00487040" w:rsidP="00F00253">
            <w:pPr>
              <w:rPr>
                <w:rFonts w:ascii="Arial" w:eastAsia="Times New Roman" w:hAnsi="Arial" w:cs="Arial"/>
                <w:sz w:val="20"/>
                <w:szCs w:val="20"/>
              </w:rPr>
            </w:pPr>
          </w:p>
        </w:tc>
        <w:tc>
          <w:tcPr>
            <w:tcW w:w="3119" w:type="dxa"/>
          </w:tcPr>
          <w:p w14:paraId="260DC29B" w14:textId="77777777" w:rsidR="00487040" w:rsidRPr="006C32DC" w:rsidRDefault="00487040" w:rsidP="00F00253">
            <w:pPr>
              <w:rPr>
                <w:rFonts w:ascii="Arial" w:eastAsia="Times New Roman" w:hAnsi="Arial" w:cs="Arial"/>
                <w:color w:val="000000"/>
                <w:sz w:val="20"/>
                <w:szCs w:val="20"/>
              </w:rPr>
            </w:pPr>
            <w:r w:rsidRPr="006C32DC">
              <w:rPr>
                <w:rFonts w:ascii="Arial" w:hAnsi="Arial" w:cs="Arial"/>
                <w:color w:val="000000"/>
                <w:sz w:val="20"/>
                <w:szCs w:val="20"/>
              </w:rPr>
              <w:t xml:space="preserve">Lack of interest / Not for children / Limited time available /Prefer other activities </w:t>
            </w:r>
          </w:p>
        </w:tc>
      </w:tr>
    </w:tbl>
    <w:p w14:paraId="6B181B08" w14:textId="77777777" w:rsidR="00BB72C9" w:rsidRPr="006C32DC" w:rsidRDefault="00BB72C9" w:rsidP="00A264D4">
      <w:pPr>
        <w:pStyle w:val="Normalthesis"/>
        <w:ind w:firstLine="0"/>
        <w:rPr>
          <w:lang w:eastAsia="en-AU"/>
        </w:rPr>
      </w:pPr>
    </w:p>
    <w:p w14:paraId="16D1E02B" w14:textId="77777777" w:rsidR="00106FF2" w:rsidRPr="006C32DC" w:rsidRDefault="00A63165" w:rsidP="00106FF2">
      <w:pPr>
        <w:pStyle w:val="Heading2"/>
        <w:rPr>
          <w:lang w:eastAsia="en-AU"/>
        </w:rPr>
      </w:pPr>
      <w:r w:rsidRPr="006C32DC">
        <w:rPr>
          <w:lang w:eastAsia="en-AU"/>
        </w:rPr>
        <w:t xml:space="preserve">Preferences for Different </w:t>
      </w:r>
      <w:r w:rsidR="00106FF2" w:rsidRPr="006C32DC">
        <w:rPr>
          <w:lang w:eastAsia="en-AU"/>
        </w:rPr>
        <w:t xml:space="preserve">Indigenous </w:t>
      </w:r>
      <w:r w:rsidRPr="006C32DC">
        <w:rPr>
          <w:lang w:eastAsia="en-AU"/>
        </w:rPr>
        <w:t>Tourism Activities</w:t>
      </w:r>
    </w:p>
    <w:p w14:paraId="0C919895" w14:textId="29168627" w:rsidR="001E2A47" w:rsidRDefault="00A264D4" w:rsidP="001E2A47">
      <w:pPr>
        <w:pStyle w:val="Normalthesis"/>
        <w:rPr>
          <w:rFonts w:cs="Arial"/>
        </w:rPr>
      </w:pPr>
      <w:r w:rsidRPr="006C32DC">
        <w:rPr>
          <w:rFonts w:cs="Arial"/>
        </w:rPr>
        <w:t xml:space="preserve">The previous section showed </w:t>
      </w:r>
      <w:r w:rsidR="00186C70">
        <w:rPr>
          <w:rFonts w:cs="Arial"/>
        </w:rPr>
        <w:t xml:space="preserve">how the methodology was suitable to understand </w:t>
      </w:r>
      <w:r w:rsidRPr="006C32DC">
        <w:rPr>
          <w:rFonts w:cs="Arial"/>
        </w:rPr>
        <w:t xml:space="preserve">domestic </w:t>
      </w:r>
      <w:r w:rsidR="00B665E0">
        <w:rPr>
          <w:rFonts w:cs="Arial"/>
        </w:rPr>
        <w:t>visitor</w:t>
      </w:r>
      <w:r w:rsidR="008D1DB8">
        <w:rPr>
          <w:rFonts w:cs="Arial"/>
        </w:rPr>
        <w:t xml:space="preserve"> </w:t>
      </w:r>
      <w:r w:rsidRPr="006C32DC">
        <w:rPr>
          <w:rFonts w:cs="Arial"/>
        </w:rPr>
        <w:t xml:space="preserve">preferences for tourism activities at the Grampians. This section </w:t>
      </w:r>
      <w:r w:rsidR="00186C70">
        <w:rPr>
          <w:rFonts w:cs="Arial"/>
        </w:rPr>
        <w:t xml:space="preserve">shows </w:t>
      </w:r>
      <w:r w:rsidR="00186C70">
        <w:rPr>
          <w:rFonts w:cs="Arial"/>
        </w:rPr>
        <w:lastRenderedPageBreak/>
        <w:t xml:space="preserve">how the methodology assisted </w:t>
      </w:r>
      <w:r w:rsidR="008D1DB8">
        <w:rPr>
          <w:rFonts w:cs="Arial"/>
        </w:rPr>
        <w:t xml:space="preserve">the researchers </w:t>
      </w:r>
      <w:r w:rsidR="00186C70">
        <w:rPr>
          <w:rFonts w:cs="Arial"/>
        </w:rPr>
        <w:t>to compare</w:t>
      </w:r>
      <w:r w:rsidRPr="006C32DC">
        <w:rPr>
          <w:rFonts w:cs="Arial"/>
        </w:rPr>
        <w:t xml:space="preserve"> the similarit</w:t>
      </w:r>
      <w:r w:rsidR="00B665E0">
        <w:rPr>
          <w:rFonts w:cs="Arial"/>
        </w:rPr>
        <w:t>ies and differences in visitor</w:t>
      </w:r>
      <w:r w:rsidRPr="006C32DC">
        <w:rPr>
          <w:rFonts w:cs="Arial"/>
        </w:rPr>
        <w:t xml:space="preserve"> preferences for th</w:t>
      </w:r>
      <w:r w:rsidR="001E2A47" w:rsidRPr="006C32DC">
        <w:rPr>
          <w:rFonts w:cs="Arial"/>
        </w:rPr>
        <w:t>e</w:t>
      </w:r>
      <w:r w:rsidRPr="006C32DC">
        <w:rPr>
          <w:rFonts w:cs="Arial"/>
        </w:rPr>
        <w:t xml:space="preserve"> two different types of Indigenous tourism activities</w:t>
      </w:r>
      <w:r w:rsidR="002B7EB3" w:rsidRPr="006C32DC">
        <w:rPr>
          <w:rFonts w:cs="Arial"/>
        </w:rPr>
        <w:t xml:space="preserve"> (integrating the </w:t>
      </w:r>
      <w:r w:rsidR="00186C70">
        <w:rPr>
          <w:rFonts w:cs="Arial"/>
        </w:rPr>
        <w:t xml:space="preserve">data from the </w:t>
      </w:r>
      <w:r w:rsidR="002B7EB3" w:rsidRPr="006C32DC">
        <w:rPr>
          <w:rFonts w:cs="Arial"/>
        </w:rPr>
        <w:t>sorting procedure with the semi-structured interviews)</w:t>
      </w:r>
      <w:r w:rsidRPr="006C32DC">
        <w:rPr>
          <w:rFonts w:cs="Arial"/>
        </w:rPr>
        <w:t xml:space="preserve">. </w:t>
      </w:r>
    </w:p>
    <w:p w14:paraId="48974021" w14:textId="6406D27F" w:rsidR="001E2A47" w:rsidRPr="006C32DC" w:rsidRDefault="00186C70" w:rsidP="00E9441C">
      <w:pPr>
        <w:pStyle w:val="Normalthesis"/>
        <w:rPr>
          <w:rStyle w:val="NormalthesisCar"/>
          <w:rFonts w:cs="Arial"/>
        </w:rPr>
      </w:pPr>
      <w:r>
        <w:rPr>
          <w:rFonts w:cs="Arial"/>
        </w:rPr>
        <w:t xml:space="preserve">During the </w:t>
      </w:r>
      <w:r w:rsidRPr="006C32DC">
        <w:t>sorting–ranking photo-based procedure</w:t>
      </w:r>
      <w:r>
        <w:t>, participants were asked to sort the activities in</w:t>
      </w:r>
      <w:r w:rsidR="008D1DB8">
        <w:t>to</w:t>
      </w:r>
      <w:r>
        <w:t xml:space="preserve"> the ‘want to do’ or ‘don’t want to do’ column</w:t>
      </w:r>
      <w:r w:rsidR="008D1DB8">
        <w:t>s</w:t>
      </w:r>
      <w:r>
        <w:t xml:space="preserve">. This data was analysed using </w:t>
      </w:r>
      <w:r w:rsidR="00E9441C">
        <w:rPr>
          <w:rFonts w:cs="Arial"/>
        </w:rPr>
        <w:t>a</w:t>
      </w:r>
      <w:r w:rsidR="00A264D4" w:rsidRPr="006C32DC">
        <w:rPr>
          <w:rFonts w:cs="Arial"/>
        </w:rPr>
        <w:t xml:space="preserve"> chi-square test of goodness of fit </w:t>
      </w:r>
      <w:r w:rsidR="00E9441C">
        <w:rPr>
          <w:rFonts w:cs="Arial"/>
        </w:rPr>
        <w:t xml:space="preserve">to </w:t>
      </w:r>
      <w:r w:rsidR="00E9441C" w:rsidRPr="00033F20">
        <w:rPr>
          <w:rFonts w:cs="Arial"/>
        </w:rPr>
        <w:t>examine the relation between the two activities</w:t>
      </w:r>
      <w:r w:rsidR="00E9441C">
        <w:rPr>
          <w:rFonts w:cs="Arial"/>
        </w:rPr>
        <w:t xml:space="preserve">: </w:t>
      </w:r>
      <w:r w:rsidR="00E9441C" w:rsidRPr="00033F20">
        <w:rPr>
          <w:rFonts w:cs="Arial"/>
        </w:rPr>
        <w:t>rock</w:t>
      </w:r>
      <w:r w:rsidR="00E9441C">
        <w:rPr>
          <w:rFonts w:cs="Arial"/>
        </w:rPr>
        <w:t>-art sites and cultural centre</w:t>
      </w:r>
      <w:r w:rsidR="00A264D4" w:rsidRPr="006C32DC">
        <w:rPr>
          <w:rFonts w:cs="Arial"/>
        </w:rPr>
        <w:t>.</w:t>
      </w:r>
      <w:r w:rsidR="001E2A47" w:rsidRPr="006C32DC">
        <w:rPr>
          <w:rFonts w:cs="Arial"/>
        </w:rPr>
        <w:t xml:space="preserve"> </w:t>
      </w:r>
      <w:r w:rsidR="001E2A47" w:rsidRPr="006C32DC">
        <w:rPr>
          <w:rStyle w:val="NormalthesisCar"/>
          <w:rFonts w:cs="Arial"/>
        </w:rPr>
        <w:t>The results show that the relation between the two activities is significant</w:t>
      </w:r>
      <w:r w:rsidR="001E2A47" w:rsidRPr="006C32DC">
        <w:rPr>
          <w:rFonts w:cs="Arial"/>
        </w:rPr>
        <w:t xml:space="preserve">, </w:t>
      </w:r>
      <m:oMath>
        <m:sSup>
          <m:sSupPr>
            <m:ctrlPr>
              <w:rPr>
                <w:rFonts w:ascii="Cambria Math" w:hAnsi="Cambria Math" w:cs="Arial"/>
              </w:rPr>
            </m:ctrlPr>
          </m:sSupPr>
          <m:e>
            <m:r>
              <w:rPr>
                <w:rFonts w:ascii="Cambria Math" w:hAnsi="Cambria Math" w:cs="Arial"/>
              </w:rPr>
              <m:t>X</m:t>
            </m:r>
          </m:e>
          <m:sup>
            <m:r>
              <w:rPr>
                <w:rFonts w:ascii="Cambria Math" w:hAnsi="Cambria Math" w:cs="Arial"/>
              </w:rPr>
              <m:t>2</m:t>
            </m:r>
          </m:sup>
        </m:sSup>
      </m:oMath>
      <w:r w:rsidR="001E2A47" w:rsidRPr="006C32DC">
        <w:rPr>
          <w:rFonts w:cs="Arial"/>
        </w:rPr>
        <w:t xml:space="preserve"> (1, n = 52) = 14.04, p &lt;.001</w:t>
      </w:r>
      <w:r w:rsidR="001E2A47" w:rsidRPr="006C32DC">
        <w:rPr>
          <w:rStyle w:val="NormalthesisCar"/>
          <w:rFonts w:cs="Arial"/>
        </w:rPr>
        <w:t xml:space="preserve">. </w:t>
      </w:r>
      <w:r w:rsidR="001E2A47" w:rsidRPr="006C32DC">
        <w:rPr>
          <w:rFonts w:cs="Arial"/>
        </w:rPr>
        <w:t>Fi</w:t>
      </w:r>
      <w:r w:rsidR="00E9441C">
        <w:rPr>
          <w:rFonts w:cs="Arial"/>
        </w:rPr>
        <w:t>sher's Exact Test p=.000 (see Table 5).</w:t>
      </w:r>
      <w:r w:rsidR="001E2A47" w:rsidRPr="006C32DC">
        <w:rPr>
          <w:rFonts w:cs="Arial"/>
        </w:rPr>
        <w:t xml:space="preserve"> This</w:t>
      </w:r>
      <w:r w:rsidR="001E2A47" w:rsidRPr="006C32DC">
        <w:rPr>
          <w:rStyle w:val="NormalthesisCar"/>
          <w:rFonts w:cs="Arial"/>
        </w:rPr>
        <w:t xml:space="preserve"> means that all the participants </w:t>
      </w:r>
      <w:r w:rsidR="008D1DB8">
        <w:rPr>
          <w:rStyle w:val="NormalthesisCar"/>
          <w:rFonts w:cs="Arial"/>
        </w:rPr>
        <w:t>who</w:t>
      </w:r>
      <w:r w:rsidR="008D1DB8" w:rsidRPr="006C32DC">
        <w:rPr>
          <w:rStyle w:val="NormalthesisCar"/>
          <w:rFonts w:cs="Arial"/>
        </w:rPr>
        <w:t xml:space="preserve"> </w:t>
      </w:r>
      <w:r w:rsidR="001E2A47" w:rsidRPr="006C32DC">
        <w:rPr>
          <w:rStyle w:val="NormalthesisCar"/>
          <w:rFonts w:cs="Arial"/>
        </w:rPr>
        <w:t xml:space="preserve">are willing to experience the cultural centre, are also willing to experience the rock-art sites. However, only 63 per cent of the participants that classified the rock-art sites as a “want to do” activity also classified the cultural centre as a “want to do” activity. </w:t>
      </w:r>
    </w:p>
    <w:p w14:paraId="6D840E13" w14:textId="18C5C1CF" w:rsidR="00F40627" w:rsidRPr="006C32DC" w:rsidRDefault="00F40627" w:rsidP="00F40627">
      <w:pPr>
        <w:pStyle w:val="Caption"/>
        <w:keepNext/>
        <w:spacing w:after="0"/>
        <w:jc w:val="center"/>
        <w:rPr>
          <w:rFonts w:cs="Arial"/>
        </w:rPr>
      </w:pPr>
      <w:r w:rsidRPr="006C32DC">
        <w:t xml:space="preserve">Table </w:t>
      </w:r>
      <w:fldSimple w:instr=" SEQ Table \* ARABIC ">
        <w:r w:rsidRPr="006C32DC">
          <w:rPr>
            <w:noProof/>
          </w:rPr>
          <w:t>5</w:t>
        </w:r>
      </w:fldSimple>
      <w:r w:rsidRPr="006C32DC">
        <w:t xml:space="preserve"> </w:t>
      </w:r>
      <w:r w:rsidR="006A6EA9" w:rsidRPr="006C32DC">
        <w:rPr>
          <w:rFonts w:cs="Arial"/>
        </w:rPr>
        <w:t>Cross tabulation</w:t>
      </w:r>
      <w:r w:rsidRPr="006C32DC">
        <w:rPr>
          <w:rFonts w:cs="Arial"/>
        </w:rPr>
        <w:t xml:space="preserve"> of preferences for the rock-art sites and the cultural centre</w:t>
      </w:r>
    </w:p>
    <w:tbl>
      <w:tblPr>
        <w:tblStyle w:val="TableGrid"/>
        <w:tblW w:w="9180" w:type="dxa"/>
        <w:tblLayout w:type="fixed"/>
        <w:tblLook w:val="0000" w:firstRow="0" w:lastRow="0" w:firstColumn="0" w:lastColumn="0" w:noHBand="0" w:noVBand="0"/>
      </w:tblPr>
      <w:tblGrid>
        <w:gridCol w:w="1809"/>
        <w:gridCol w:w="995"/>
        <w:gridCol w:w="2974"/>
        <w:gridCol w:w="1418"/>
        <w:gridCol w:w="1134"/>
        <w:gridCol w:w="850"/>
      </w:tblGrid>
      <w:tr w:rsidR="001E2A47" w:rsidRPr="006C32DC" w14:paraId="35405FB8" w14:textId="77777777" w:rsidTr="001E2A47">
        <w:tc>
          <w:tcPr>
            <w:tcW w:w="5778" w:type="dxa"/>
            <w:gridSpan w:val="3"/>
            <w:vMerge w:val="restart"/>
          </w:tcPr>
          <w:p w14:paraId="7E1CD1CE" w14:textId="77777777" w:rsidR="001E2A47" w:rsidRPr="006C32DC" w:rsidRDefault="001E2A47" w:rsidP="00F00253">
            <w:pPr>
              <w:autoSpaceDE w:val="0"/>
              <w:autoSpaceDN w:val="0"/>
              <w:adjustRightInd w:val="0"/>
              <w:spacing w:line="320" w:lineRule="atLeast"/>
              <w:ind w:left="60" w:right="60"/>
              <w:rPr>
                <w:rFonts w:ascii="Arial" w:hAnsi="Arial" w:cs="Arial"/>
                <w:b/>
                <w:sz w:val="20"/>
                <w:szCs w:val="20"/>
              </w:rPr>
            </w:pPr>
          </w:p>
        </w:tc>
        <w:tc>
          <w:tcPr>
            <w:tcW w:w="2552" w:type="dxa"/>
            <w:gridSpan w:val="2"/>
          </w:tcPr>
          <w:p w14:paraId="32A9C30C" w14:textId="77777777" w:rsidR="001E2A47" w:rsidRPr="006C32DC" w:rsidRDefault="001E2A47" w:rsidP="00F00253">
            <w:pPr>
              <w:autoSpaceDE w:val="0"/>
              <w:autoSpaceDN w:val="0"/>
              <w:adjustRightInd w:val="0"/>
              <w:spacing w:line="320" w:lineRule="atLeast"/>
              <w:ind w:left="60" w:right="60"/>
              <w:jc w:val="center"/>
              <w:rPr>
                <w:rFonts w:ascii="Arial" w:hAnsi="Arial" w:cs="Arial"/>
                <w:b/>
              </w:rPr>
            </w:pPr>
            <w:r w:rsidRPr="006C32DC">
              <w:rPr>
                <w:rFonts w:ascii="Arial" w:hAnsi="Arial" w:cs="Arial"/>
                <w:b/>
              </w:rPr>
              <w:t>Cultural centre</w:t>
            </w:r>
          </w:p>
        </w:tc>
        <w:tc>
          <w:tcPr>
            <w:tcW w:w="850" w:type="dxa"/>
            <w:vMerge w:val="restart"/>
          </w:tcPr>
          <w:p w14:paraId="35AC7CE6" w14:textId="77777777" w:rsidR="001E2A47" w:rsidRPr="006C32DC" w:rsidRDefault="00384E61" w:rsidP="00F00253">
            <w:pPr>
              <w:autoSpaceDE w:val="0"/>
              <w:autoSpaceDN w:val="0"/>
              <w:adjustRightInd w:val="0"/>
              <w:spacing w:line="320" w:lineRule="atLeast"/>
              <w:ind w:left="60" w:right="60"/>
              <w:jc w:val="center"/>
              <w:rPr>
                <w:rFonts w:ascii="Arial" w:hAnsi="Arial" w:cs="Arial"/>
                <w:b/>
                <w:sz w:val="20"/>
                <w:szCs w:val="20"/>
              </w:rPr>
            </w:pPr>
            <m:oMathPara>
              <m:oMath>
                <m:sSup>
                  <m:sSupPr>
                    <m:ctrlPr>
                      <w:rPr>
                        <w:rFonts w:ascii="Cambria Math" w:hAnsi="Cambria Math" w:cs="Arial"/>
                        <w:b/>
                        <w:sz w:val="20"/>
                        <w:szCs w:val="20"/>
                      </w:rPr>
                    </m:ctrlPr>
                  </m:sSupPr>
                  <m:e>
                    <m:r>
                      <m:rPr>
                        <m:sty m:val="bi"/>
                      </m:rPr>
                      <w:rPr>
                        <w:rFonts w:ascii="Cambria Math" w:hAnsi="Cambria Math" w:cs="Arial"/>
                        <w:sz w:val="20"/>
                        <w:szCs w:val="20"/>
                      </w:rPr>
                      <m:t>X</m:t>
                    </m:r>
                  </m:e>
                  <m:sup>
                    <m:r>
                      <m:rPr>
                        <m:sty m:val="bi"/>
                      </m:rPr>
                      <w:rPr>
                        <w:rFonts w:ascii="Cambria Math" w:hAnsi="Cambria Math" w:cs="Arial"/>
                        <w:sz w:val="20"/>
                        <w:szCs w:val="20"/>
                      </w:rPr>
                      <m:t>2</m:t>
                    </m:r>
                  </m:sup>
                </m:sSup>
              </m:oMath>
            </m:oMathPara>
          </w:p>
        </w:tc>
      </w:tr>
      <w:tr w:rsidR="001E2A47" w:rsidRPr="006C32DC" w14:paraId="33318A2E" w14:textId="77777777" w:rsidTr="001E2A47">
        <w:tc>
          <w:tcPr>
            <w:tcW w:w="5778" w:type="dxa"/>
            <w:gridSpan w:val="3"/>
            <w:vMerge/>
          </w:tcPr>
          <w:p w14:paraId="01A4D95C" w14:textId="77777777" w:rsidR="001E2A47" w:rsidRPr="006C32DC" w:rsidRDefault="001E2A47" w:rsidP="00F00253">
            <w:pPr>
              <w:autoSpaceDE w:val="0"/>
              <w:autoSpaceDN w:val="0"/>
              <w:adjustRightInd w:val="0"/>
              <w:rPr>
                <w:rFonts w:ascii="Arial" w:hAnsi="Arial" w:cs="Arial"/>
                <w:sz w:val="20"/>
                <w:szCs w:val="20"/>
              </w:rPr>
            </w:pPr>
          </w:p>
        </w:tc>
        <w:tc>
          <w:tcPr>
            <w:tcW w:w="1418" w:type="dxa"/>
          </w:tcPr>
          <w:p w14:paraId="2C3344C9" w14:textId="77777777" w:rsidR="001E2A47" w:rsidRPr="006C32DC" w:rsidRDefault="001E2A47" w:rsidP="00F00253">
            <w:pPr>
              <w:autoSpaceDE w:val="0"/>
              <w:autoSpaceDN w:val="0"/>
              <w:adjustRightInd w:val="0"/>
              <w:spacing w:line="320" w:lineRule="atLeast"/>
              <w:ind w:left="60" w:right="60"/>
              <w:jc w:val="center"/>
              <w:rPr>
                <w:rFonts w:ascii="Arial" w:hAnsi="Arial" w:cs="Arial"/>
                <w:b/>
                <w:sz w:val="20"/>
                <w:szCs w:val="20"/>
              </w:rPr>
            </w:pPr>
            <w:r w:rsidRPr="006C32DC">
              <w:rPr>
                <w:rFonts w:ascii="Arial" w:hAnsi="Arial" w:cs="Arial"/>
                <w:b/>
                <w:sz w:val="20"/>
                <w:szCs w:val="20"/>
              </w:rPr>
              <w:t xml:space="preserve">Don't want </w:t>
            </w:r>
          </w:p>
          <w:p w14:paraId="45E2ACDC" w14:textId="77777777" w:rsidR="001E2A47" w:rsidRPr="006C32DC" w:rsidRDefault="001E2A47" w:rsidP="00F00253">
            <w:pPr>
              <w:autoSpaceDE w:val="0"/>
              <w:autoSpaceDN w:val="0"/>
              <w:adjustRightInd w:val="0"/>
              <w:spacing w:line="320" w:lineRule="atLeast"/>
              <w:ind w:left="60" w:right="60"/>
              <w:jc w:val="center"/>
              <w:rPr>
                <w:rFonts w:ascii="Arial" w:hAnsi="Arial" w:cs="Arial"/>
                <w:b/>
                <w:sz w:val="20"/>
                <w:szCs w:val="20"/>
              </w:rPr>
            </w:pPr>
            <w:r w:rsidRPr="006C32DC">
              <w:rPr>
                <w:rFonts w:ascii="Arial" w:hAnsi="Arial" w:cs="Arial"/>
                <w:b/>
                <w:sz w:val="20"/>
                <w:szCs w:val="20"/>
              </w:rPr>
              <w:t>to do</w:t>
            </w:r>
          </w:p>
        </w:tc>
        <w:tc>
          <w:tcPr>
            <w:tcW w:w="1134" w:type="dxa"/>
          </w:tcPr>
          <w:p w14:paraId="240E5119" w14:textId="77777777" w:rsidR="001E2A47" w:rsidRPr="006C32DC" w:rsidRDefault="001E2A47" w:rsidP="00F00253">
            <w:pPr>
              <w:autoSpaceDE w:val="0"/>
              <w:autoSpaceDN w:val="0"/>
              <w:adjustRightInd w:val="0"/>
              <w:spacing w:line="320" w:lineRule="atLeast"/>
              <w:ind w:left="60" w:right="60"/>
              <w:jc w:val="center"/>
              <w:rPr>
                <w:rFonts w:ascii="Arial" w:hAnsi="Arial" w:cs="Arial"/>
                <w:b/>
                <w:sz w:val="20"/>
                <w:szCs w:val="20"/>
              </w:rPr>
            </w:pPr>
            <w:r w:rsidRPr="006C32DC">
              <w:rPr>
                <w:rFonts w:ascii="Arial" w:hAnsi="Arial" w:cs="Arial"/>
                <w:b/>
                <w:sz w:val="20"/>
                <w:szCs w:val="20"/>
              </w:rPr>
              <w:t>Want to do</w:t>
            </w:r>
          </w:p>
        </w:tc>
        <w:tc>
          <w:tcPr>
            <w:tcW w:w="850" w:type="dxa"/>
            <w:vMerge/>
          </w:tcPr>
          <w:p w14:paraId="5449EDB8" w14:textId="77777777" w:rsidR="001E2A47" w:rsidRPr="006C32DC" w:rsidRDefault="001E2A47" w:rsidP="00F00253">
            <w:pPr>
              <w:autoSpaceDE w:val="0"/>
              <w:autoSpaceDN w:val="0"/>
              <w:adjustRightInd w:val="0"/>
              <w:rPr>
                <w:rFonts w:ascii="Arial" w:hAnsi="Arial" w:cs="Arial"/>
                <w:sz w:val="20"/>
                <w:szCs w:val="20"/>
              </w:rPr>
            </w:pPr>
          </w:p>
        </w:tc>
      </w:tr>
      <w:tr w:rsidR="001E2A47" w:rsidRPr="006C32DC" w14:paraId="06C918FC" w14:textId="77777777" w:rsidTr="001E2A47">
        <w:trPr>
          <w:trHeight w:val="333"/>
        </w:trPr>
        <w:tc>
          <w:tcPr>
            <w:tcW w:w="1809" w:type="dxa"/>
            <w:vMerge w:val="restart"/>
          </w:tcPr>
          <w:p w14:paraId="0E8ED47D" w14:textId="77777777" w:rsidR="001E2A47" w:rsidRPr="006C32DC" w:rsidRDefault="001E2A47" w:rsidP="001E2A47">
            <w:pPr>
              <w:autoSpaceDE w:val="0"/>
              <w:autoSpaceDN w:val="0"/>
              <w:adjustRightInd w:val="0"/>
              <w:spacing w:line="320" w:lineRule="atLeast"/>
              <w:ind w:left="60" w:right="60"/>
              <w:rPr>
                <w:rFonts w:ascii="Arial" w:hAnsi="Arial" w:cs="Arial"/>
                <w:b/>
              </w:rPr>
            </w:pPr>
            <w:r w:rsidRPr="006C32DC">
              <w:rPr>
                <w:rFonts w:ascii="Arial" w:hAnsi="Arial" w:cs="Arial"/>
                <w:b/>
              </w:rPr>
              <w:t>Rock-art sites</w:t>
            </w:r>
          </w:p>
          <w:p w14:paraId="187A87B8" w14:textId="77777777" w:rsidR="001E2A47" w:rsidRPr="006C32DC" w:rsidRDefault="001E2A47" w:rsidP="001E2A47">
            <w:pPr>
              <w:autoSpaceDE w:val="0"/>
              <w:autoSpaceDN w:val="0"/>
              <w:adjustRightInd w:val="0"/>
              <w:spacing w:line="320" w:lineRule="atLeast"/>
              <w:ind w:left="60" w:right="60"/>
              <w:rPr>
                <w:rFonts w:ascii="Arial" w:hAnsi="Arial" w:cs="Arial"/>
                <w:b/>
                <w:sz w:val="20"/>
                <w:szCs w:val="20"/>
              </w:rPr>
            </w:pPr>
          </w:p>
        </w:tc>
        <w:tc>
          <w:tcPr>
            <w:tcW w:w="995" w:type="dxa"/>
            <w:vMerge w:val="restart"/>
          </w:tcPr>
          <w:p w14:paraId="2FB55C2F" w14:textId="77777777" w:rsidR="001E2A47" w:rsidRPr="006C32DC" w:rsidRDefault="001E2A47" w:rsidP="00F00253">
            <w:pPr>
              <w:autoSpaceDE w:val="0"/>
              <w:autoSpaceDN w:val="0"/>
              <w:adjustRightInd w:val="0"/>
              <w:spacing w:line="320" w:lineRule="atLeast"/>
              <w:ind w:left="60" w:right="60"/>
              <w:rPr>
                <w:rFonts w:ascii="Arial" w:hAnsi="Arial" w:cs="Arial"/>
                <w:b/>
                <w:sz w:val="20"/>
                <w:szCs w:val="20"/>
              </w:rPr>
            </w:pPr>
            <w:r w:rsidRPr="006C32DC">
              <w:rPr>
                <w:rFonts w:ascii="Arial" w:hAnsi="Arial" w:cs="Arial"/>
                <w:b/>
                <w:sz w:val="20"/>
                <w:szCs w:val="20"/>
              </w:rPr>
              <w:t xml:space="preserve">Don't </w:t>
            </w:r>
          </w:p>
          <w:p w14:paraId="5B9E55B5" w14:textId="77777777" w:rsidR="001E2A47" w:rsidRPr="006C32DC" w:rsidRDefault="001E2A47" w:rsidP="00F00253">
            <w:pPr>
              <w:autoSpaceDE w:val="0"/>
              <w:autoSpaceDN w:val="0"/>
              <w:adjustRightInd w:val="0"/>
              <w:spacing w:line="320" w:lineRule="atLeast"/>
              <w:ind w:left="60" w:right="60"/>
              <w:rPr>
                <w:rFonts w:ascii="Arial" w:hAnsi="Arial" w:cs="Arial"/>
                <w:b/>
                <w:sz w:val="20"/>
                <w:szCs w:val="20"/>
              </w:rPr>
            </w:pPr>
            <w:r w:rsidRPr="006C32DC">
              <w:rPr>
                <w:rFonts w:ascii="Arial" w:hAnsi="Arial" w:cs="Arial"/>
                <w:b/>
                <w:sz w:val="20"/>
                <w:szCs w:val="20"/>
              </w:rPr>
              <w:t xml:space="preserve">want </w:t>
            </w:r>
          </w:p>
          <w:p w14:paraId="644AEA67" w14:textId="77777777" w:rsidR="001E2A47" w:rsidRPr="006C32DC" w:rsidRDefault="001E2A47" w:rsidP="00F00253">
            <w:pPr>
              <w:autoSpaceDE w:val="0"/>
              <w:autoSpaceDN w:val="0"/>
              <w:adjustRightInd w:val="0"/>
              <w:spacing w:line="320" w:lineRule="atLeast"/>
              <w:ind w:left="60" w:right="60"/>
              <w:rPr>
                <w:rFonts w:ascii="Arial" w:hAnsi="Arial" w:cs="Arial"/>
                <w:b/>
                <w:sz w:val="20"/>
                <w:szCs w:val="20"/>
              </w:rPr>
            </w:pPr>
            <w:r w:rsidRPr="006C32DC">
              <w:rPr>
                <w:rFonts w:ascii="Arial" w:hAnsi="Arial" w:cs="Arial"/>
                <w:b/>
                <w:sz w:val="20"/>
                <w:szCs w:val="20"/>
              </w:rPr>
              <w:t>to do</w:t>
            </w:r>
          </w:p>
        </w:tc>
        <w:tc>
          <w:tcPr>
            <w:tcW w:w="2974" w:type="dxa"/>
          </w:tcPr>
          <w:p w14:paraId="290F4F9B" w14:textId="77777777" w:rsidR="001E2A47" w:rsidRPr="006C32DC" w:rsidRDefault="001E2A47" w:rsidP="00F00253">
            <w:pPr>
              <w:autoSpaceDE w:val="0"/>
              <w:autoSpaceDN w:val="0"/>
              <w:adjustRightInd w:val="0"/>
              <w:spacing w:line="320" w:lineRule="atLeast"/>
              <w:ind w:left="60" w:right="60"/>
              <w:rPr>
                <w:rFonts w:ascii="Arial" w:hAnsi="Arial" w:cs="Arial"/>
                <w:sz w:val="20"/>
                <w:szCs w:val="20"/>
              </w:rPr>
            </w:pPr>
            <w:r w:rsidRPr="006C32DC">
              <w:rPr>
                <w:rFonts w:ascii="Arial" w:hAnsi="Arial" w:cs="Arial"/>
                <w:sz w:val="20"/>
                <w:szCs w:val="20"/>
              </w:rPr>
              <w:t>Count</w:t>
            </w:r>
          </w:p>
        </w:tc>
        <w:tc>
          <w:tcPr>
            <w:tcW w:w="1418" w:type="dxa"/>
          </w:tcPr>
          <w:p w14:paraId="4B6DAD26"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r w:rsidRPr="006C32DC">
              <w:rPr>
                <w:rFonts w:ascii="Arial" w:hAnsi="Arial" w:cs="Arial"/>
                <w:sz w:val="20"/>
                <w:szCs w:val="20"/>
              </w:rPr>
              <w:t>7</w:t>
            </w:r>
          </w:p>
        </w:tc>
        <w:tc>
          <w:tcPr>
            <w:tcW w:w="1134" w:type="dxa"/>
          </w:tcPr>
          <w:p w14:paraId="49985B5A"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r w:rsidRPr="006C32DC">
              <w:rPr>
                <w:rFonts w:ascii="Arial" w:hAnsi="Arial" w:cs="Arial"/>
                <w:sz w:val="20"/>
                <w:szCs w:val="20"/>
              </w:rPr>
              <w:t>0</w:t>
            </w:r>
          </w:p>
        </w:tc>
        <w:tc>
          <w:tcPr>
            <w:tcW w:w="850" w:type="dxa"/>
          </w:tcPr>
          <w:p w14:paraId="74F56FA6"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r w:rsidRPr="006C32DC">
              <w:rPr>
                <w:rFonts w:ascii="Arial" w:hAnsi="Arial" w:cs="Arial"/>
                <w:sz w:val="20"/>
                <w:szCs w:val="20"/>
              </w:rPr>
              <w:t>14.04</w:t>
            </w:r>
          </w:p>
        </w:tc>
      </w:tr>
      <w:tr w:rsidR="001E2A47" w:rsidRPr="006C32DC" w14:paraId="41BE2672" w14:textId="77777777" w:rsidTr="001E2A47">
        <w:tc>
          <w:tcPr>
            <w:tcW w:w="1809" w:type="dxa"/>
            <w:vMerge/>
          </w:tcPr>
          <w:p w14:paraId="6BD041C1" w14:textId="77777777" w:rsidR="001E2A47" w:rsidRPr="006C32DC" w:rsidRDefault="001E2A47" w:rsidP="00F00253">
            <w:pPr>
              <w:autoSpaceDE w:val="0"/>
              <w:autoSpaceDN w:val="0"/>
              <w:adjustRightInd w:val="0"/>
              <w:rPr>
                <w:rFonts w:ascii="Arial" w:hAnsi="Arial" w:cs="Arial"/>
                <w:b/>
                <w:sz w:val="20"/>
                <w:szCs w:val="20"/>
              </w:rPr>
            </w:pPr>
          </w:p>
        </w:tc>
        <w:tc>
          <w:tcPr>
            <w:tcW w:w="995" w:type="dxa"/>
            <w:vMerge/>
          </w:tcPr>
          <w:p w14:paraId="2F776A85" w14:textId="77777777" w:rsidR="001E2A47" w:rsidRPr="006C32DC" w:rsidRDefault="001E2A47" w:rsidP="00F00253">
            <w:pPr>
              <w:autoSpaceDE w:val="0"/>
              <w:autoSpaceDN w:val="0"/>
              <w:adjustRightInd w:val="0"/>
              <w:rPr>
                <w:rFonts w:ascii="Arial" w:hAnsi="Arial" w:cs="Arial"/>
                <w:b/>
                <w:sz w:val="20"/>
                <w:szCs w:val="20"/>
              </w:rPr>
            </w:pPr>
          </w:p>
        </w:tc>
        <w:tc>
          <w:tcPr>
            <w:tcW w:w="2974" w:type="dxa"/>
          </w:tcPr>
          <w:p w14:paraId="133E4F41" w14:textId="77777777" w:rsidR="001E2A47" w:rsidRPr="006C32DC" w:rsidRDefault="001E2A47" w:rsidP="00F00253">
            <w:pPr>
              <w:autoSpaceDE w:val="0"/>
              <w:autoSpaceDN w:val="0"/>
              <w:adjustRightInd w:val="0"/>
              <w:spacing w:line="320" w:lineRule="atLeast"/>
              <w:ind w:left="60" w:right="60"/>
              <w:rPr>
                <w:rFonts w:ascii="Arial" w:hAnsi="Arial" w:cs="Arial"/>
                <w:sz w:val="20"/>
                <w:szCs w:val="20"/>
              </w:rPr>
            </w:pPr>
            <w:r w:rsidRPr="006C32DC">
              <w:rPr>
                <w:rFonts w:ascii="Arial" w:hAnsi="Arial" w:cs="Arial"/>
                <w:sz w:val="20"/>
                <w:szCs w:val="20"/>
              </w:rPr>
              <w:t>Expected Count</w:t>
            </w:r>
          </w:p>
        </w:tc>
        <w:tc>
          <w:tcPr>
            <w:tcW w:w="1418" w:type="dxa"/>
          </w:tcPr>
          <w:p w14:paraId="58732968"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r w:rsidRPr="006C32DC">
              <w:rPr>
                <w:rFonts w:ascii="Arial" w:hAnsi="Arial" w:cs="Arial"/>
                <w:sz w:val="20"/>
                <w:szCs w:val="20"/>
              </w:rPr>
              <w:t>2.6</w:t>
            </w:r>
          </w:p>
        </w:tc>
        <w:tc>
          <w:tcPr>
            <w:tcW w:w="1134" w:type="dxa"/>
          </w:tcPr>
          <w:p w14:paraId="55086ED8"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r w:rsidRPr="006C32DC">
              <w:rPr>
                <w:rFonts w:ascii="Arial" w:hAnsi="Arial" w:cs="Arial"/>
                <w:sz w:val="20"/>
                <w:szCs w:val="20"/>
              </w:rPr>
              <w:t>4.4</w:t>
            </w:r>
          </w:p>
        </w:tc>
        <w:tc>
          <w:tcPr>
            <w:tcW w:w="850" w:type="dxa"/>
          </w:tcPr>
          <w:p w14:paraId="3F913C2B"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p>
        </w:tc>
      </w:tr>
      <w:tr w:rsidR="001E2A47" w:rsidRPr="006C32DC" w14:paraId="2D049CB5" w14:textId="77777777" w:rsidTr="001E2A47">
        <w:tc>
          <w:tcPr>
            <w:tcW w:w="1809" w:type="dxa"/>
            <w:vMerge/>
          </w:tcPr>
          <w:p w14:paraId="36D5C1AD" w14:textId="77777777" w:rsidR="001E2A47" w:rsidRPr="006C32DC" w:rsidRDefault="001E2A47" w:rsidP="00F00253">
            <w:pPr>
              <w:autoSpaceDE w:val="0"/>
              <w:autoSpaceDN w:val="0"/>
              <w:adjustRightInd w:val="0"/>
              <w:rPr>
                <w:rFonts w:ascii="Arial" w:hAnsi="Arial" w:cs="Arial"/>
                <w:b/>
                <w:sz w:val="20"/>
                <w:szCs w:val="20"/>
              </w:rPr>
            </w:pPr>
          </w:p>
        </w:tc>
        <w:tc>
          <w:tcPr>
            <w:tcW w:w="995" w:type="dxa"/>
            <w:vMerge/>
          </w:tcPr>
          <w:p w14:paraId="4173D0A8" w14:textId="77777777" w:rsidR="001E2A47" w:rsidRPr="006C32DC" w:rsidRDefault="001E2A47" w:rsidP="00F00253">
            <w:pPr>
              <w:autoSpaceDE w:val="0"/>
              <w:autoSpaceDN w:val="0"/>
              <w:adjustRightInd w:val="0"/>
              <w:rPr>
                <w:rFonts w:ascii="Arial" w:hAnsi="Arial" w:cs="Arial"/>
                <w:b/>
                <w:sz w:val="20"/>
                <w:szCs w:val="20"/>
              </w:rPr>
            </w:pPr>
          </w:p>
        </w:tc>
        <w:tc>
          <w:tcPr>
            <w:tcW w:w="2974" w:type="dxa"/>
          </w:tcPr>
          <w:p w14:paraId="13188976" w14:textId="77777777" w:rsidR="001E2A47" w:rsidRPr="006C32DC" w:rsidRDefault="001E2A47" w:rsidP="00F00253">
            <w:pPr>
              <w:autoSpaceDE w:val="0"/>
              <w:autoSpaceDN w:val="0"/>
              <w:adjustRightInd w:val="0"/>
              <w:spacing w:line="320" w:lineRule="atLeast"/>
              <w:ind w:left="60" w:right="60"/>
              <w:rPr>
                <w:rFonts w:ascii="Arial" w:hAnsi="Arial" w:cs="Arial"/>
                <w:sz w:val="20"/>
                <w:szCs w:val="20"/>
              </w:rPr>
            </w:pPr>
            <w:r w:rsidRPr="006C32DC">
              <w:rPr>
                <w:rFonts w:ascii="Arial" w:hAnsi="Arial" w:cs="Arial"/>
                <w:sz w:val="20"/>
                <w:szCs w:val="20"/>
              </w:rPr>
              <w:t>Residual</w:t>
            </w:r>
          </w:p>
        </w:tc>
        <w:tc>
          <w:tcPr>
            <w:tcW w:w="1418" w:type="dxa"/>
          </w:tcPr>
          <w:p w14:paraId="2F5E31D6"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r w:rsidRPr="006C32DC">
              <w:rPr>
                <w:rFonts w:ascii="Arial" w:hAnsi="Arial" w:cs="Arial"/>
                <w:sz w:val="20"/>
                <w:szCs w:val="20"/>
              </w:rPr>
              <w:t>4.4</w:t>
            </w:r>
          </w:p>
        </w:tc>
        <w:tc>
          <w:tcPr>
            <w:tcW w:w="1134" w:type="dxa"/>
          </w:tcPr>
          <w:p w14:paraId="4BAA9A89"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r w:rsidRPr="006C32DC">
              <w:rPr>
                <w:rFonts w:ascii="Arial" w:hAnsi="Arial" w:cs="Arial"/>
                <w:sz w:val="20"/>
                <w:szCs w:val="20"/>
              </w:rPr>
              <w:t>-4.4</w:t>
            </w:r>
          </w:p>
        </w:tc>
        <w:tc>
          <w:tcPr>
            <w:tcW w:w="850" w:type="dxa"/>
          </w:tcPr>
          <w:p w14:paraId="6AF751A8" w14:textId="77777777" w:rsidR="001E2A47" w:rsidRPr="006C32DC" w:rsidRDefault="001E2A47" w:rsidP="00F00253">
            <w:pPr>
              <w:autoSpaceDE w:val="0"/>
              <w:autoSpaceDN w:val="0"/>
              <w:adjustRightInd w:val="0"/>
              <w:rPr>
                <w:rFonts w:ascii="Arial" w:hAnsi="Arial" w:cs="Arial"/>
                <w:sz w:val="20"/>
                <w:szCs w:val="20"/>
              </w:rPr>
            </w:pPr>
          </w:p>
        </w:tc>
      </w:tr>
      <w:tr w:rsidR="001E2A47" w:rsidRPr="006C32DC" w14:paraId="5DEEA2CA" w14:textId="77777777" w:rsidTr="001E2A47">
        <w:tc>
          <w:tcPr>
            <w:tcW w:w="1809" w:type="dxa"/>
            <w:vMerge/>
          </w:tcPr>
          <w:p w14:paraId="24FC9D34" w14:textId="77777777" w:rsidR="001E2A47" w:rsidRPr="006C32DC" w:rsidRDefault="001E2A47" w:rsidP="00F00253">
            <w:pPr>
              <w:autoSpaceDE w:val="0"/>
              <w:autoSpaceDN w:val="0"/>
              <w:adjustRightInd w:val="0"/>
              <w:rPr>
                <w:rFonts w:ascii="Arial" w:hAnsi="Arial" w:cs="Arial"/>
                <w:b/>
                <w:sz w:val="20"/>
                <w:szCs w:val="20"/>
              </w:rPr>
            </w:pPr>
          </w:p>
        </w:tc>
        <w:tc>
          <w:tcPr>
            <w:tcW w:w="995" w:type="dxa"/>
            <w:vMerge/>
          </w:tcPr>
          <w:p w14:paraId="0A279861" w14:textId="77777777" w:rsidR="001E2A47" w:rsidRPr="006C32DC" w:rsidRDefault="001E2A47" w:rsidP="00F00253">
            <w:pPr>
              <w:autoSpaceDE w:val="0"/>
              <w:autoSpaceDN w:val="0"/>
              <w:adjustRightInd w:val="0"/>
              <w:rPr>
                <w:rFonts w:ascii="Arial" w:hAnsi="Arial" w:cs="Arial"/>
                <w:b/>
                <w:sz w:val="20"/>
                <w:szCs w:val="20"/>
              </w:rPr>
            </w:pPr>
          </w:p>
        </w:tc>
        <w:tc>
          <w:tcPr>
            <w:tcW w:w="2974" w:type="dxa"/>
          </w:tcPr>
          <w:p w14:paraId="2C0D7577" w14:textId="77777777" w:rsidR="001E2A47" w:rsidRPr="006C32DC" w:rsidRDefault="001E2A47" w:rsidP="00F00253">
            <w:pPr>
              <w:autoSpaceDE w:val="0"/>
              <w:autoSpaceDN w:val="0"/>
              <w:adjustRightInd w:val="0"/>
              <w:spacing w:line="320" w:lineRule="atLeast"/>
              <w:ind w:left="60" w:right="60"/>
              <w:rPr>
                <w:rFonts w:ascii="Arial" w:hAnsi="Arial" w:cs="Arial"/>
                <w:sz w:val="20"/>
                <w:szCs w:val="20"/>
              </w:rPr>
            </w:pPr>
            <w:r w:rsidRPr="006C32DC">
              <w:rPr>
                <w:rFonts w:ascii="Arial" w:hAnsi="Arial" w:cs="Arial"/>
                <w:sz w:val="20"/>
                <w:szCs w:val="20"/>
              </w:rPr>
              <w:t>Std. Residual</w:t>
            </w:r>
          </w:p>
        </w:tc>
        <w:tc>
          <w:tcPr>
            <w:tcW w:w="1418" w:type="dxa"/>
          </w:tcPr>
          <w:p w14:paraId="1B6020DD"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r w:rsidRPr="006C32DC">
              <w:rPr>
                <w:rFonts w:ascii="Arial" w:hAnsi="Arial" w:cs="Arial"/>
                <w:sz w:val="20"/>
                <w:szCs w:val="20"/>
              </w:rPr>
              <w:t>2.8</w:t>
            </w:r>
          </w:p>
        </w:tc>
        <w:tc>
          <w:tcPr>
            <w:tcW w:w="1134" w:type="dxa"/>
          </w:tcPr>
          <w:p w14:paraId="51D96E77"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r w:rsidRPr="006C32DC">
              <w:rPr>
                <w:rFonts w:ascii="Arial" w:hAnsi="Arial" w:cs="Arial"/>
                <w:sz w:val="20"/>
                <w:szCs w:val="20"/>
              </w:rPr>
              <w:t>-2.1</w:t>
            </w:r>
          </w:p>
        </w:tc>
        <w:tc>
          <w:tcPr>
            <w:tcW w:w="850" w:type="dxa"/>
          </w:tcPr>
          <w:p w14:paraId="1D6F9D34" w14:textId="77777777" w:rsidR="001E2A47" w:rsidRPr="006C32DC" w:rsidRDefault="001E2A47" w:rsidP="00F00253">
            <w:pPr>
              <w:autoSpaceDE w:val="0"/>
              <w:autoSpaceDN w:val="0"/>
              <w:adjustRightInd w:val="0"/>
              <w:rPr>
                <w:rFonts w:ascii="Arial" w:hAnsi="Arial" w:cs="Arial"/>
                <w:sz w:val="20"/>
                <w:szCs w:val="20"/>
              </w:rPr>
            </w:pPr>
          </w:p>
        </w:tc>
      </w:tr>
      <w:tr w:rsidR="001E2A47" w:rsidRPr="006C32DC" w14:paraId="37B083F9" w14:textId="77777777" w:rsidTr="001E2A47">
        <w:tc>
          <w:tcPr>
            <w:tcW w:w="1809" w:type="dxa"/>
            <w:vMerge/>
          </w:tcPr>
          <w:p w14:paraId="26E8037D" w14:textId="77777777" w:rsidR="001E2A47" w:rsidRPr="006C32DC" w:rsidRDefault="001E2A47" w:rsidP="00F00253">
            <w:pPr>
              <w:autoSpaceDE w:val="0"/>
              <w:autoSpaceDN w:val="0"/>
              <w:adjustRightInd w:val="0"/>
              <w:rPr>
                <w:rFonts w:ascii="Arial" w:hAnsi="Arial" w:cs="Arial"/>
                <w:b/>
                <w:sz w:val="20"/>
                <w:szCs w:val="20"/>
              </w:rPr>
            </w:pPr>
          </w:p>
        </w:tc>
        <w:tc>
          <w:tcPr>
            <w:tcW w:w="995" w:type="dxa"/>
            <w:vMerge w:val="restart"/>
          </w:tcPr>
          <w:p w14:paraId="2DDA9FAA" w14:textId="77777777" w:rsidR="001E2A47" w:rsidRPr="006C32DC" w:rsidRDefault="001E2A47" w:rsidP="00F00253">
            <w:pPr>
              <w:autoSpaceDE w:val="0"/>
              <w:autoSpaceDN w:val="0"/>
              <w:adjustRightInd w:val="0"/>
              <w:spacing w:line="320" w:lineRule="atLeast"/>
              <w:ind w:left="60" w:right="60"/>
              <w:rPr>
                <w:rFonts w:ascii="Arial" w:hAnsi="Arial" w:cs="Arial"/>
                <w:b/>
                <w:sz w:val="20"/>
                <w:szCs w:val="20"/>
              </w:rPr>
            </w:pPr>
            <w:r w:rsidRPr="006C32DC">
              <w:rPr>
                <w:rFonts w:ascii="Arial" w:hAnsi="Arial" w:cs="Arial"/>
                <w:b/>
                <w:sz w:val="20"/>
                <w:szCs w:val="20"/>
              </w:rPr>
              <w:t>Want to do</w:t>
            </w:r>
          </w:p>
        </w:tc>
        <w:tc>
          <w:tcPr>
            <w:tcW w:w="2974" w:type="dxa"/>
          </w:tcPr>
          <w:p w14:paraId="372BFAA6" w14:textId="77777777" w:rsidR="001E2A47" w:rsidRPr="006C32DC" w:rsidRDefault="001E2A47" w:rsidP="00F00253">
            <w:pPr>
              <w:autoSpaceDE w:val="0"/>
              <w:autoSpaceDN w:val="0"/>
              <w:adjustRightInd w:val="0"/>
              <w:spacing w:line="320" w:lineRule="atLeast"/>
              <w:ind w:left="60" w:right="60"/>
              <w:rPr>
                <w:rFonts w:ascii="Arial" w:hAnsi="Arial" w:cs="Arial"/>
                <w:sz w:val="20"/>
                <w:szCs w:val="20"/>
              </w:rPr>
            </w:pPr>
            <w:r w:rsidRPr="006C32DC">
              <w:rPr>
                <w:rFonts w:ascii="Arial" w:hAnsi="Arial" w:cs="Arial"/>
                <w:sz w:val="20"/>
                <w:szCs w:val="20"/>
              </w:rPr>
              <w:t>Count</w:t>
            </w:r>
          </w:p>
        </w:tc>
        <w:tc>
          <w:tcPr>
            <w:tcW w:w="1418" w:type="dxa"/>
          </w:tcPr>
          <w:p w14:paraId="2D3B8D7E"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r w:rsidRPr="006C32DC">
              <w:rPr>
                <w:rFonts w:ascii="Arial" w:hAnsi="Arial" w:cs="Arial"/>
                <w:sz w:val="20"/>
                <w:szCs w:val="20"/>
              </w:rPr>
              <w:t>12</w:t>
            </w:r>
          </w:p>
        </w:tc>
        <w:tc>
          <w:tcPr>
            <w:tcW w:w="1134" w:type="dxa"/>
          </w:tcPr>
          <w:p w14:paraId="60AFF6C9"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r w:rsidRPr="006C32DC">
              <w:rPr>
                <w:rFonts w:ascii="Arial" w:hAnsi="Arial" w:cs="Arial"/>
                <w:sz w:val="20"/>
                <w:szCs w:val="20"/>
              </w:rPr>
              <w:t>33</w:t>
            </w:r>
          </w:p>
        </w:tc>
        <w:tc>
          <w:tcPr>
            <w:tcW w:w="850" w:type="dxa"/>
          </w:tcPr>
          <w:p w14:paraId="599B58F5"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p>
        </w:tc>
      </w:tr>
      <w:tr w:rsidR="001E2A47" w:rsidRPr="006C32DC" w14:paraId="3737FAE8" w14:textId="77777777" w:rsidTr="001E2A47">
        <w:tc>
          <w:tcPr>
            <w:tcW w:w="1809" w:type="dxa"/>
            <w:vMerge/>
          </w:tcPr>
          <w:p w14:paraId="09C3C08D" w14:textId="77777777" w:rsidR="001E2A47" w:rsidRPr="006C32DC" w:rsidRDefault="001E2A47" w:rsidP="00F00253">
            <w:pPr>
              <w:autoSpaceDE w:val="0"/>
              <w:autoSpaceDN w:val="0"/>
              <w:adjustRightInd w:val="0"/>
              <w:rPr>
                <w:rFonts w:ascii="Arial" w:hAnsi="Arial" w:cs="Arial"/>
                <w:sz w:val="20"/>
                <w:szCs w:val="20"/>
              </w:rPr>
            </w:pPr>
          </w:p>
        </w:tc>
        <w:tc>
          <w:tcPr>
            <w:tcW w:w="995" w:type="dxa"/>
            <w:vMerge/>
          </w:tcPr>
          <w:p w14:paraId="35BE9393" w14:textId="77777777" w:rsidR="001E2A47" w:rsidRPr="006C32DC" w:rsidRDefault="001E2A47" w:rsidP="00F00253">
            <w:pPr>
              <w:autoSpaceDE w:val="0"/>
              <w:autoSpaceDN w:val="0"/>
              <w:adjustRightInd w:val="0"/>
              <w:rPr>
                <w:rFonts w:ascii="Arial" w:hAnsi="Arial" w:cs="Arial"/>
                <w:sz w:val="20"/>
                <w:szCs w:val="20"/>
              </w:rPr>
            </w:pPr>
          </w:p>
        </w:tc>
        <w:tc>
          <w:tcPr>
            <w:tcW w:w="2974" w:type="dxa"/>
          </w:tcPr>
          <w:p w14:paraId="6B304AA3" w14:textId="77777777" w:rsidR="001E2A47" w:rsidRPr="006C32DC" w:rsidRDefault="001E2A47" w:rsidP="00F00253">
            <w:pPr>
              <w:autoSpaceDE w:val="0"/>
              <w:autoSpaceDN w:val="0"/>
              <w:adjustRightInd w:val="0"/>
              <w:spacing w:line="320" w:lineRule="atLeast"/>
              <w:ind w:left="60" w:right="60"/>
              <w:rPr>
                <w:rFonts w:ascii="Arial" w:hAnsi="Arial" w:cs="Arial"/>
                <w:sz w:val="20"/>
                <w:szCs w:val="20"/>
              </w:rPr>
            </w:pPr>
            <w:r w:rsidRPr="006C32DC">
              <w:rPr>
                <w:rFonts w:ascii="Arial" w:hAnsi="Arial" w:cs="Arial"/>
                <w:sz w:val="20"/>
                <w:szCs w:val="20"/>
              </w:rPr>
              <w:t>Expected Count</w:t>
            </w:r>
          </w:p>
        </w:tc>
        <w:tc>
          <w:tcPr>
            <w:tcW w:w="1418" w:type="dxa"/>
          </w:tcPr>
          <w:p w14:paraId="36AC400F"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r w:rsidRPr="006C32DC">
              <w:rPr>
                <w:rFonts w:ascii="Arial" w:hAnsi="Arial" w:cs="Arial"/>
                <w:sz w:val="20"/>
                <w:szCs w:val="20"/>
              </w:rPr>
              <w:t>16.4</w:t>
            </w:r>
          </w:p>
        </w:tc>
        <w:tc>
          <w:tcPr>
            <w:tcW w:w="1134" w:type="dxa"/>
          </w:tcPr>
          <w:p w14:paraId="09224835"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r w:rsidRPr="006C32DC">
              <w:rPr>
                <w:rFonts w:ascii="Arial" w:hAnsi="Arial" w:cs="Arial"/>
                <w:sz w:val="20"/>
                <w:szCs w:val="20"/>
              </w:rPr>
              <w:t>28.6</w:t>
            </w:r>
          </w:p>
        </w:tc>
        <w:tc>
          <w:tcPr>
            <w:tcW w:w="850" w:type="dxa"/>
          </w:tcPr>
          <w:p w14:paraId="0338DB0C"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p>
        </w:tc>
      </w:tr>
      <w:tr w:rsidR="001E2A47" w:rsidRPr="006C32DC" w14:paraId="40BA8C4D" w14:textId="77777777" w:rsidTr="001E2A47">
        <w:tc>
          <w:tcPr>
            <w:tcW w:w="1809" w:type="dxa"/>
            <w:vMerge/>
          </w:tcPr>
          <w:p w14:paraId="79A15BD0" w14:textId="77777777" w:rsidR="001E2A47" w:rsidRPr="006C32DC" w:rsidRDefault="001E2A47" w:rsidP="00F00253">
            <w:pPr>
              <w:autoSpaceDE w:val="0"/>
              <w:autoSpaceDN w:val="0"/>
              <w:adjustRightInd w:val="0"/>
              <w:rPr>
                <w:rFonts w:ascii="Arial" w:hAnsi="Arial" w:cs="Arial"/>
                <w:sz w:val="20"/>
                <w:szCs w:val="20"/>
              </w:rPr>
            </w:pPr>
          </w:p>
        </w:tc>
        <w:tc>
          <w:tcPr>
            <w:tcW w:w="995" w:type="dxa"/>
            <w:vMerge/>
          </w:tcPr>
          <w:p w14:paraId="3E4C40FC" w14:textId="77777777" w:rsidR="001E2A47" w:rsidRPr="006C32DC" w:rsidRDefault="001E2A47" w:rsidP="00F00253">
            <w:pPr>
              <w:autoSpaceDE w:val="0"/>
              <w:autoSpaceDN w:val="0"/>
              <w:adjustRightInd w:val="0"/>
              <w:rPr>
                <w:rFonts w:ascii="Arial" w:hAnsi="Arial" w:cs="Arial"/>
                <w:sz w:val="20"/>
                <w:szCs w:val="20"/>
              </w:rPr>
            </w:pPr>
          </w:p>
        </w:tc>
        <w:tc>
          <w:tcPr>
            <w:tcW w:w="2974" w:type="dxa"/>
          </w:tcPr>
          <w:p w14:paraId="0E65D84B" w14:textId="77777777" w:rsidR="001E2A47" w:rsidRPr="006C32DC" w:rsidRDefault="001E2A47" w:rsidP="00F00253">
            <w:pPr>
              <w:autoSpaceDE w:val="0"/>
              <w:autoSpaceDN w:val="0"/>
              <w:adjustRightInd w:val="0"/>
              <w:spacing w:line="320" w:lineRule="atLeast"/>
              <w:ind w:left="60" w:right="60"/>
              <w:rPr>
                <w:rFonts w:ascii="Arial" w:hAnsi="Arial" w:cs="Arial"/>
                <w:sz w:val="20"/>
                <w:szCs w:val="20"/>
              </w:rPr>
            </w:pPr>
            <w:r w:rsidRPr="006C32DC">
              <w:rPr>
                <w:rFonts w:ascii="Arial" w:hAnsi="Arial" w:cs="Arial"/>
                <w:sz w:val="20"/>
                <w:szCs w:val="20"/>
              </w:rPr>
              <w:t>Residual</w:t>
            </w:r>
          </w:p>
        </w:tc>
        <w:tc>
          <w:tcPr>
            <w:tcW w:w="1418" w:type="dxa"/>
          </w:tcPr>
          <w:p w14:paraId="7427796E"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r w:rsidRPr="006C32DC">
              <w:rPr>
                <w:rFonts w:ascii="Arial" w:hAnsi="Arial" w:cs="Arial"/>
                <w:sz w:val="20"/>
                <w:szCs w:val="20"/>
              </w:rPr>
              <w:t>-4.4</w:t>
            </w:r>
          </w:p>
        </w:tc>
        <w:tc>
          <w:tcPr>
            <w:tcW w:w="1134" w:type="dxa"/>
          </w:tcPr>
          <w:p w14:paraId="296A560A"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r w:rsidRPr="006C32DC">
              <w:rPr>
                <w:rFonts w:ascii="Arial" w:hAnsi="Arial" w:cs="Arial"/>
                <w:sz w:val="20"/>
                <w:szCs w:val="20"/>
              </w:rPr>
              <w:t>4.4</w:t>
            </w:r>
          </w:p>
        </w:tc>
        <w:tc>
          <w:tcPr>
            <w:tcW w:w="850" w:type="dxa"/>
          </w:tcPr>
          <w:p w14:paraId="6F7398D1" w14:textId="77777777" w:rsidR="001E2A47" w:rsidRPr="006C32DC" w:rsidRDefault="001E2A47" w:rsidP="00F00253">
            <w:pPr>
              <w:autoSpaceDE w:val="0"/>
              <w:autoSpaceDN w:val="0"/>
              <w:adjustRightInd w:val="0"/>
              <w:rPr>
                <w:rFonts w:ascii="Arial" w:hAnsi="Arial" w:cs="Arial"/>
                <w:sz w:val="20"/>
                <w:szCs w:val="20"/>
              </w:rPr>
            </w:pPr>
          </w:p>
        </w:tc>
      </w:tr>
      <w:tr w:rsidR="001E2A47" w:rsidRPr="006C32DC" w14:paraId="142447E3" w14:textId="77777777" w:rsidTr="001E2A47">
        <w:tc>
          <w:tcPr>
            <w:tcW w:w="1809" w:type="dxa"/>
            <w:vMerge/>
          </w:tcPr>
          <w:p w14:paraId="4FA541E9" w14:textId="77777777" w:rsidR="001E2A47" w:rsidRPr="006C32DC" w:rsidRDefault="001E2A47" w:rsidP="00F00253">
            <w:pPr>
              <w:autoSpaceDE w:val="0"/>
              <w:autoSpaceDN w:val="0"/>
              <w:adjustRightInd w:val="0"/>
              <w:rPr>
                <w:rFonts w:ascii="Arial" w:hAnsi="Arial" w:cs="Arial"/>
                <w:sz w:val="20"/>
                <w:szCs w:val="20"/>
              </w:rPr>
            </w:pPr>
          </w:p>
        </w:tc>
        <w:tc>
          <w:tcPr>
            <w:tcW w:w="995" w:type="dxa"/>
            <w:vMerge/>
          </w:tcPr>
          <w:p w14:paraId="11DE5C9E" w14:textId="77777777" w:rsidR="001E2A47" w:rsidRPr="006C32DC" w:rsidRDefault="001E2A47" w:rsidP="00F00253">
            <w:pPr>
              <w:autoSpaceDE w:val="0"/>
              <w:autoSpaceDN w:val="0"/>
              <w:adjustRightInd w:val="0"/>
              <w:rPr>
                <w:rFonts w:ascii="Arial" w:hAnsi="Arial" w:cs="Arial"/>
                <w:sz w:val="20"/>
                <w:szCs w:val="20"/>
              </w:rPr>
            </w:pPr>
          </w:p>
        </w:tc>
        <w:tc>
          <w:tcPr>
            <w:tcW w:w="2974" w:type="dxa"/>
          </w:tcPr>
          <w:p w14:paraId="1A93CC21" w14:textId="77777777" w:rsidR="001E2A47" w:rsidRPr="006C32DC" w:rsidRDefault="001E2A47" w:rsidP="00F00253">
            <w:pPr>
              <w:autoSpaceDE w:val="0"/>
              <w:autoSpaceDN w:val="0"/>
              <w:adjustRightInd w:val="0"/>
              <w:spacing w:line="320" w:lineRule="atLeast"/>
              <w:ind w:left="60" w:right="60"/>
              <w:rPr>
                <w:rFonts w:ascii="Arial" w:hAnsi="Arial" w:cs="Arial"/>
                <w:sz w:val="20"/>
                <w:szCs w:val="20"/>
              </w:rPr>
            </w:pPr>
            <w:r w:rsidRPr="006C32DC">
              <w:rPr>
                <w:rFonts w:ascii="Arial" w:hAnsi="Arial" w:cs="Arial"/>
                <w:sz w:val="20"/>
                <w:szCs w:val="20"/>
              </w:rPr>
              <w:t>Std. Residual</w:t>
            </w:r>
          </w:p>
        </w:tc>
        <w:tc>
          <w:tcPr>
            <w:tcW w:w="1418" w:type="dxa"/>
          </w:tcPr>
          <w:p w14:paraId="330AC057"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r w:rsidRPr="006C32DC">
              <w:rPr>
                <w:rFonts w:ascii="Arial" w:hAnsi="Arial" w:cs="Arial"/>
                <w:sz w:val="20"/>
                <w:szCs w:val="20"/>
              </w:rPr>
              <w:t>-1.1</w:t>
            </w:r>
          </w:p>
        </w:tc>
        <w:tc>
          <w:tcPr>
            <w:tcW w:w="1134" w:type="dxa"/>
          </w:tcPr>
          <w:p w14:paraId="3E81A5D8"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r w:rsidRPr="006C32DC">
              <w:rPr>
                <w:rFonts w:ascii="Arial" w:hAnsi="Arial" w:cs="Arial"/>
                <w:sz w:val="20"/>
                <w:szCs w:val="20"/>
              </w:rPr>
              <w:t>.8</w:t>
            </w:r>
          </w:p>
        </w:tc>
        <w:tc>
          <w:tcPr>
            <w:tcW w:w="850" w:type="dxa"/>
          </w:tcPr>
          <w:p w14:paraId="0EC419F3" w14:textId="77777777" w:rsidR="001E2A47" w:rsidRPr="006C32DC" w:rsidRDefault="001E2A47" w:rsidP="00F00253">
            <w:pPr>
              <w:autoSpaceDE w:val="0"/>
              <w:autoSpaceDN w:val="0"/>
              <w:adjustRightInd w:val="0"/>
              <w:rPr>
                <w:rFonts w:ascii="Arial" w:hAnsi="Arial" w:cs="Arial"/>
                <w:sz w:val="20"/>
                <w:szCs w:val="20"/>
              </w:rPr>
            </w:pPr>
          </w:p>
        </w:tc>
      </w:tr>
      <w:tr w:rsidR="001E2A47" w:rsidRPr="006C32DC" w14:paraId="28464C6F" w14:textId="77777777" w:rsidTr="001E2A47">
        <w:tc>
          <w:tcPr>
            <w:tcW w:w="2804" w:type="dxa"/>
            <w:gridSpan w:val="2"/>
            <w:vMerge w:val="restart"/>
          </w:tcPr>
          <w:p w14:paraId="4EE68351" w14:textId="77777777" w:rsidR="001E2A47" w:rsidRPr="006C32DC" w:rsidRDefault="001E2A47" w:rsidP="00F00253">
            <w:pPr>
              <w:autoSpaceDE w:val="0"/>
              <w:autoSpaceDN w:val="0"/>
              <w:adjustRightInd w:val="0"/>
              <w:spacing w:line="320" w:lineRule="atLeast"/>
              <w:ind w:left="60" w:right="60"/>
              <w:rPr>
                <w:rFonts w:ascii="Arial" w:hAnsi="Arial" w:cs="Arial"/>
                <w:b/>
                <w:sz w:val="20"/>
                <w:szCs w:val="20"/>
              </w:rPr>
            </w:pPr>
            <w:r w:rsidRPr="006C32DC">
              <w:rPr>
                <w:rFonts w:ascii="Arial" w:hAnsi="Arial" w:cs="Arial"/>
                <w:b/>
                <w:sz w:val="20"/>
                <w:szCs w:val="20"/>
              </w:rPr>
              <w:t>Total</w:t>
            </w:r>
          </w:p>
        </w:tc>
        <w:tc>
          <w:tcPr>
            <w:tcW w:w="2974" w:type="dxa"/>
          </w:tcPr>
          <w:p w14:paraId="7C488893" w14:textId="77777777" w:rsidR="001E2A47" w:rsidRPr="006C32DC" w:rsidRDefault="001E2A47" w:rsidP="00F00253">
            <w:pPr>
              <w:autoSpaceDE w:val="0"/>
              <w:autoSpaceDN w:val="0"/>
              <w:adjustRightInd w:val="0"/>
              <w:spacing w:line="320" w:lineRule="atLeast"/>
              <w:ind w:left="60" w:right="60"/>
              <w:rPr>
                <w:rFonts w:ascii="Arial" w:hAnsi="Arial" w:cs="Arial"/>
                <w:sz w:val="20"/>
                <w:szCs w:val="20"/>
              </w:rPr>
            </w:pPr>
            <w:r w:rsidRPr="006C32DC">
              <w:rPr>
                <w:rFonts w:ascii="Arial" w:hAnsi="Arial" w:cs="Arial"/>
                <w:sz w:val="20"/>
                <w:szCs w:val="20"/>
              </w:rPr>
              <w:t>Count</w:t>
            </w:r>
          </w:p>
        </w:tc>
        <w:tc>
          <w:tcPr>
            <w:tcW w:w="1418" w:type="dxa"/>
          </w:tcPr>
          <w:p w14:paraId="05AC5A8E"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r w:rsidRPr="006C32DC">
              <w:rPr>
                <w:rFonts w:ascii="Arial" w:hAnsi="Arial" w:cs="Arial"/>
                <w:sz w:val="20"/>
                <w:szCs w:val="20"/>
              </w:rPr>
              <w:t>19</w:t>
            </w:r>
          </w:p>
        </w:tc>
        <w:tc>
          <w:tcPr>
            <w:tcW w:w="1134" w:type="dxa"/>
          </w:tcPr>
          <w:p w14:paraId="401AA379"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r w:rsidRPr="006C32DC">
              <w:rPr>
                <w:rFonts w:ascii="Arial" w:hAnsi="Arial" w:cs="Arial"/>
                <w:sz w:val="20"/>
                <w:szCs w:val="20"/>
              </w:rPr>
              <w:t>33</w:t>
            </w:r>
          </w:p>
        </w:tc>
        <w:tc>
          <w:tcPr>
            <w:tcW w:w="850" w:type="dxa"/>
          </w:tcPr>
          <w:p w14:paraId="58FE2109"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p>
        </w:tc>
      </w:tr>
      <w:tr w:rsidR="001E2A47" w:rsidRPr="006C32DC" w14:paraId="2CF4355E" w14:textId="77777777" w:rsidTr="001E2A47">
        <w:tc>
          <w:tcPr>
            <w:tcW w:w="2804" w:type="dxa"/>
            <w:gridSpan w:val="2"/>
            <w:vMerge/>
          </w:tcPr>
          <w:p w14:paraId="2BEF02F6" w14:textId="77777777" w:rsidR="001E2A47" w:rsidRPr="006C32DC" w:rsidRDefault="001E2A47" w:rsidP="00F00253">
            <w:pPr>
              <w:autoSpaceDE w:val="0"/>
              <w:autoSpaceDN w:val="0"/>
              <w:adjustRightInd w:val="0"/>
              <w:rPr>
                <w:rFonts w:ascii="Arial" w:hAnsi="Arial" w:cs="Arial"/>
                <w:sz w:val="20"/>
                <w:szCs w:val="20"/>
              </w:rPr>
            </w:pPr>
          </w:p>
        </w:tc>
        <w:tc>
          <w:tcPr>
            <w:tcW w:w="2974" w:type="dxa"/>
          </w:tcPr>
          <w:p w14:paraId="0B515988" w14:textId="77777777" w:rsidR="001E2A47" w:rsidRPr="006C32DC" w:rsidRDefault="001E2A47" w:rsidP="00F00253">
            <w:pPr>
              <w:autoSpaceDE w:val="0"/>
              <w:autoSpaceDN w:val="0"/>
              <w:adjustRightInd w:val="0"/>
              <w:spacing w:line="320" w:lineRule="atLeast"/>
              <w:ind w:left="60" w:right="60"/>
              <w:rPr>
                <w:rFonts w:ascii="Arial" w:hAnsi="Arial" w:cs="Arial"/>
                <w:sz w:val="20"/>
                <w:szCs w:val="20"/>
              </w:rPr>
            </w:pPr>
            <w:r w:rsidRPr="006C32DC">
              <w:rPr>
                <w:rFonts w:ascii="Arial" w:hAnsi="Arial" w:cs="Arial"/>
                <w:sz w:val="20"/>
                <w:szCs w:val="20"/>
              </w:rPr>
              <w:t>Expected Count</w:t>
            </w:r>
          </w:p>
        </w:tc>
        <w:tc>
          <w:tcPr>
            <w:tcW w:w="1418" w:type="dxa"/>
          </w:tcPr>
          <w:p w14:paraId="4AE478CB"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r w:rsidRPr="006C32DC">
              <w:rPr>
                <w:rFonts w:ascii="Arial" w:hAnsi="Arial" w:cs="Arial"/>
                <w:sz w:val="20"/>
                <w:szCs w:val="20"/>
              </w:rPr>
              <w:t>19.0</w:t>
            </w:r>
          </w:p>
        </w:tc>
        <w:tc>
          <w:tcPr>
            <w:tcW w:w="1134" w:type="dxa"/>
          </w:tcPr>
          <w:p w14:paraId="39FADB0A"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r w:rsidRPr="006C32DC">
              <w:rPr>
                <w:rFonts w:ascii="Arial" w:hAnsi="Arial" w:cs="Arial"/>
                <w:sz w:val="20"/>
                <w:szCs w:val="20"/>
              </w:rPr>
              <w:t>33.0</w:t>
            </w:r>
          </w:p>
        </w:tc>
        <w:tc>
          <w:tcPr>
            <w:tcW w:w="850" w:type="dxa"/>
          </w:tcPr>
          <w:p w14:paraId="67B1D98F"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p>
        </w:tc>
      </w:tr>
    </w:tbl>
    <w:p w14:paraId="2FB018A3" w14:textId="77777777" w:rsidR="001E2A47" w:rsidRPr="006C32DC" w:rsidRDefault="001E2A47" w:rsidP="001E2A47">
      <w:pPr>
        <w:jc w:val="center"/>
        <w:rPr>
          <w:rFonts w:ascii="Arial" w:hAnsi="Arial" w:cs="Arial"/>
          <w:sz w:val="20"/>
          <w:szCs w:val="20"/>
        </w:rPr>
      </w:pPr>
      <w:r w:rsidRPr="006C32DC">
        <w:rPr>
          <w:rFonts w:ascii="Arial" w:eastAsiaTheme="minorEastAsia" w:hAnsi="Arial" w:cs="Arial"/>
          <w:sz w:val="20"/>
          <w:szCs w:val="20"/>
        </w:rPr>
        <w:t>Note: *</w:t>
      </w:r>
      <m:oMath>
        <m:sSup>
          <m:sSupPr>
            <m:ctrlPr>
              <w:rPr>
                <w:rFonts w:ascii="Cambria Math" w:hAnsi="Cambria Math" w:cs="Arial"/>
                <w:sz w:val="20"/>
                <w:szCs w:val="20"/>
              </w:rPr>
            </m:ctrlPr>
          </m:sSupPr>
          <m:e>
            <m:r>
              <w:rPr>
                <w:rFonts w:ascii="Cambria Math" w:hAnsi="Cambria Math" w:cs="Arial"/>
                <w:sz w:val="20"/>
                <w:szCs w:val="20"/>
              </w:rPr>
              <m:t>X</m:t>
            </m:r>
          </m:e>
          <m:sup>
            <m:r>
              <w:rPr>
                <w:rFonts w:ascii="Cambria Math" w:hAnsi="Cambria Math" w:cs="Arial"/>
                <w:sz w:val="20"/>
                <w:szCs w:val="20"/>
              </w:rPr>
              <m:t>2</m:t>
            </m:r>
          </m:sup>
        </m:sSup>
      </m:oMath>
      <w:r w:rsidRPr="006C32DC">
        <w:rPr>
          <w:rFonts w:ascii="Arial" w:hAnsi="Arial" w:cs="Arial"/>
          <w:sz w:val="20"/>
          <w:szCs w:val="20"/>
        </w:rPr>
        <w:t xml:space="preserve"> (1, n = 52) = 14.04, p &lt;.001</w:t>
      </w:r>
      <w:r w:rsidRPr="006C32DC">
        <w:rPr>
          <w:rStyle w:val="NormalthesisCar"/>
          <w:rFonts w:cs="Arial"/>
          <w:sz w:val="20"/>
          <w:szCs w:val="20"/>
        </w:rPr>
        <w:t xml:space="preserve">. </w:t>
      </w:r>
      <w:r w:rsidRPr="006C32DC">
        <w:rPr>
          <w:rFonts w:ascii="Arial" w:hAnsi="Arial" w:cs="Arial"/>
          <w:sz w:val="20"/>
          <w:szCs w:val="20"/>
        </w:rPr>
        <w:t>Fisher's Exact Test p=.000</w:t>
      </w:r>
    </w:p>
    <w:p w14:paraId="11ADF59E" w14:textId="77777777" w:rsidR="001E2A47" w:rsidRPr="006C32DC" w:rsidRDefault="001E2A47" w:rsidP="001E2A47">
      <w:pPr>
        <w:pStyle w:val="Normalthesis"/>
        <w:rPr>
          <w:rFonts w:cs="Arial"/>
        </w:rPr>
      </w:pPr>
    </w:p>
    <w:p w14:paraId="778906A4" w14:textId="22ED5CDF" w:rsidR="00F40627" w:rsidRPr="006C32DC" w:rsidRDefault="001E2A47" w:rsidP="00183270">
      <w:pPr>
        <w:pStyle w:val="Normalthesis"/>
        <w:rPr>
          <w:rStyle w:val="NormalthesisCar"/>
          <w:rFonts w:cs="Arial"/>
        </w:rPr>
      </w:pPr>
      <w:r w:rsidRPr="006C32DC">
        <w:t xml:space="preserve">A chi-square test of goodness of fit conducted to corroborate whether the two activities </w:t>
      </w:r>
      <w:r w:rsidR="008D1DB8">
        <w:t>(</w:t>
      </w:r>
      <w:r w:rsidRPr="006C32DC">
        <w:t xml:space="preserve">rock-art sites </w:t>
      </w:r>
      <w:r w:rsidR="006A6EA9" w:rsidRPr="006C32DC">
        <w:t xml:space="preserve">and </w:t>
      </w:r>
      <w:r w:rsidR="006A6EA9">
        <w:t>cultural</w:t>
      </w:r>
      <w:r w:rsidRPr="006C32DC">
        <w:t xml:space="preserve"> centre</w:t>
      </w:r>
      <w:r w:rsidR="008D1DB8">
        <w:t>)</w:t>
      </w:r>
      <w:r w:rsidRPr="006C32DC">
        <w:t xml:space="preserve"> are equally preferred by the domestic participants. </w:t>
      </w:r>
      <w:r w:rsidRPr="006C32DC">
        <w:rPr>
          <w:rStyle w:val="NormalthesisCar"/>
          <w:rFonts w:cs="Arial"/>
        </w:rPr>
        <w:t>The results show that preference</w:t>
      </w:r>
      <w:r w:rsidR="008D1DB8">
        <w:rPr>
          <w:rStyle w:val="NormalthesisCar"/>
          <w:rFonts w:cs="Arial"/>
        </w:rPr>
        <w:t>s</w:t>
      </w:r>
      <w:r w:rsidRPr="006C32DC">
        <w:rPr>
          <w:rStyle w:val="NormalthesisCar"/>
          <w:rFonts w:cs="Arial"/>
        </w:rPr>
        <w:t xml:space="preserve"> for the two activities are not equally distributed in the sample</w:t>
      </w:r>
      <w:r w:rsidRPr="006C32DC">
        <w:t xml:space="preserve">, </w:t>
      </w:r>
      <m:oMath>
        <m:sSup>
          <m:sSupPr>
            <m:ctrlPr>
              <w:rPr>
                <w:rFonts w:ascii="Cambria Math" w:hAnsi="Cambria Math"/>
              </w:rPr>
            </m:ctrlPr>
          </m:sSupPr>
          <m:e>
            <m:r>
              <w:rPr>
                <w:rFonts w:ascii="Cambria Math" w:hAnsi="Cambria Math"/>
              </w:rPr>
              <m:t>X</m:t>
            </m:r>
          </m:e>
          <m:sup>
            <m:r>
              <w:rPr>
                <w:rFonts w:ascii="Cambria Math" w:hAnsi="Cambria Math"/>
              </w:rPr>
              <m:t>2</m:t>
            </m:r>
          </m:sup>
        </m:sSup>
      </m:oMath>
      <w:r w:rsidRPr="006C32DC">
        <w:t xml:space="preserve"> (2, n = 52) = 17.57, p &lt;.001</w:t>
      </w:r>
      <w:r w:rsidRPr="006C32DC">
        <w:rPr>
          <w:rStyle w:val="NormalthesisCar"/>
          <w:rFonts w:cs="Arial"/>
        </w:rPr>
        <w:t xml:space="preserve">. </w:t>
      </w:r>
      <w:r w:rsidRPr="006C32DC">
        <w:t>This</w:t>
      </w:r>
      <w:r w:rsidRPr="006C32DC">
        <w:rPr>
          <w:rStyle w:val="NormalthesisCar"/>
          <w:rFonts w:cs="Arial"/>
        </w:rPr>
        <w:t xml:space="preserve"> means that </w:t>
      </w:r>
      <w:r w:rsidR="008D1DB8">
        <w:rPr>
          <w:rStyle w:val="NormalthesisCar"/>
          <w:rFonts w:cs="Arial"/>
        </w:rPr>
        <w:t xml:space="preserve">while </w:t>
      </w:r>
      <w:r w:rsidRPr="006C32DC">
        <w:rPr>
          <w:rStyle w:val="NormalthesisCar"/>
          <w:rFonts w:cs="Arial"/>
        </w:rPr>
        <w:t>domestic visitors are likely to participate in Indigenous tourism</w:t>
      </w:r>
      <w:r w:rsidR="008D1DB8">
        <w:rPr>
          <w:rStyle w:val="NormalthesisCar"/>
          <w:rFonts w:cs="Arial"/>
        </w:rPr>
        <w:t xml:space="preserve">, they </w:t>
      </w:r>
      <w:r w:rsidRPr="006C32DC">
        <w:rPr>
          <w:rStyle w:val="NormalthesisCar"/>
          <w:rFonts w:cs="Arial"/>
        </w:rPr>
        <w:t>are less likely to prefer the cultural centre over the rock-art sites</w:t>
      </w:r>
      <w:r w:rsidR="00E9441C">
        <w:rPr>
          <w:rStyle w:val="NormalthesisCar"/>
          <w:rFonts w:cs="Arial"/>
        </w:rPr>
        <w:t xml:space="preserve"> (see Table 6).</w:t>
      </w:r>
    </w:p>
    <w:p w14:paraId="5ED0AD53" w14:textId="77777777" w:rsidR="00F40627" w:rsidRPr="006C32DC" w:rsidRDefault="00F40627" w:rsidP="00F40627">
      <w:pPr>
        <w:pStyle w:val="Caption"/>
        <w:keepNext/>
        <w:spacing w:after="0"/>
        <w:jc w:val="center"/>
        <w:rPr>
          <w:rFonts w:cs="Arial"/>
        </w:rPr>
      </w:pPr>
      <w:r w:rsidRPr="006C32DC">
        <w:lastRenderedPageBreak/>
        <w:t xml:space="preserve">Table </w:t>
      </w:r>
      <w:fldSimple w:instr=" SEQ Table \* ARABIC ">
        <w:r w:rsidRPr="006C32DC">
          <w:rPr>
            <w:noProof/>
          </w:rPr>
          <w:t>6</w:t>
        </w:r>
      </w:fldSimple>
      <w:r w:rsidRPr="006C32DC">
        <w:t xml:space="preserve"> </w:t>
      </w:r>
      <w:r w:rsidRPr="006C32DC">
        <w:rPr>
          <w:rFonts w:cs="Arial"/>
        </w:rPr>
        <w:t>Chi square test of goodness of fit: Rock art sites VS cultural centre</w:t>
      </w:r>
    </w:p>
    <w:tbl>
      <w:tblPr>
        <w:tblStyle w:val="TableGrid"/>
        <w:tblW w:w="6068" w:type="dxa"/>
        <w:jc w:val="center"/>
        <w:tblLayout w:type="fixed"/>
        <w:tblLook w:val="0000" w:firstRow="0" w:lastRow="0" w:firstColumn="0" w:lastColumn="0" w:noHBand="0" w:noVBand="0"/>
      </w:tblPr>
      <w:tblGrid>
        <w:gridCol w:w="1698"/>
        <w:gridCol w:w="1463"/>
        <w:gridCol w:w="1418"/>
        <w:gridCol w:w="1489"/>
      </w:tblGrid>
      <w:tr w:rsidR="00F40627" w:rsidRPr="006C32DC" w14:paraId="49129071" w14:textId="77777777" w:rsidTr="00F40627">
        <w:trPr>
          <w:jc w:val="center"/>
        </w:trPr>
        <w:tc>
          <w:tcPr>
            <w:tcW w:w="1698" w:type="dxa"/>
          </w:tcPr>
          <w:p w14:paraId="06962ACA" w14:textId="77777777" w:rsidR="001E2A47" w:rsidRPr="006C32DC" w:rsidRDefault="001E2A47" w:rsidP="00F00253">
            <w:pPr>
              <w:autoSpaceDE w:val="0"/>
              <w:autoSpaceDN w:val="0"/>
              <w:adjustRightInd w:val="0"/>
              <w:spacing w:line="320" w:lineRule="atLeast"/>
              <w:ind w:left="60" w:right="60"/>
              <w:rPr>
                <w:rFonts w:ascii="Arial" w:hAnsi="Arial" w:cs="Arial"/>
                <w:b/>
                <w:sz w:val="18"/>
                <w:szCs w:val="18"/>
              </w:rPr>
            </w:pPr>
          </w:p>
        </w:tc>
        <w:tc>
          <w:tcPr>
            <w:tcW w:w="1463" w:type="dxa"/>
          </w:tcPr>
          <w:p w14:paraId="49F42E7F" w14:textId="77777777" w:rsidR="001E2A47" w:rsidRPr="006C32DC" w:rsidRDefault="001E2A47" w:rsidP="00F00253">
            <w:pPr>
              <w:autoSpaceDE w:val="0"/>
              <w:autoSpaceDN w:val="0"/>
              <w:adjustRightInd w:val="0"/>
              <w:spacing w:line="320" w:lineRule="atLeast"/>
              <w:ind w:left="60" w:right="60"/>
              <w:jc w:val="center"/>
              <w:rPr>
                <w:rFonts w:ascii="Arial" w:hAnsi="Arial" w:cs="Arial"/>
                <w:b/>
              </w:rPr>
            </w:pPr>
            <w:r w:rsidRPr="006C32DC">
              <w:rPr>
                <w:rFonts w:ascii="Arial" w:hAnsi="Arial" w:cs="Arial"/>
                <w:b/>
              </w:rPr>
              <w:t>Observed n</w:t>
            </w:r>
          </w:p>
        </w:tc>
        <w:tc>
          <w:tcPr>
            <w:tcW w:w="1418" w:type="dxa"/>
          </w:tcPr>
          <w:p w14:paraId="37A890EF" w14:textId="77777777" w:rsidR="001E2A47" w:rsidRPr="006C32DC" w:rsidRDefault="001E2A47" w:rsidP="00F00253">
            <w:pPr>
              <w:autoSpaceDE w:val="0"/>
              <w:autoSpaceDN w:val="0"/>
              <w:adjustRightInd w:val="0"/>
              <w:spacing w:line="320" w:lineRule="atLeast"/>
              <w:ind w:left="60" w:right="60"/>
              <w:jc w:val="center"/>
              <w:rPr>
                <w:rFonts w:ascii="Arial" w:hAnsi="Arial" w:cs="Arial"/>
                <w:b/>
              </w:rPr>
            </w:pPr>
            <w:r w:rsidRPr="006C32DC">
              <w:rPr>
                <w:rFonts w:ascii="Arial" w:hAnsi="Arial" w:cs="Arial"/>
                <w:b/>
              </w:rPr>
              <w:t>Expected n</w:t>
            </w:r>
          </w:p>
        </w:tc>
        <w:tc>
          <w:tcPr>
            <w:tcW w:w="1489" w:type="dxa"/>
          </w:tcPr>
          <w:p w14:paraId="58CCEFA6" w14:textId="77777777" w:rsidR="001E2A47" w:rsidRPr="006C32DC" w:rsidRDefault="001E2A47" w:rsidP="00F00253">
            <w:pPr>
              <w:autoSpaceDE w:val="0"/>
              <w:autoSpaceDN w:val="0"/>
              <w:adjustRightInd w:val="0"/>
              <w:spacing w:line="320" w:lineRule="atLeast"/>
              <w:ind w:left="60" w:right="60"/>
              <w:jc w:val="center"/>
              <w:rPr>
                <w:rFonts w:ascii="Arial" w:hAnsi="Arial" w:cs="Arial"/>
                <w:b/>
              </w:rPr>
            </w:pPr>
            <w:r w:rsidRPr="006C32DC">
              <w:rPr>
                <w:rFonts w:ascii="Arial" w:hAnsi="Arial" w:cs="Arial"/>
                <w:b/>
              </w:rPr>
              <w:t>Residual</w:t>
            </w:r>
          </w:p>
        </w:tc>
      </w:tr>
      <w:tr w:rsidR="00F40627" w:rsidRPr="006C32DC" w14:paraId="68E94C24" w14:textId="77777777" w:rsidTr="00F40627">
        <w:trPr>
          <w:jc w:val="center"/>
        </w:trPr>
        <w:tc>
          <w:tcPr>
            <w:tcW w:w="1698" w:type="dxa"/>
          </w:tcPr>
          <w:p w14:paraId="683C106C" w14:textId="77777777" w:rsidR="001E2A47" w:rsidRPr="006C32DC" w:rsidRDefault="001E2A47" w:rsidP="00F00253">
            <w:pPr>
              <w:autoSpaceDE w:val="0"/>
              <w:autoSpaceDN w:val="0"/>
              <w:adjustRightInd w:val="0"/>
              <w:spacing w:line="320" w:lineRule="atLeast"/>
              <w:ind w:left="60" w:right="60"/>
              <w:rPr>
                <w:rFonts w:ascii="Arial" w:hAnsi="Arial" w:cs="Arial"/>
                <w:sz w:val="20"/>
                <w:szCs w:val="20"/>
              </w:rPr>
            </w:pPr>
            <w:r w:rsidRPr="006C32DC">
              <w:rPr>
                <w:rFonts w:ascii="Arial" w:hAnsi="Arial" w:cs="Arial"/>
                <w:sz w:val="20"/>
                <w:szCs w:val="20"/>
              </w:rPr>
              <w:t>Rock Art</w:t>
            </w:r>
          </w:p>
        </w:tc>
        <w:tc>
          <w:tcPr>
            <w:tcW w:w="1463" w:type="dxa"/>
          </w:tcPr>
          <w:p w14:paraId="634EE31D"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r w:rsidRPr="006C32DC">
              <w:rPr>
                <w:rFonts w:ascii="Arial" w:hAnsi="Arial" w:cs="Arial"/>
                <w:sz w:val="20"/>
                <w:szCs w:val="20"/>
              </w:rPr>
              <w:t>31</w:t>
            </w:r>
          </w:p>
        </w:tc>
        <w:tc>
          <w:tcPr>
            <w:tcW w:w="1418" w:type="dxa"/>
          </w:tcPr>
          <w:p w14:paraId="646BAE3E"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r w:rsidRPr="006C32DC">
              <w:rPr>
                <w:rFonts w:ascii="Arial" w:hAnsi="Arial" w:cs="Arial"/>
                <w:sz w:val="20"/>
                <w:szCs w:val="20"/>
              </w:rPr>
              <w:t>17.3</w:t>
            </w:r>
          </w:p>
        </w:tc>
        <w:tc>
          <w:tcPr>
            <w:tcW w:w="1489" w:type="dxa"/>
          </w:tcPr>
          <w:p w14:paraId="12087125"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r w:rsidRPr="006C32DC">
              <w:rPr>
                <w:rFonts w:ascii="Arial" w:hAnsi="Arial" w:cs="Arial"/>
                <w:sz w:val="20"/>
                <w:szCs w:val="20"/>
              </w:rPr>
              <w:t>13.7</w:t>
            </w:r>
          </w:p>
        </w:tc>
      </w:tr>
      <w:tr w:rsidR="00F40627" w:rsidRPr="006C32DC" w14:paraId="6F077A27" w14:textId="77777777" w:rsidTr="00F40627">
        <w:trPr>
          <w:jc w:val="center"/>
        </w:trPr>
        <w:tc>
          <w:tcPr>
            <w:tcW w:w="1698" w:type="dxa"/>
          </w:tcPr>
          <w:p w14:paraId="591AE7A7" w14:textId="77777777" w:rsidR="001E2A47" w:rsidRPr="006C32DC" w:rsidRDefault="001E2A47" w:rsidP="00F00253">
            <w:pPr>
              <w:autoSpaceDE w:val="0"/>
              <w:autoSpaceDN w:val="0"/>
              <w:adjustRightInd w:val="0"/>
              <w:spacing w:line="320" w:lineRule="atLeast"/>
              <w:ind w:left="60" w:right="60"/>
              <w:rPr>
                <w:rFonts w:ascii="Arial" w:hAnsi="Arial" w:cs="Arial"/>
                <w:sz w:val="20"/>
                <w:szCs w:val="20"/>
              </w:rPr>
            </w:pPr>
            <w:r w:rsidRPr="006C32DC">
              <w:rPr>
                <w:rFonts w:ascii="Arial" w:hAnsi="Arial" w:cs="Arial"/>
                <w:sz w:val="20"/>
                <w:szCs w:val="20"/>
              </w:rPr>
              <w:t>Cultural Centre</w:t>
            </w:r>
          </w:p>
        </w:tc>
        <w:tc>
          <w:tcPr>
            <w:tcW w:w="1463" w:type="dxa"/>
          </w:tcPr>
          <w:p w14:paraId="7835E50E"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r w:rsidRPr="006C32DC">
              <w:rPr>
                <w:rFonts w:ascii="Arial" w:hAnsi="Arial" w:cs="Arial"/>
                <w:sz w:val="20"/>
                <w:szCs w:val="20"/>
              </w:rPr>
              <w:t>14</w:t>
            </w:r>
          </w:p>
        </w:tc>
        <w:tc>
          <w:tcPr>
            <w:tcW w:w="1418" w:type="dxa"/>
          </w:tcPr>
          <w:p w14:paraId="46A13FCC"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r w:rsidRPr="006C32DC">
              <w:rPr>
                <w:rFonts w:ascii="Arial" w:hAnsi="Arial" w:cs="Arial"/>
                <w:sz w:val="20"/>
                <w:szCs w:val="20"/>
              </w:rPr>
              <w:t>17.3</w:t>
            </w:r>
          </w:p>
        </w:tc>
        <w:tc>
          <w:tcPr>
            <w:tcW w:w="1489" w:type="dxa"/>
          </w:tcPr>
          <w:p w14:paraId="33195CBC"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r w:rsidRPr="006C32DC">
              <w:rPr>
                <w:rFonts w:ascii="Arial" w:hAnsi="Arial" w:cs="Arial"/>
                <w:sz w:val="20"/>
                <w:szCs w:val="20"/>
              </w:rPr>
              <w:t>-3.3</w:t>
            </w:r>
          </w:p>
        </w:tc>
      </w:tr>
      <w:tr w:rsidR="00F40627" w:rsidRPr="006C32DC" w14:paraId="5BE69A99" w14:textId="77777777" w:rsidTr="00F40627">
        <w:trPr>
          <w:jc w:val="center"/>
        </w:trPr>
        <w:tc>
          <w:tcPr>
            <w:tcW w:w="1698" w:type="dxa"/>
          </w:tcPr>
          <w:p w14:paraId="0CE60C8D" w14:textId="77777777" w:rsidR="001E2A47" w:rsidRPr="006C32DC" w:rsidRDefault="001E2A47" w:rsidP="00F00253">
            <w:pPr>
              <w:autoSpaceDE w:val="0"/>
              <w:autoSpaceDN w:val="0"/>
              <w:adjustRightInd w:val="0"/>
              <w:spacing w:line="320" w:lineRule="atLeast"/>
              <w:ind w:left="60" w:right="60"/>
              <w:rPr>
                <w:rFonts w:ascii="Arial" w:hAnsi="Arial" w:cs="Arial"/>
                <w:sz w:val="20"/>
                <w:szCs w:val="20"/>
              </w:rPr>
            </w:pPr>
            <w:r w:rsidRPr="006C32DC">
              <w:rPr>
                <w:rFonts w:ascii="Arial" w:hAnsi="Arial" w:cs="Arial"/>
                <w:sz w:val="20"/>
                <w:szCs w:val="20"/>
              </w:rPr>
              <w:t>None</w:t>
            </w:r>
          </w:p>
        </w:tc>
        <w:tc>
          <w:tcPr>
            <w:tcW w:w="1463" w:type="dxa"/>
          </w:tcPr>
          <w:p w14:paraId="707C43BA"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r w:rsidRPr="006C32DC">
              <w:rPr>
                <w:rFonts w:ascii="Arial" w:hAnsi="Arial" w:cs="Arial"/>
                <w:sz w:val="20"/>
                <w:szCs w:val="20"/>
              </w:rPr>
              <w:t>7</w:t>
            </w:r>
          </w:p>
        </w:tc>
        <w:tc>
          <w:tcPr>
            <w:tcW w:w="1418" w:type="dxa"/>
          </w:tcPr>
          <w:p w14:paraId="6A3F33D9"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r w:rsidRPr="006C32DC">
              <w:rPr>
                <w:rFonts w:ascii="Arial" w:hAnsi="Arial" w:cs="Arial"/>
                <w:sz w:val="20"/>
                <w:szCs w:val="20"/>
              </w:rPr>
              <w:t>17.3</w:t>
            </w:r>
          </w:p>
        </w:tc>
        <w:tc>
          <w:tcPr>
            <w:tcW w:w="1489" w:type="dxa"/>
          </w:tcPr>
          <w:p w14:paraId="15B500A6"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r w:rsidRPr="006C32DC">
              <w:rPr>
                <w:rFonts w:ascii="Arial" w:hAnsi="Arial" w:cs="Arial"/>
                <w:sz w:val="20"/>
                <w:szCs w:val="20"/>
              </w:rPr>
              <w:t>-10.3</w:t>
            </w:r>
          </w:p>
        </w:tc>
      </w:tr>
      <w:tr w:rsidR="00F40627" w:rsidRPr="006C32DC" w14:paraId="3CA36DA6" w14:textId="77777777" w:rsidTr="00F40627">
        <w:trPr>
          <w:jc w:val="center"/>
        </w:trPr>
        <w:tc>
          <w:tcPr>
            <w:tcW w:w="1698" w:type="dxa"/>
          </w:tcPr>
          <w:p w14:paraId="38C5C58F" w14:textId="77777777" w:rsidR="001E2A47" w:rsidRPr="006C32DC" w:rsidRDefault="001E2A47" w:rsidP="00F00253">
            <w:pPr>
              <w:autoSpaceDE w:val="0"/>
              <w:autoSpaceDN w:val="0"/>
              <w:adjustRightInd w:val="0"/>
              <w:spacing w:line="320" w:lineRule="atLeast"/>
              <w:ind w:left="60" w:right="60"/>
              <w:rPr>
                <w:rFonts w:ascii="Arial" w:hAnsi="Arial" w:cs="Arial"/>
                <w:sz w:val="20"/>
                <w:szCs w:val="20"/>
              </w:rPr>
            </w:pPr>
            <w:r w:rsidRPr="006C32DC">
              <w:rPr>
                <w:rFonts w:ascii="Arial" w:hAnsi="Arial" w:cs="Arial"/>
                <w:sz w:val="20"/>
                <w:szCs w:val="20"/>
              </w:rPr>
              <w:t>Total</w:t>
            </w:r>
          </w:p>
        </w:tc>
        <w:tc>
          <w:tcPr>
            <w:tcW w:w="1463" w:type="dxa"/>
          </w:tcPr>
          <w:p w14:paraId="1638E0F5" w14:textId="77777777" w:rsidR="001E2A47" w:rsidRPr="006C32DC" w:rsidRDefault="001E2A47" w:rsidP="00F00253">
            <w:pPr>
              <w:autoSpaceDE w:val="0"/>
              <w:autoSpaceDN w:val="0"/>
              <w:adjustRightInd w:val="0"/>
              <w:spacing w:line="320" w:lineRule="atLeast"/>
              <w:ind w:left="60" w:right="60"/>
              <w:jc w:val="right"/>
              <w:rPr>
                <w:rFonts w:ascii="Arial" w:hAnsi="Arial" w:cs="Arial"/>
                <w:sz w:val="20"/>
                <w:szCs w:val="20"/>
              </w:rPr>
            </w:pPr>
            <w:r w:rsidRPr="006C32DC">
              <w:rPr>
                <w:rFonts w:ascii="Arial" w:hAnsi="Arial" w:cs="Arial"/>
                <w:sz w:val="20"/>
                <w:szCs w:val="20"/>
              </w:rPr>
              <w:t>52</w:t>
            </w:r>
          </w:p>
        </w:tc>
        <w:tc>
          <w:tcPr>
            <w:tcW w:w="1418" w:type="dxa"/>
          </w:tcPr>
          <w:p w14:paraId="1F1AE0F6" w14:textId="77777777" w:rsidR="001E2A47" w:rsidRPr="006C32DC" w:rsidRDefault="001E2A47" w:rsidP="00F00253">
            <w:pPr>
              <w:autoSpaceDE w:val="0"/>
              <w:autoSpaceDN w:val="0"/>
              <w:adjustRightInd w:val="0"/>
              <w:rPr>
                <w:rFonts w:ascii="Arial" w:hAnsi="Arial" w:cs="Arial"/>
                <w:sz w:val="20"/>
                <w:szCs w:val="20"/>
              </w:rPr>
            </w:pPr>
          </w:p>
        </w:tc>
        <w:tc>
          <w:tcPr>
            <w:tcW w:w="1489" w:type="dxa"/>
          </w:tcPr>
          <w:p w14:paraId="6534FB8E" w14:textId="77777777" w:rsidR="001E2A47" w:rsidRPr="006C32DC" w:rsidRDefault="001E2A47" w:rsidP="00F00253">
            <w:pPr>
              <w:autoSpaceDE w:val="0"/>
              <w:autoSpaceDN w:val="0"/>
              <w:adjustRightInd w:val="0"/>
              <w:rPr>
                <w:rFonts w:ascii="Arial" w:hAnsi="Arial" w:cs="Arial"/>
                <w:sz w:val="20"/>
                <w:szCs w:val="20"/>
              </w:rPr>
            </w:pPr>
          </w:p>
        </w:tc>
      </w:tr>
    </w:tbl>
    <w:p w14:paraId="64B244D5" w14:textId="77777777" w:rsidR="001E2A47" w:rsidRPr="006C32DC" w:rsidRDefault="001E2A47" w:rsidP="001E2A47">
      <w:pPr>
        <w:jc w:val="center"/>
        <w:rPr>
          <w:rStyle w:val="NormalthesisCar"/>
          <w:rFonts w:cs="Arial"/>
        </w:rPr>
      </w:pPr>
      <w:r w:rsidRPr="006C32DC">
        <w:rPr>
          <w:rFonts w:ascii="Arial" w:eastAsiaTheme="minorEastAsia" w:hAnsi="Arial" w:cs="Arial"/>
          <w:sz w:val="20"/>
          <w:szCs w:val="20"/>
        </w:rPr>
        <w:t>Note: *</w:t>
      </w:r>
      <m:oMath>
        <m:sSup>
          <m:sSupPr>
            <m:ctrlPr>
              <w:rPr>
                <w:rFonts w:ascii="Cambria Math" w:hAnsi="Cambria Math" w:cs="Arial"/>
                <w:sz w:val="20"/>
                <w:szCs w:val="20"/>
              </w:rPr>
            </m:ctrlPr>
          </m:sSupPr>
          <m:e>
            <m:r>
              <w:rPr>
                <w:rFonts w:ascii="Cambria Math" w:hAnsi="Cambria Math" w:cs="Arial"/>
                <w:sz w:val="20"/>
                <w:szCs w:val="20"/>
              </w:rPr>
              <m:t>X</m:t>
            </m:r>
          </m:e>
          <m:sup>
            <m:r>
              <w:rPr>
                <w:rFonts w:ascii="Cambria Math" w:hAnsi="Cambria Math" w:cs="Arial"/>
                <w:sz w:val="20"/>
                <w:szCs w:val="20"/>
              </w:rPr>
              <m:t>2</m:t>
            </m:r>
          </m:sup>
        </m:sSup>
      </m:oMath>
      <w:r w:rsidRPr="006C32DC">
        <w:rPr>
          <w:rFonts w:ascii="Arial" w:hAnsi="Arial" w:cs="Arial"/>
          <w:sz w:val="20"/>
          <w:szCs w:val="20"/>
        </w:rPr>
        <w:t xml:space="preserve"> (2, n = 52) = 17.57, p &lt;.001</w:t>
      </w:r>
    </w:p>
    <w:p w14:paraId="26077CD1" w14:textId="77777777" w:rsidR="001E2A47" w:rsidRPr="006C32DC" w:rsidRDefault="001E2A47" w:rsidP="0094098A">
      <w:pPr>
        <w:pStyle w:val="Normalthesis"/>
        <w:rPr>
          <w:rStyle w:val="NormalthesisCar"/>
          <w:rFonts w:cs="Arial"/>
        </w:rPr>
      </w:pPr>
    </w:p>
    <w:p w14:paraId="084C24D0" w14:textId="73FD26B3" w:rsidR="001E2A47" w:rsidRPr="006C32DC" w:rsidRDefault="001E2A47" w:rsidP="0094098A">
      <w:pPr>
        <w:pStyle w:val="Normalthesis"/>
      </w:pPr>
      <w:r w:rsidRPr="006C32DC">
        <w:rPr>
          <w:rStyle w:val="NormalthesisCar"/>
          <w:rFonts w:cs="Arial"/>
        </w:rPr>
        <w:t>The</w:t>
      </w:r>
      <w:r w:rsidR="00964DA6">
        <w:rPr>
          <w:rStyle w:val="NormalthesisCar"/>
          <w:rFonts w:cs="Arial"/>
        </w:rPr>
        <w:t>se</w:t>
      </w:r>
      <w:r w:rsidRPr="006C32DC">
        <w:rPr>
          <w:rStyle w:val="NormalthesisCar"/>
          <w:rFonts w:cs="Arial"/>
        </w:rPr>
        <w:t xml:space="preserve"> findings are important because </w:t>
      </w:r>
      <w:r w:rsidR="00964DA6">
        <w:rPr>
          <w:rStyle w:val="NormalthesisCar"/>
          <w:rFonts w:cs="Arial"/>
        </w:rPr>
        <w:t>they</w:t>
      </w:r>
      <w:r w:rsidRPr="006C32DC">
        <w:rPr>
          <w:rStyle w:val="NormalthesisCar"/>
          <w:rFonts w:cs="Arial"/>
        </w:rPr>
        <w:t xml:space="preserve"> </w:t>
      </w:r>
      <w:r w:rsidR="00E658F8">
        <w:rPr>
          <w:rStyle w:val="NormalthesisCar"/>
          <w:rFonts w:cs="Arial"/>
        </w:rPr>
        <w:t xml:space="preserve">indicate that if visitors engage </w:t>
      </w:r>
      <w:r w:rsidR="00964DA6">
        <w:rPr>
          <w:rStyle w:val="NormalthesisCar"/>
          <w:rFonts w:cs="Arial"/>
        </w:rPr>
        <w:t>in</w:t>
      </w:r>
      <w:r w:rsidR="00964DA6" w:rsidRPr="006C32DC">
        <w:rPr>
          <w:rStyle w:val="NormalthesisCar"/>
          <w:rFonts w:cs="Arial"/>
        </w:rPr>
        <w:t xml:space="preserve"> </w:t>
      </w:r>
      <w:r w:rsidRPr="006C32DC">
        <w:rPr>
          <w:rStyle w:val="NormalthesisCar"/>
          <w:rFonts w:cs="Arial"/>
        </w:rPr>
        <w:t xml:space="preserve">the cultural centre it is likely they will </w:t>
      </w:r>
      <w:r w:rsidR="00964DA6">
        <w:rPr>
          <w:rStyle w:val="NormalthesisCar"/>
          <w:rFonts w:cs="Arial"/>
        </w:rPr>
        <w:t xml:space="preserve">also </w:t>
      </w:r>
      <w:r w:rsidRPr="006C32DC">
        <w:rPr>
          <w:rStyle w:val="NormalthesisCar"/>
          <w:rFonts w:cs="Arial"/>
        </w:rPr>
        <w:t xml:space="preserve">experience the rock-art sites. However, if they are interested in experiencing the rock-art sites, </w:t>
      </w:r>
      <w:r w:rsidR="00964DA6">
        <w:rPr>
          <w:rStyle w:val="NormalthesisCar"/>
          <w:rFonts w:cs="Arial"/>
        </w:rPr>
        <w:t>it</w:t>
      </w:r>
      <w:r w:rsidR="00964DA6" w:rsidRPr="006C32DC">
        <w:rPr>
          <w:rStyle w:val="NormalthesisCar"/>
          <w:rFonts w:cs="Arial"/>
        </w:rPr>
        <w:t xml:space="preserve"> </w:t>
      </w:r>
      <w:r w:rsidRPr="006C32DC">
        <w:rPr>
          <w:rStyle w:val="NormalthesisCar"/>
          <w:rFonts w:cs="Arial"/>
        </w:rPr>
        <w:t>does</w:t>
      </w:r>
      <w:r w:rsidR="00056CE6">
        <w:rPr>
          <w:rStyle w:val="NormalthesisCar"/>
          <w:rFonts w:cs="Arial"/>
        </w:rPr>
        <w:t xml:space="preserve"> not</w:t>
      </w:r>
      <w:r w:rsidRPr="006C32DC">
        <w:rPr>
          <w:rStyle w:val="NormalthesisCar"/>
          <w:rFonts w:cs="Arial"/>
        </w:rPr>
        <w:t xml:space="preserve"> </w:t>
      </w:r>
      <w:r w:rsidR="00056CE6" w:rsidRPr="006C32DC">
        <w:rPr>
          <w:rStyle w:val="NormalthesisCar"/>
          <w:rFonts w:cs="Arial"/>
        </w:rPr>
        <w:t xml:space="preserve">necessarily </w:t>
      </w:r>
      <w:r w:rsidRPr="006C32DC">
        <w:rPr>
          <w:rStyle w:val="NormalthesisCar"/>
          <w:rFonts w:cs="Arial"/>
        </w:rPr>
        <w:t xml:space="preserve">mean </w:t>
      </w:r>
      <w:r w:rsidR="00964DA6">
        <w:rPr>
          <w:rStyle w:val="NormalthesisCar"/>
          <w:rFonts w:cs="Arial"/>
        </w:rPr>
        <w:t xml:space="preserve">that </w:t>
      </w:r>
      <w:r w:rsidRPr="006C32DC">
        <w:rPr>
          <w:rStyle w:val="NormalthesisCar"/>
          <w:rFonts w:cs="Arial"/>
        </w:rPr>
        <w:t xml:space="preserve">they would </w:t>
      </w:r>
      <w:r w:rsidR="00964DA6">
        <w:rPr>
          <w:rStyle w:val="NormalthesisCar"/>
          <w:rFonts w:cs="Arial"/>
        </w:rPr>
        <w:t xml:space="preserve">also </w:t>
      </w:r>
      <w:r w:rsidRPr="006C32DC">
        <w:rPr>
          <w:rStyle w:val="NormalthesisCar"/>
          <w:rFonts w:cs="Arial"/>
        </w:rPr>
        <w:t>be interested in visiting the cultural centre.</w:t>
      </w:r>
      <w:r w:rsidR="00F40627" w:rsidRPr="006C32DC">
        <w:rPr>
          <w:rStyle w:val="NormalthesisCar"/>
          <w:rFonts w:cs="Arial"/>
        </w:rPr>
        <w:t xml:space="preserve"> </w:t>
      </w:r>
      <w:r w:rsidR="00637A0F">
        <w:rPr>
          <w:rStyle w:val="NormalthesisCar"/>
          <w:rFonts w:cs="Arial"/>
        </w:rPr>
        <w:t xml:space="preserve">While the </w:t>
      </w:r>
      <w:r w:rsidR="00E658F8">
        <w:rPr>
          <w:rStyle w:val="NormalthesisCar"/>
          <w:rFonts w:cs="Arial"/>
        </w:rPr>
        <w:t xml:space="preserve">sorting-ranking procedure helped </w:t>
      </w:r>
      <w:r w:rsidR="00964DA6">
        <w:rPr>
          <w:rStyle w:val="NormalthesisCar"/>
          <w:rFonts w:cs="Arial"/>
        </w:rPr>
        <w:t>the researchers</w:t>
      </w:r>
      <w:r w:rsidR="00E658F8">
        <w:rPr>
          <w:rStyle w:val="NormalthesisCar"/>
          <w:rFonts w:cs="Arial"/>
        </w:rPr>
        <w:t xml:space="preserve"> to</w:t>
      </w:r>
      <w:r w:rsidR="00637A0F">
        <w:rPr>
          <w:rStyle w:val="NormalthesisCar"/>
          <w:rFonts w:cs="Arial"/>
        </w:rPr>
        <w:t xml:space="preserve"> </w:t>
      </w:r>
      <w:r w:rsidR="004C6C8F">
        <w:rPr>
          <w:rStyle w:val="NormalthesisCar"/>
          <w:rFonts w:cs="Arial"/>
        </w:rPr>
        <w:t>capture</w:t>
      </w:r>
      <w:r w:rsidR="00637A0F">
        <w:rPr>
          <w:rStyle w:val="NormalthesisCar"/>
          <w:rFonts w:cs="Arial"/>
        </w:rPr>
        <w:t xml:space="preserve"> that there are differences in the preference for Indigenous tourism activities, the data doesn’t explain the reasons. Therefore, t</w:t>
      </w:r>
      <w:r w:rsidR="00F40627" w:rsidRPr="006C32DC">
        <w:rPr>
          <w:rStyle w:val="NormalthesisCar"/>
          <w:rFonts w:cs="Arial"/>
        </w:rPr>
        <w:t xml:space="preserve">he semi-structured interview results </w:t>
      </w:r>
      <w:r w:rsidR="00964DA6">
        <w:rPr>
          <w:rStyle w:val="NormalthesisCar"/>
          <w:rFonts w:cs="Arial"/>
        </w:rPr>
        <w:t xml:space="preserve">were used </w:t>
      </w:r>
      <w:r w:rsidR="00F40627" w:rsidRPr="006C32DC">
        <w:rPr>
          <w:rStyle w:val="NormalthesisCar"/>
          <w:rFonts w:cs="Arial"/>
        </w:rPr>
        <w:t xml:space="preserve">to </w:t>
      </w:r>
      <w:r w:rsidR="00964DA6">
        <w:rPr>
          <w:rStyle w:val="NormalthesisCar"/>
          <w:rFonts w:cs="Arial"/>
        </w:rPr>
        <w:t xml:space="preserve">help </w:t>
      </w:r>
      <w:r w:rsidR="00F40627" w:rsidRPr="006C32DC">
        <w:rPr>
          <w:rStyle w:val="NormalthesisCar"/>
          <w:rFonts w:cs="Arial"/>
        </w:rPr>
        <w:t>understand the</w:t>
      </w:r>
      <w:r w:rsidR="00637A0F">
        <w:rPr>
          <w:rStyle w:val="NormalthesisCar"/>
          <w:rFonts w:cs="Arial"/>
        </w:rPr>
        <w:t xml:space="preserve">se </w:t>
      </w:r>
      <w:r w:rsidR="00964DA6">
        <w:rPr>
          <w:rStyle w:val="NormalthesisCar"/>
          <w:rFonts w:cs="Arial"/>
        </w:rPr>
        <w:t xml:space="preserve">preferential </w:t>
      </w:r>
      <w:r w:rsidR="00637A0F">
        <w:rPr>
          <w:rStyle w:val="NormalthesisCar"/>
          <w:rFonts w:cs="Arial"/>
        </w:rPr>
        <w:t xml:space="preserve">differences. For example, </w:t>
      </w:r>
      <w:r w:rsidR="00F40627" w:rsidRPr="006C32DC">
        <w:t xml:space="preserve">the following </w:t>
      </w:r>
      <w:r w:rsidR="00637A0F">
        <w:t xml:space="preserve">quote from the </w:t>
      </w:r>
      <w:r w:rsidR="00637A0F">
        <w:rPr>
          <w:rStyle w:val="NormalthesisCar"/>
          <w:rFonts w:cs="Arial"/>
        </w:rPr>
        <w:t>semi-structured interview</w:t>
      </w:r>
      <w:r w:rsidR="00637A0F">
        <w:t xml:space="preserve"> </w:t>
      </w:r>
      <w:r w:rsidR="00F40627" w:rsidRPr="006C32DC">
        <w:t xml:space="preserve">illustrates how “connection with history” and “appreciation” are important motivations </w:t>
      </w:r>
      <w:r w:rsidR="00637A0F">
        <w:t>for engaging in both activities:</w:t>
      </w:r>
    </w:p>
    <w:p w14:paraId="127D636E" w14:textId="7117E8AF" w:rsidR="00F40627" w:rsidRDefault="00F40627" w:rsidP="001029A8">
      <w:pPr>
        <w:pStyle w:val="Normalthesis"/>
        <w:ind w:left="284" w:firstLine="0"/>
        <w:rPr>
          <w:rFonts w:cs="Arial"/>
          <w:i/>
        </w:rPr>
      </w:pPr>
      <w:r w:rsidRPr="006C32DC">
        <w:rPr>
          <w:rFonts w:cs="Arial"/>
          <w:i/>
        </w:rPr>
        <w:t xml:space="preserve">“I think would be beneficial because you can see things that are so old, that there is not a lot of that here in Australia; artefacts and everything are </w:t>
      </w:r>
      <w:r w:rsidR="00DC59A7" w:rsidRPr="006C32DC">
        <w:rPr>
          <w:rFonts w:cs="Arial"/>
          <w:i/>
        </w:rPr>
        <w:t>so old, that is our old history</w:t>
      </w:r>
      <w:r w:rsidRPr="006C32DC">
        <w:rPr>
          <w:rFonts w:cs="Arial"/>
          <w:i/>
        </w:rPr>
        <w:t xml:space="preserve">” </w:t>
      </w:r>
      <w:r w:rsidR="00DC59A7" w:rsidRPr="006C32DC">
        <w:rPr>
          <w:rFonts w:cs="Arial"/>
          <w:i/>
        </w:rPr>
        <w:t xml:space="preserve">- </w:t>
      </w:r>
      <w:r w:rsidRPr="006C32DC">
        <w:rPr>
          <w:rFonts w:cs="Arial"/>
          <w:i/>
        </w:rPr>
        <w:t>Participant 13</w:t>
      </w:r>
    </w:p>
    <w:p w14:paraId="3D466A53" w14:textId="77777777" w:rsidR="001029A8" w:rsidRPr="001029A8" w:rsidRDefault="001029A8" w:rsidP="001029A8">
      <w:pPr>
        <w:pStyle w:val="Normalthesis"/>
        <w:ind w:left="284" w:firstLine="0"/>
        <w:rPr>
          <w:rFonts w:cs="Arial"/>
          <w:i/>
        </w:rPr>
      </w:pPr>
    </w:p>
    <w:p w14:paraId="6F5C2F20" w14:textId="56FB7D78" w:rsidR="00A63165" w:rsidRPr="006C32DC" w:rsidRDefault="00E658F8" w:rsidP="001029A8">
      <w:pPr>
        <w:pStyle w:val="Normalthesis"/>
      </w:pPr>
      <w:r>
        <w:rPr>
          <w:rFonts w:cs="Arial"/>
        </w:rPr>
        <w:t xml:space="preserve">However, the data from the semi-structured interview </w:t>
      </w:r>
      <w:r w:rsidR="004C6C8F">
        <w:rPr>
          <w:rFonts w:cs="Arial"/>
        </w:rPr>
        <w:t xml:space="preserve">also </w:t>
      </w:r>
      <w:r>
        <w:rPr>
          <w:rFonts w:cs="Arial"/>
        </w:rPr>
        <w:t xml:space="preserve">suggest that </w:t>
      </w:r>
      <w:r w:rsidR="00A63165" w:rsidRPr="006C32DC">
        <w:rPr>
          <w:rFonts w:cs="Arial"/>
        </w:rPr>
        <w:t xml:space="preserve">domestic visitors prefer to </w:t>
      </w:r>
      <w:r w:rsidR="0064552A">
        <w:rPr>
          <w:rFonts w:cs="Arial"/>
        </w:rPr>
        <w:t xml:space="preserve">experience </w:t>
      </w:r>
      <w:r w:rsidR="00A63165" w:rsidRPr="006C32DC">
        <w:rPr>
          <w:rFonts w:cs="Arial"/>
        </w:rPr>
        <w:t>the rock-art sites because it is an outdoor tourism activity that involves “exploring by yourself”, it is a physical activity, and because it feels “more real” and in context with history</w:t>
      </w:r>
      <w:r w:rsidR="0064552A">
        <w:rPr>
          <w:rFonts w:cs="Arial"/>
        </w:rPr>
        <w:t xml:space="preserve"> (</w:t>
      </w:r>
      <w:r w:rsidR="0064552A" w:rsidRPr="006C32DC">
        <w:t>Espinosa Abascal, Fluker &amp; Jiang 2014</w:t>
      </w:r>
      <w:r w:rsidR="0064552A">
        <w:t>)</w:t>
      </w:r>
      <w:r w:rsidR="00A63165" w:rsidRPr="006C32DC">
        <w:rPr>
          <w:rFonts w:cs="Arial"/>
        </w:rPr>
        <w:t>. For example the following quotation shows that Participant 32 is motivated to engage in the rock-art sites because it is connected with history. However, the participant is not interested in the cultural centre, because it is a passive activity</w:t>
      </w:r>
    </w:p>
    <w:p w14:paraId="23076648" w14:textId="07109030" w:rsidR="00F40627" w:rsidRPr="00183270" w:rsidRDefault="00A63165" w:rsidP="001029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84"/>
        <w:jc w:val="both"/>
        <w:rPr>
          <w:rFonts w:ascii="Arial" w:hAnsi="Arial" w:cs="Arial"/>
          <w:i/>
          <w:sz w:val="24"/>
          <w:szCs w:val="24"/>
        </w:rPr>
      </w:pPr>
      <w:r w:rsidRPr="006C32DC">
        <w:rPr>
          <w:rFonts w:ascii="Arial" w:hAnsi="Arial" w:cs="Arial"/>
          <w:i/>
          <w:sz w:val="24"/>
          <w:szCs w:val="24"/>
        </w:rPr>
        <w:t xml:space="preserve">“I am interested in Aboriginal sort of natural things that </w:t>
      </w:r>
      <w:r w:rsidR="00B17BE8">
        <w:rPr>
          <w:rFonts w:ascii="Arial" w:hAnsi="Arial" w:cs="Arial"/>
          <w:i/>
          <w:sz w:val="24"/>
          <w:szCs w:val="24"/>
        </w:rPr>
        <w:t xml:space="preserve">I </w:t>
      </w:r>
      <w:r w:rsidRPr="006C32DC">
        <w:rPr>
          <w:rFonts w:ascii="Arial" w:hAnsi="Arial" w:cs="Arial"/>
          <w:i/>
          <w:sz w:val="24"/>
          <w:szCs w:val="24"/>
        </w:rPr>
        <w:t xml:space="preserve">just come across. I would rather that than going to a place and see it. See it in </w:t>
      </w:r>
      <w:r w:rsidR="00DC59A7" w:rsidRPr="006C32DC">
        <w:rPr>
          <w:rFonts w:ascii="Arial" w:hAnsi="Arial" w:cs="Arial"/>
          <w:i/>
          <w:sz w:val="24"/>
          <w:szCs w:val="24"/>
        </w:rPr>
        <w:t>nature rather than in a gallery</w:t>
      </w:r>
      <w:r w:rsidRPr="006C32DC">
        <w:rPr>
          <w:rFonts w:ascii="Arial" w:hAnsi="Arial" w:cs="Arial"/>
          <w:i/>
          <w:sz w:val="24"/>
          <w:szCs w:val="24"/>
        </w:rPr>
        <w:t xml:space="preserve">” </w:t>
      </w:r>
      <w:r w:rsidR="00DC59A7" w:rsidRPr="006C32DC">
        <w:rPr>
          <w:rFonts w:ascii="Arial" w:hAnsi="Arial" w:cs="Arial"/>
          <w:i/>
          <w:sz w:val="24"/>
          <w:szCs w:val="24"/>
        </w:rPr>
        <w:t xml:space="preserve">- </w:t>
      </w:r>
      <w:r w:rsidRPr="006C32DC">
        <w:rPr>
          <w:rFonts w:ascii="Arial" w:hAnsi="Arial" w:cs="Arial"/>
          <w:i/>
          <w:sz w:val="24"/>
          <w:szCs w:val="24"/>
        </w:rPr>
        <w:t>Participant 36</w:t>
      </w:r>
    </w:p>
    <w:p w14:paraId="6DEB930C" w14:textId="77777777" w:rsidR="00484670" w:rsidRPr="006C32DC" w:rsidRDefault="00444A20" w:rsidP="00F22F08">
      <w:pPr>
        <w:pStyle w:val="Heading1"/>
        <w:rPr>
          <w:rFonts w:eastAsia="Times New Roman"/>
          <w:shd w:val="clear" w:color="auto" w:fill="FFFFFF"/>
          <w:lang w:eastAsia="en-AU"/>
        </w:rPr>
      </w:pPr>
      <w:r w:rsidRPr="006C32DC">
        <w:rPr>
          <w:rFonts w:eastAsia="Times New Roman"/>
          <w:shd w:val="clear" w:color="auto" w:fill="FFFFFF"/>
          <w:lang w:eastAsia="en-AU"/>
        </w:rPr>
        <w:lastRenderedPageBreak/>
        <w:t>Discussion and Conclusions</w:t>
      </w:r>
    </w:p>
    <w:p w14:paraId="01752AB9" w14:textId="77777777" w:rsidR="00F02229" w:rsidRPr="006C32DC" w:rsidRDefault="00F22F08" w:rsidP="00444A20">
      <w:pPr>
        <w:pStyle w:val="Heading2"/>
        <w:rPr>
          <w:rFonts w:eastAsia="Times New Roman"/>
          <w:shd w:val="clear" w:color="auto" w:fill="FFFFFF"/>
          <w:lang w:eastAsia="en-AU"/>
        </w:rPr>
      </w:pPr>
      <w:r w:rsidRPr="006C32DC">
        <w:rPr>
          <w:rFonts w:eastAsia="Times New Roman"/>
          <w:shd w:val="clear" w:color="auto" w:fill="FFFFFF"/>
          <w:lang w:eastAsia="en-AU"/>
        </w:rPr>
        <w:t>Discussion</w:t>
      </w:r>
    </w:p>
    <w:p w14:paraId="06F4BC53" w14:textId="66102A30" w:rsidR="00AB4F03" w:rsidRPr="006C32DC" w:rsidRDefault="00083031" w:rsidP="00AB4F03">
      <w:pPr>
        <w:pStyle w:val="Normalthesis"/>
      </w:pPr>
      <w:r w:rsidRPr="006C32DC">
        <w:rPr>
          <w:shd w:val="clear" w:color="auto" w:fill="FFFFFF"/>
          <w:lang w:eastAsia="en-AU"/>
        </w:rPr>
        <w:t xml:space="preserve">While previous studies (e.g. </w:t>
      </w:r>
      <w:r w:rsidR="00856EA4" w:rsidRPr="006C32DC">
        <w:rPr>
          <w:rFonts w:cs="Arial"/>
        </w:rPr>
        <w:t>JSDP</w:t>
      </w:r>
      <w:r w:rsidRPr="006C32DC">
        <w:rPr>
          <w:rFonts w:cs="Arial"/>
        </w:rPr>
        <w:t xml:space="preserve"> 2009; </w:t>
      </w:r>
      <w:proofErr w:type="spellStart"/>
      <w:r w:rsidR="00DC59A7" w:rsidRPr="006C32DC">
        <w:rPr>
          <w:rFonts w:cs="Arial"/>
        </w:rPr>
        <w:t>Ruhanen</w:t>
      </w:r>
      <w:proofErr w:type="spellEnd"/>
      <w:r w:rsidR="00DC59A7" w:rsidRPr="006C32DC">
        <w:rPr>
          <w:rFonts w:cs="Arial"/>
        </w:rPr>
        <w:t xml:space="preserve">, </w:t>
      </w:r>
      <w:proofErr w:type="spellStart"/>
      <w:r w:rsidR="00DC59A7" w:rsidRPr="006C32DC">
        <w:rPr>
          <w:rFonts w:cs="Arial"/>
        </w:rPr>
        <w:t>Whitford</w:t>
      </w:r>
      <w:proofErr w:type="spellEnd"/>
      <w:r w:rsidR="00DC59A7" w:rsidRPr="006C32DC">
        <w:rPr>
          <w:rFonts w:cs="Arial"/>
        </w:rPr>
        <w:t xml:space="preserve">, &amp; McLennan 2013; </w:t>
      </w:r>
      <w:r w:rsidRPr="006C32DC">
        <w:rPr>
          <w:rFonts w:cs="Arial"/>
        </w:rPr>
        <w:t xml:space="preserve">Ryan &amp; </w:t>
      </w:r>
      <w:proofErr w:type="spellStart"/>
      <w:r w:rsidRPr="006C32DC">
        <w:rPr>
          <w:rFonts w:cs="Arial"/>
        </w:rPr>
        <w:t>Huyton</w:t>
      </w:r>
      <w:proofErr w:type="spellEnd"/>
      <w:r w:rsidR="00856EA4" w:rsidRPr="006C32DC">
        <w:rPr>
          <w:rFonts w:cs="Arial"/>
        </w:rPr>
        <w:t xml:space="preserve"> 2000;</w:t>
      </w:r>
      <w:r w:rsidR="00DC59A7" w:rsidRPr="006C32DC">
        <w:rPr>
          <w:rFonts w:cs="Arial"/>
        </w:rPr>
        <w:t xml:space="preserve"> 2002</w:t>
      </w:r>
      <w:r w:rsidRPr="006C32DC">
        <w:rPr>
          <w:rFonts w:cs="Arial"/>
        </w:rPr>
        <w:t>) have contributed to the Indigenous tourism knowledge. There are methodological variations between these studies and the current study (as mention</w:t>
      </w:r>
      <w:r w:rsidR="003F0254">
        <w:rPr>
          <w:rFonts w:cs="Arial"/>
        </w:rPr>
        <w:t>ed</w:t>
      </w:r>
      <w:r w:rsidRPr="006C32DC">
        <w:rPr>
          <w:rFonts w:cs="Arial"/>
        </w:rPr>
        <w:t xml:space="preserve"> before, they used a</w:t>
      </w:r>
      <w:r w:rsidRPr="006C32DC">
        <w:rPr>
          <w:rFonts w:eastAsiaTheme="minorHAnsi" w:cs="Arial"/>
          <w:color w:val="000000"/>
          <w:shd w:val="clear" w:color="auto" w:fill="FFFFFF"/>
        </w:rPr>
        <w:t xml:space="preserve"> quantitative perspective following a positivism approach).</w:t>
      </w:r>
      <w:r w:rsidRPr="006C32DC">
        <w:rPr>
          <w:shd w:val="clear" w:color="auto" w:fill="FFFFFF"/>
          <w:lang w:eastAsia="en-AU"/>
        </w:rPr>
        <w:t xml:space="preserve"> </w:t>
      </w:r>
      <w:r w:rsidR="00AB4F03" w:rsidRPr="006C32DC">
        <w:rPr>
          <w:shd w:val="clear" w:color="auto" w:fill="FFFFFF"/>
          <w:lang w:eastAsia="en-AU"/>
        </w:rPr>
        <w:t xml:space="preserve">The findings </w:t>
      </w:r>
      <w:r w:rsidR="003F0254">
        <w:rPr>
          <w:shd w:val="clear" w:color="auto" w:fill="FFFFFF"/>
          <w:lang w:eastAsia="en-AU"/>
        </w:rPr>
        <w:t xml:space="preserve">of </w:t>
      </w:r>
      <w:r w:rsidR="00A12799">
        <w:rPr>
          <w:shd w:val="clear" w:color="auto" w:fill="FFFFFF"/>
          <w:lang w:eastAsia="en-AU"/>
        </w:rPr>
        <w:t xml:space="preserve">this </w:t>
      </w:r>
      <w:r w:rsidR="003F0254">
        <w:rPr>
          <w:shd w:val="clear" w:color="auto" w:fill="FFFFFF"/>
          <w:lang w:eastAsia="en-AU"/>
        </w:rPr>
        <w:t xml:space="preserve">study </w:t>
      </w:r>
      <w:r w:rsidR="00AB4F03" w:rsidRPr="006C32DC">
        <w:rPr>
          <w:shd w:val="clear" w:color="auto" w:fill="FFFFFF"/>
          <w:lang w:eastAsia="en-AU"/>
        </w:rPr>
        <w:t>suggest that the</w:t>
      </w:r>
      <w:r w:rsidRPr="006C32DC">
        <w:rPr>
          <w:shd w:val="clear" w:color="auto" w:fill="FFFFFF"/>
          <w:lang w:eastAsia="en-AU"/>
        </w:rPr>
        <w:t xml:space="preserve"> use of s</w:t>
      </w:r>
      <w:proofErr w:type="spellStart"/>
      <w:r w:rsidRPr="006C32DC">
        <w:rPr>
          <w:rFonts w:cs="Arial"/>
          <w:lang w:val="en-US" w:eastAsia="es-MX"/>
        </w:rPr>
        <w:t>emi</w:t>
      </w:r>
      <w:proofErr w:type="spellEnd"/>
      <w:r w:rsidRPr="006C32DC">
        <w:rPr>
          <w:rFonts w:cs="Arial"/>
          <w:lang w:val="en-US" w:eastAsia="es-MX"/>
        </w:rPr>
        <w:t>-structured interviews using the photo-elicitation</w:t>
      </w:r>
      <w:r w:rsidR="00AB4F03" w:rsidRPr="006C32DC">
        <w:rPr>
          <w:shd w:val="clear" w:color="auto" w:fill="FFFFFF"/>
          <w:lang w:eastAsia="en-AU"/>
        </w:rPr>
        <w:t xml:space="preserve"> technique along with the sorting-ranking procedure allowed the exploration of mot</w:t>
      </w:r>
      <w:r w:rsidR="00183270">
        <w:rPr>
          <w:shd w:val="clear" w:color="auto" w:fill="FFFFFF"/>
          <w:lang w:eastAsia="en-AU"/>
        </w:rPr>
        <w:t>ivations and barriers in regard to</w:t>
      </w:r>
      <w:r w:rsidR="00AB4F03" w:rsidRPr="006C32DC">
        <w:rPr>
          <w:shd w:val="clear" w:color="auto" w:fill="FFFFFF"/>
          <w:lang w:eastAsia="en-AU"/>
        </w:rPr>
        <w:t xml:space="preserve"> Indigenous tourism that </w:t>
      </w:r>
      <w:r w:rsidR="00AB4F03" w:rsidRPr="006C32DC">
        <w:t>have</w:t>
      </w:r>
      <w:r w:rsidR="00AB4F03" w:rsidRPr="006C32DC">
        <w:rPr>
          <w:rFonts w:ascii="AdvTT5843c571" w:hAnsi="AdvTT5843c571" w:cs="AdvTT5843c571"/>
          <w:sz w:val="20"/>
          <w:szCs w:val="20"/>
        </w:rPr>
        <w:t xml:space="preserve"> </w:t>
      </w:r>
      <w:r w:rsidR="00AB4F03" w:rsidRPr="006C32DC">
        <w:t>not been</w:t>
      </w:r>
      <w:r w:rsidR="00183270">
        <w:t xml:space="preserve"> previously</w:t>
      </w:r>
      <w:r w:rsidR="00AB4F03" w:rsidRPr="006C32DC">
        <w:rPr>
          <w:rFonts w:ascii="AdvTT5843c571" w:hAnsi="AdvTT5843c571" w:cs="AdvTT5843c571"/>
          <w:sz w:val="20"/>
          <w:szCs w:val="20"/>
        </w:rPr>
        <w:t xml:space="preserve"> </w:t>
      </w:r>
      <w:r w:rsidR="00AB4F03" w:rsidRPr="006C32DC">
        <w:t xml:space="preserve">explored, such as learning opportunities for children, and appreciation. </w:t>
      </w:r>
    </w:p>
    <w:p w14:paraId="75E969B5" w14:textId="152F72D2" w:rsidR="001F0B83" w:rsidRPr="006C32DC" w:rsidRDefault="00083031" w:rsidP="001F0B83">
      <w:pPr>
        <w:pStyle w:val="Normalthesis"/>
        <w:rPr>
          <w:rFonts w:cs="Arial"/>
        </w:rPr>
      </w:pPr>
      <w:r w:rsidRPr="006C32DC">
        <w:t>The use of the s</w:t>
      </w:r>
      <w:r w:rsidRPr="006C32DC">
        <w:rPr>
          <w:rFonts w:cs="Arial"/>
          <w:lang w:eastAsia="es-MX"/>
        </w:rPr>
        <w:t>orting-ranking photo-based process allowed the researcher</w:t>
      </w:r>
      <w:r w:rsidR="00A12799">
        <w:rPr>
          <w:rFonts w:cs="Arial"/>
          <w:lang w:eastAsia="es-MX"/>
        </w:rPr>
        <w:t>s</w:t>
      </w:r>
      <w:r w:rsidRPr="006C32DC">
        <w:rPr>
          <w:rFonts w:cs="Arial"/>
          <w:lang w:eastAsia="es-MX"/>
        </w:rPr>
        <w:t xml:space="preserve"> to visually analyse the</w:t>
      </w:r>
      <w:r w:rsidRPr="006C32DC">
        <w:rPr>
          <w:rFonts w:cs="Arial"/>
          <w:lang w:val="en-US" w:eastAsia="es-MX"/>
        </w:rPr>
        <w:t xml:space="preserve"> preferences for tourism activities. </w:t>
      </w:r>
      <w:r w:rsidR="001F0B83" w:rsidRPr="006C32DC">
        <w:t>Indeed, the results offer insight</w:t>
      </w:r>
      <w:r w:rsidR="00A12799">
        <w:t>s</w:t>
      </w:r>
      <w:r w:rsidR="001F0B83" w:rsidRPr="006C32DC">
        <w:t xml:space="preserve"> into preferences within Indigenous tourism activities. It is suggested that participants do not consider all Indigenous tourism activities </w:t>
      </w:r>
      <w:r w:rsidR="00A12799">
        <w:t xml:space="preserve">as being </w:t>
      </w:r>
      <w:r w:rsidR="001F0B83" w:rsidRPr="006C32DC">
        <w:t xml:space="preserve">equally preferred. </w:t>
      </w:r>
      <w:r w:rsidR="001F0B83" w:rsidRPr="006C32DC">
        <w:rPr>
          <w:rFonts w:cs="Arial"/>
        </w:rPr>
        <w:t xml:space="preserve">The </w:t>
      </w:r>
      <w:r w:rsidR="00183270">
        <w:rPr>
          <w:rFonts w:cs="Arial"/>
        </w:rPr>
        <w:t xml:space="preserve">semi-structured interview </w:t>
      </w:r>
      <w:r w:rsidR="001F0B83" w:rsidRPr="006C32DC">
        <w:rPr>
          <w:rFonts w:cs="Arial"/>
        </w:rPr>
        <w:t>data shows that domestic visitors prefer more “authentic” and “natural” Indigenous tourism activities, such as the rock-art sites. This is alig</w:t>
      </w:r>
      <w:r w:rsidR="004C6C8F">
        <w:rPr>
          <w:rFonts w:cs="Arial"/>
        </w:rPr>
        <w:t xml:space="preserve">ned with </w:t>
      </w:r>
      <w:proofErr w:type="spellStart"/>
      <w:r w:rsidR="004C6C8F">
        <w:rPr>
          <w:rFonts w:cs="Arial"/>
        </w:rPr>
        <w:t>Mckercher</w:t>
      </w:r>
      <w:proofErr w:type="spellEnd"/>
      <w:r w:rsidR="004C6C8F">
        <w:rPr>
          <w:rFonts w:cs="Arial"/>
        </w:rPr>
        <w:t xml:space="preserve"> and Du Cross’</w:t>
      </w:r>
      <w:r w:rsidR="001F0B83" w:rsidRPr="006C32DC">
        <w:rPr>
          <w:rFonts w:cs="Arial"/>
        </w:rPr>
        <w:t xml:space="preserve">s (1998) findings that seeing “mystical rocks” is an important touristic attraction. </w:t>
      </w:r>
    </w:p>
    <w:p w14:paraId="29A49E2F" w14:textId="236C1F42" w:rsidR="001F0B83" w:rsidRPr="001029A8" w:rsidRDefault="001F0B83" w:rsidP="001029A8">
      <w:pPr>
        <w:pStyle w:val="Normalthesis"/>
        <w:rPr>
          <w:rFonts w:cs="Arial"/>
          <w:lang w:val="en-US" w:eastAsia="es-MX"/>
        </w:rPr>
      </w:pPr>
      <w:r w:rsidRPr="006C32DC">
        <w:rPr>
          <w:rFonts w:cs="Arial"/>
        </w:rPr>
        <w:t>Finally the use of an on-site survey allowed the researcher</w:t>
      </w:r>
      <w:r w:rsidR="00A12799">
        <w:rPr>
          <w:rFonts w:cs="Arial"/>
        </w:rPr>
        <w:t>s</w:t>
      </w:r>
      <w:r w:rsidRPr="006C32DC">
        <w:rPr>
          <w:rFonts w:cs="Arial"/>
        </w:rPr>
        <w:t xml:space="preserve"> to obtain data that could be used to identify the </w:t>
      </w:r>
      <w:r w:rsidR="00B665E0">
        <w:rPr>
          <w:rFonts w:cs="Arial"/>
        </w:rPr>
        <w:t xml:space="preserve">visitor </w:t>
      </w:r>
      <w:r w:rsidR="00A12799">
        <w:rPr>
          <w:rFonts w:cs="Arial"/>
        </w:rPr>
        <w:t xml:space="preserve">profile </w:t>
      </w:r>
      <w:r w:rsidRPr="006C32DC">
        <w:rPr>
          <w:rFonts w:cs="Arial"/>
        </w:rPr>
        <w:t>interested in Indigenous tourism. Previous studies have ide</w:t>
      </w:r>
      <w:r w:rsidR="00B665E0">
        <w:rPr>
          <w:rFonts w:cs="Arial"/>
        </w:rPr>
        <w:t>ntified the Indigenous visitor</w:t>
      </w:r>
      <w:r w:rsidRPr="006C32DC">
        <w:rPr>
          <w:rFonts w:cs="Arial"/>
        </w:rPr>
        <w:t xml:space="preserve"> socio-demographic characteristics (e.g. </w:t>
      </w:r>
      <w:r w:rsidR="00856EA4" w:rsidRPr="006C32DC">
        <w:rPr>
          <w:rFonts w:cs="Arial"/>
          <w:lang w:val="en-US"/>
        </w:rPr>
        <w:t>JSDP</w:t>
      </w:r>
      <w:r w:rsidRPr="006C32DC">
        <w:rPr>
          <w:rFonts w:cs="Arial"/>
          <w:lang w:val="en-US"/>
        </w:rPr>
        <w:t xml:space="preserve"> 2009; </w:t>
      </w:r>
      <w:proofErr w:type="spellStart"/>
      <w:r w:rsidR="00856EA4" w:rsidRPr="006C32DC">
        <w:rPr>
          <w:rFonts w:cs="Arial"/>
        </w:rPr>
        <w:t>Moscardo</w:t>
      </w:r>
      <w:proofErr w:type="spellEnd"/>
      <w:r w:rsidR="00856EA4" w:rsidRPr="006C32DC">
        <w:rPr>
          <w:rFonts w:cs="Arial"/>
        </w:rPr>
        <w:t xml:space="preserve"> &amp; Pearce</w:t>
      </w:r>
      <w:r w:rsidRPr="006C32DC">
        <w:rPr>
          <w:rFonts w:cs="Arial"/>
        </w:rPr>
        <w:t xml:space="preserve"> 1999</w:t>
      </w:r>
      <w:r w:rsidR="00856EA4" w:rsidRPr="006C32DC">
        <w:rPr>
          <w:rFonts w:cs="Arial"/>
        </w:rPr>
        <w:t xml:space="preserve">; </w:t>
      </w:r>
      <w:proofErr w:type="spellStart"/>
      <w:r w:rsidR="00856EA4" w:rsidRPr="006C32DC">
        <w:rPr>
          <w:rFonts w:cs="Arial"/>
        </w:rPr>
        <w:t>Ruhanen</w:t>
      </w:r>
      <w:proofErr w:type="spellEnd"/>
      <w:r w:rsidR="00856EA4" w:rsidRPr="006C32DC">
        <w:rPr>
          <w:rFonts w:cs="Arial"/>
        </w:rPr>
        <w:t xml:space="preserve">, </w:t>
      </w:r>
      <w:proofErr w:type="spellStart"/>
      <w:r w:rsidR="00856EA4" w:rsidRPr="006C32DC">
        <w:rPr>
          <w:rFonts w:cs="Arial"/>
        </w:rPr>
        <w:t>Whitford</w:t>
      </w:r>
      <w:proofErr w:type="spellEnd"/>
      <w:r w:rsidR="00856EA4" w:rsidRPr="006C32DC">
        <w:rPr>
          <w:rFonts w:cs="Arial"/>
        </w:rPr>
        <w:t>, &amp; McLennan</w:t>
      </w:r>
      <w:r w:rsidRPr="006C32DC">
        <w:rPr>
          <w:rFonts w:cs="Arial"/>
        </w:rPr>
        <w:t xml:space="preserve"> 2013; </w:t>
      </w:r>
      <w:r w:rsidR="00856EA4" w:rsidRPr="006C32DC">
        <w:rPr>
          <w:rFonts w:cs="Arial"/>
          <w:lang w:val="en-US"/>
        </w:rPr>
        <w:t xml:space="preserve">Ryan &amp; </w:t>
      </w:r>
      <w:proofErr w:type="spellStart"/>
      <w:r w:rsidR="00856EA4" w:rsidRPr="006C32DC">
        <w:rPr>
          <w:rFonts w:cs="Arial"/>
          <w:lang w:val="en-US"/>
        </w:rPr>
        <w:t>Huyton</w:t>
      </w:r>
      <w:proofErr w:type="spellEnd"/>
      <w:r w:rsidR="00856EA4" w:rsidRPr="006C32DC">
        <w:rPr>
          <w:rFonts w:cs="Arial"/>
          <w:lang w:val="en-US"/>
        </w:rPr>
        <w:t xml:space="preserve"> 2000;</w:t>
      </w:r>
      <w:r w:rsidRPr="006C32DC">
        <w:rPr>
          <w:rFonts w:cs="Arial"/>
          <w:lang w:val="en-US"/>
        </w:rPr>
        <w:t xml:space="preserve"> 2002</w:t>
      </w:r>
      <w:r w:rsidRPr="006C32DC">
        <w:rPr>
          <w:rFonts w:cs="Arial"/>
        </w:rPr>
        <w:t xml:space="preserve">; </w:t>
      </w:r>
      <w:r w:rsidR="00856EA4" w:rsidRPr="006C32DC">
        <w:rPr>
          <w:rFonts w:cs="Arial"/>
          <w:lang w:val="en-US"/>
        </w:rPr>
        <w:t>TRA</w:t>
      </w:r>
      <w:r w:rsidR="00DC59A7" w:rsidRPr="006C32DC">
        <w:rPr>
          <w:rFonts w:cs="Arial"/>
          <w:lang w:val="en-US"/>
        </w:rPr>
        <w:t xml:space="preserve"> 2010</w:t>
      </w:r>
      <w:r w:rsidRPr="006C32DC">
        <w:rPr>
          <w:rFonts w:cs="Arial"/>
        </w:rPr>
        <w:t xml:space="preserve">). This study confirms previous theory; however, the results cannot be generalised as the sample size used </w:t>
      </w:r>
      <w:r w:rsidR="00A12799">
        <w:rPr>
          <w:rFonts w:cs="Arial"/>
        </w:rPr>
        <w:t>in this study is</w:t>
      </w:r>
      <w:r w:rsidRPr="006C32DC">
        <w:rPr>
          <w:rFonts w:cs="Arial"/>
        </w:rPr>
        <w:t xml:space="preserve"> small</w:t>
      </w:r>
      <w:r w:rsidR="00A12799">
        <w:rPr>
          <w:rFonts w:cs="Arial"/>
        </w:rPr>
        <w:t xml:space="preserve"> in comparison</w:t>
      </w:r>
      <w:r w:rsidRPr="006C32DC">
        <w:rPr>
          <w:rFonts w:cs="Arial"/>
        </w:rPr>
        <w:t xml:space="preserve">. </w:t>
      </w:r>
      <w:r w:rsidR="00446975" w:rsidRPr="006C32DC">
        <w:rPr>
          <w:rFonts w:cs="Arial"/>
        </w:rPr>
        <w:t>The aim of this study was</w:t>
      </w:r>
      <w:r w:rsidR="00272AE8">
        <w:rPr>
          <w:rFonts w:cs="Arial"/>
        </w:rPr>
        <w:t xml:space="preserve"> </w:t>
      </w:r>
      <w:r w:rsidR="00446975" w:rsidRPr="006C32DC">
        <w:rPr>
          <w:rFonts w:cs="Arial"/>
        </w:rPr>
        <w:t>n</w:t>
      </w:r>
      <w:r w:rsidR="00272AE8">
        <w:rPr>
          <w:rFonts w:cs="Arial"/>
        </w:rPr>
        <w:t>o</w:t>
      </w:r>
      <w:r w:rsidR="00446975" w:rsidRPr="006C32DC">
        <w:rPr>
          <w:rFonts w:cs="Arial"/>
        </w:rPr>
        <w:t>t</w:t>
      </w:r>
      <w:r w:rsidRPr="006C32DC">
        <w:rPr>
          <w:rFonts w:cs="Arial"/>
        </w:rPr>
        <w:t xml:space="preserve"> to define an Indigenous </w:t>
      </w:r>
      <w:r w:rsidR="00446975" w:rsidRPr="006C32DC">
        <w:rPr>
          <w:rFonts w:cs="Arial"/>
        </w:rPr>
        <w:t xml:space="preserve">visitor </w:t>
      </w:r>
      <w:r w:rsidRPr="006C32DC">
        <w:rPr>
          <w:rFonts w:cs="Arial"/>
        </w:rPr>
        <w:t>domestic profile</w:t>
      </w:r>
      <w:r w:rsidR="00A12799">
        <w:rPr>
          <w:rFonts w:cs="Arial"/>
        </w:rPr>
        <w:t>. Instead</w:t>
      </w:r>
      <w:r w:rsidRPr="006C32DC">
        <w:rPr>
          <w:rFonts w:cs="Arial"/>
        </w:rPr>
        <w:t xml:space="preserve">, the </w:t>
      </w:r>
      <w:r w:rsidR="00A12799">
        <w:rPr>
          <w:rFonts w:cs="Arial"/>
        </w:rPr>
        <w:t xml:space="preserve">survey </w:t>
      </w:r>
      <w:r w:rsidRPr="006C32DC">
        <w:rPr>
          <w:rFonts w:cs="Arial"/>
        </w:rPr>
        <w:t xml:space="preserve">data was used </w:t>
      </w:r>
      <w:r w:rsidR="00A12799">
        <w:rPr>
          <w:rFonts w:cs="Arial"/>
        </w:rPr>
        <w:t xml:space="preserve">in more of </w:t>
      </w:r>
      <w:r w:rsidR="006A6EA9">
        <w:rPr>
          <w:rFonts w:cs="Arial"/>
        </w:rPr>
        <w:t>a</w:t>
      </w:r>
      <w:r w:rsidR="006A6EA9" w:rsidRPr="006C32DC">
        <w:rPr>
          <w:rFonts w:cs="Arial"/>
        </w:rPr>
        <w:t xml:space="preserve"> complementary</w:t>
      </w:r>
      <w:r w:rsidRPr="006C32DC">
        <w:rPr>
          <w:rFonts w:cs="Arial"/>
        </w:rPr>
        <w:t xml:space="preserve"> </w:t>
      </w:r>
      <w:r w:rsidR="00A12799">
        <w:rPr>
          <w:rFonts w:cs="Arial"/>
        </w:rPr>
        <w:t>manner</w:t>
      </w:r>
      <w:r w:rsidRPr="006C32DC">
        <w:rPr>
          <w:rFonts w:cs="Arial"/>
        </w:rPr>
        <w:t xml:space="preserve">. </w:t>
      </w:r>
    </w:p>
    <w:p w14:paraId="2B553FC0" w14:textId="77777777" w:rsidR="00444A20" w:rsidRPr="006C32DC" w:rsidRDefault="00444A20" w:rsidP="00444A20">
      <w:pPr>
        <w:pStyle w:val="Heading2"/>
        <w:rPr>
          <w:rFonts w:eastAsia="Times New Roman"/>
          <w:shd w:val="clear" w:color="auto" w:fill="FFFFFF"/>
          <w:lang w:eastAsia="en-AU"/>
        </w:rPr>
      </w:pPr>
      <w:r w:rsidRPr="006C32DC">
        <w:rPr>
          <w:rFonts w:eastAsia="Times New Roman"/>
          <w:shd w:val="clear" w:color="auto" w:fill="FFFFFF"/>
          <w:lang w:eastAsia="en-AU"/>
        </w:rPr>
        <w:t>Study Limitations</w:t>
      </w:r>
      <w:r w:rsidR="00446975" w:rsidRPr="006C32DC">
        <w:rPr>
          <w:rFonts w:eastAsia="Times New Roman"/>
          <w:shd w:val="clear" w:color="auto" w:fill="FFFFFF"/>
          <w:lang w:eastAsia="en-AU"/>
        </w:rPr>
        <w:t xml:space="preserve"> and further research</w:t>
      </w:r>
    </w:p>
    <w:p w14:paraId="007B77F4" w14:textId="0BC4052F" w:rsidR="00446975" w:rsidRPr="006C32DC" w:rsidRDefault="00446975" w:rsidP="00446975">
      <w:pPr>
        <w:pStyle w:val="Normalthesis"/>
        <w:rPr>
          <w:rFonts w:cs="Arial"/>
        </w:rPr>
      </w:pPr>
      <w:r w:rsidRPr="006C32DC">
        <w:rPr>
          <w:rFonts w:cs="Arial"/>
        </w:rPr>
        <w:t>The use of new methods to collect the data brought difficulties while conducting the research. The researcher</w:t>
      </w:r>
      <w:r w:rsidR="00A12799">
        <w:rPr>
          <w:rFonts w:cs="Arial"/>
        </w:rPr>
        <w:t>s</w:t>
      </w:r>
      <w:r w:rsidRPr="006C32DC">
        <w:rPr>
          <w:rFonts w:cs="Arial"/>
        </w:rPr>
        <w:t xml:space="preserve"> acknowledge the limitations of the methodology and suggest </w:t>
      </w:r>
      <w:r w:rsidR="00A12799">
        <w:rPr>
          <w:rFonts w:cs="Arial"/>
        </w:rPr>
        <w:t>the following</w:t>
      </w:r>
      <w:r w:rsidR="00A12799" w:rsidRPr="006C32DC">
        <w:rPr>
          <w:rFonts w:cs="Arial"/>
        </w:rPr>
        <w:t xml:space="preserve"> </w:t>
      </w:r>
      <w:r w:rsidRPr="006C32DC">
        <w:rPr>
          <w:rFonts w:cs="Arial"/>
        </w:rPr>
        <w:t>advice for future research that intends to use this methodology:</w:t>
      </w:r>
    </w:p>
    <w:p w14:paraId="1BB57EE5" w14:textId="3ECBDFD8" w:rsidR="00446975" w:rsidRPr="006C32DC" w:rsidRDefault="009F565D" w:rsidP="00446975">
      <w:pPr>
        <w:pStyle w:val="Normalthesis"/>
        <w:rPr>
          <w:rFonts w:cs="Arial"/>
        </w:rPr>
      </w:pPr>
      <w:r>
        <w:rPr>
          <w:rFonts w:cs="Arial"/>
        </w:rPr>
        <w:t>First</w:t>
      </w:r>
      <w:r w:rsidR="00446975" w:rsidRPr="006C32DC">
        <w:rPr>
          <w:rFonts w:cs="Arial"/>
        </w:rPr>
        <w:t xml:space="preserve">, this methodology has the ability to obtain qualitative and quantitative data. Therefore if a particular study takes a mainly qualitative approach, detailed quantitative </w:t>
      </w:r>
      <w:r w:rsidR="00446975" w:rsidRPr="006C32DC">
        <w:rPr>
          <w:rFonts w:cs="Arial"/>
        </w:rPr>
        <w:lastRenderedPageBreak/>
        <w:t>analysis of data may not be necessary. On the contrary, if the focus</w:t>
      </w:r>
      <w:r w:rsidR="00183270">
        <w:rPr>
          <w:rFonts w:cs="Arial"/>
        </w:rPr>
        <w:t xml:space="preserve"> is on a quantitative approach</w:t>
      </w:r>
      <w:r w:rsidR="00446975" w:rsidRPr="006C32DC">
        <w:rPr>
          <w:rFonts w:cs="Arial"/>
        </w:rPr>
        <w:t xml:space="preserve">, it is critical to obtain an adequate sample size to increase the generalizability of the analysis. </w:t>
      </w:r>
    </w:p>
    <w:p w14:paraId="1CD1D3F6" w14:textId="612F7287" w:rsidR="00446975" w:rsidRPr="006C32DC" w:rsidRDefault="009F565D" w:rsidP="00446975">
      <w:pPr>
        <w:pStyle w:val="Normalthesis"/>
        <w:rPr>
          <w:rFonts w:cs="Arial"/>
        </w:rPr>
      </w:pPr>
      <w:r>
        <w:rPr>
          <w:rFonts w:cs="Arial"/>
        </w:rPr>
        <w:t>Second</w:t>
      </w:r>
      <w:r w:rsidR="00A12799">
        <w:rPr>
          <w:rFonts w:cs="Arial"/>
        </w:rPr>
        <w:t>ly</w:t>
      </w:r>
      <w:r w:rsidR="00446975" w:rsidRPr="006C32DC">
        <w:rPr>
          <w:rFonts w:cs="Arial"/>
        </w:rPr>
        <w:t xml:space="preserve">, the </w:t>
      </w:r>
      <w:r w:rsidR="00A12799">
        <w:rPr>
          <w:rFonts w:cs="Arial"/>
        </w:rPr>
        <w:t xml:space="preserve">geographic spread of the </w:t>
      </w:r>
      <w:r w:rsidR="00446975" w:rsidRPr="006C32DC">
        <w:rPr>
          <w:rFonts w:cs="Arial"/>
        </w:rPr>
        <w:t xml:space="preserve">study area in this </w:t>
      </w:r>
      <w:r w:rsidR="00E678C5">
        <w:rPr>
          <w:rFonts w:cs="Arial"/>
        </w:rPr>
        <w:t>research</w:t>
      </w:r>
      <w:r w:rsidR="00E678C5" w:rsidRPr="006C32DC">
        <w:rPr>
          <w:rFonts w:cs="Arial"/>
        </w:rPr>
        <w:t xml:space="preserve"> </w:t>
      </w:r>
      <w:r w:rsidR="00446975" w:rsidRPr="006C32DC">
        <w:rPr>
          <w:rFonts w:cs="Arial"/>
        </w:rPr>
        <w:t xml:space="preserve">was relatively small. The location chosen to collect the data </w:t>
      </w:r>
      <w:r w:rsidR="00183270">
        <w:rPr>
          <w:rFonts w:cs="Arial"/>
        </w:rPr>
        <w:t>(t</w:t>
      </w:r>
      <w:r w:rsidR="00A12799">
        <w:rPr>
          <w:rFonts w:cs="Arial"/>
        </w:rPr>
        <w:t xml:space="preserve">he Grampians) </w:t>
      </w:r>
      <w:r w:rsidR="00446975" w:rsidRPr="006C32DC">
        <w:rPr>
          <w:rFonts w:cs="Arial"/>
        </w:rPr>
        <w:t xml:space="preserve">was </w:t>
      </w:r>
      <w:r w:rsidR="00A12799">
        <w:rPr>
          <w:rFonts w:cs="Arial"/>
        </w:rPr>
        <w:t xml:space="preserve">selected because of its </w:t>
      </w:r>
      <w:r w:rsidR="00446975" w:rsidRPr="006C32DC">
        <w:rPr>
          <w:rFonts w:cs="Arial"/>
        </w:rPr>
        <w:t>convenien</w:t>
      </w:r>
      <w:r w:rsidR="00A12799">
        <w:rPr>
          <w:rFonts w:cs="Arial"/>
        </w:rPr>
        <w:t>ce in terms of travelling distance for the researchers</w:t>
      </w:r>
      <w:r w:rsidR="00E335DA">
        <w:rPr>
          <w:rFonts w:cs="Arial"/>
        </w:rPr>
        <w:t xml:space="preserve">, because it </w:t>
      </w:r>
      <w:r w:rsidR="00446975" w:rsidRPr="006C32DC">
        <w:rPr>
          <w:rFonts w:cs="Arial"/>
        </w:rPr>
        <w:t xml:space="preserve">is easily accessible </w:t>
      </w:r>
      <w:r w:rsidR="00E335DA">
        <w:rPr>
          <w:rFonts w:cs="Arial"/>
        </w:rPr>
        <w:t xml:space="preserve">to large number of domestic visitors who </w:t>
      </w:r>
      <w:r w:rsidR="00446975" w:rsidRPr="006C32DC">
        <w:rPr>
          <w:rFonts w:cs="Arial"/>
        </w:rPr>
        <w:t xml:space="preserve">stop by </w:t>
      </w:r>
      <w:r w:rsidR="00E335DA">
        <w:rPr>
          <w:rFonts w:cs="Arial"/>
        </w:rPr>
        <w:t xml:space="preserve">at </w:t>
      </w:r>
      <w:r w:rsidR="00446975" w:rsidRPr="006C32DC">
        <w:rPr>
          <w:rFonts w:cs="Arial"/>
        </w:rPr>
        <w:t xml:space="preserve">the visitor </w:t>
      </w:r>
      <w:r w:rsidR="004026D7">
        <w:rPr>
          <w:rFonts w:cs="Arial"/>
        </w:rPr>
        <w:t xml:space="preserve">information </w:t>
      </w:r>
      <w:r w:rsidR="00446975" w:rsidRPr="006C32DC">
        <w:rPr>
          <w:rFonts w:cs="Arial"/>
        </w:rPr>
        <w:t xml:space="preserve">centre to collect maps of the area. When applying this methodology in different locations, it would be important to identify locations with reasonable access to visitors. </w:t>
      </w:r>
    </w:p>
    <w:p w14:paraId="38BD4F42" w14:textId="1E0195E6" w:rsidR="00446975" w:rsidRPr="006C32DC" w:rsidRDefault="00446975" w:rsidP="00446975">
      <w:pPr>
        <w:pStyle w:val="Normalthesis"/>
        <w:rPr>
          <w:rFonts w:cs="Arial"/>
        </w:rPr>
      </w:pPr>
      <w:r w:rsidRPr="006C32DC">
        <w:rPr>
          <w:rFonts w:cs="Arial"/>
        </w:rPr>
        <w:t xml:space="preserve">Finally, the methodology used in this study </w:t>
      </w:r>
      <w:r w:rsidR="00E335DA">
        <w:rPr>
          <w:rFonts w:cs="Arial"/>
        </w:rPr>
        <w:t>was designed</w:t>
      </w:r>
      <w:r w:rsidR="00E335DA" w:rsidRPr="006C32DC">
        <w:rPr>
          <w:rFonts w:cs="Arial"/>
        </w:rPr>
        <w:t xml:space="preserve"> </w:t>
      </w:r>
      <w:r w:rsidRPr="006C32DC">
        <w:rPr>
          <w:rFonts w:cs="Arial"/>
        </w:rPr>
        <w:t>t</w:t>
      </w:r>
      <w:r w:rsidR="0017137F">
        <w:rPr>
          <w:rFonts w:cs="Arial"/>
        </w:rPr>
        <w:t>o measure visitor</w:t>
      </w:r>
      <w:r w:rsidRPr="006C32DC">
        <w:rPr>
          <w:rFonts w:cs="Arial"/>
        </w:rPr>
        <w:t xml:space="preserve"> intention</w:t>
      </w:r>
      <w:r w:rsidR="0017137F">
        <w:rPr>
          <w:rFonts w:cs="Arial"/>
        </w:rPr>
        <w:t>s</w:t>
      </w:r>
      <w:r w:rsidRPr="006C32DC">
        <w:rPr>
          <w:rFonts w:cs="Arial"/>
        </w:rPr>
        <w:t xml:space="preserve"> to participate</w:t>
      </w:r>
      <w:r w:rsidR="0017137F">
        <w:rPr>
          <w:rFonts w:cs="Arial"/>
        </w:rPr>
        <w:t xml:space="preserve"> in tourism activities</w:t>
      </w:r>
      <w:r w:rsidRPr="006C32DC">
        <w:rPr>
          <w:rFonts w:cs="Arial"/>
        </w:rPr>
        <w:t xml:space="preserve">. Opportunities exist to </w:t>
      </w:r>
      <w:r w:rsidR="00E335DA">
        <w:rPr>
          <w:rFonts w:cs="Arial"/>
        </w:rPr>
        <w:t xml:space="preserve">further </w:t>
      </w:r>
      <w:r w:rsidRPr="006C32DC">
        <w:rPr>
          <w:rFonts w:cs="Arial"/>
        </w:rPr>
        <w:t>test the methodology by intercepting the participant</w:t>
      </w:r>
      <w:r w:rsidR="001C2C44">
        <w:rPr>
          <w:rFonts w:cs="Arial"/>
        </w:rPr>
        <w:t>s</w:t>
      </w:r>
      <w:r w:rsidRPr="006C32DC">
        <w:rPr>
          <w:rFonts w:cs="Arial"/>
        </w:rPr>
        <w:t xml:space="preserve"> at the end of their trip in order to conduct an evaluation of the experience and to compare the actual participation. </w:t>
      </w:r>
    </w:p>
    <w:p w14:paraId="519672BA" w14:textId="77777777" w:rsidR="00444A20" w:rsidRPr="006C32DC" w:rsidRDefault="00444A20" w:rsidP="00444A20">
      <w:pPr>
        <w:pStyle w:val="Heading2"/>
        <w:rPr>
          <w:rFonts w:eastAsia="Times New Roman"/>
          <w:shd w:val="clear" w:color="auto" w:fill="FFFFFF"/>
          <w:lang w:eastAsia="en-AU"/>
        </w:rPr>
      </w:pPr>
      <w:r w:rsidRPr="006C32DC">
        <w:rPr>
          <w:rFonts w:eastAsia="Times New Roman"/>
          <w:shd w:val="clear" w:color="auto" w:fill="FFFFFF"/>
          <w:lang w:eastAsia="en-AU"/>
        </w:rPr>
        <w:t>Conclusion</w:t>
      </w:r>
    </w:p>
    <w:p w14:paraId="13BC2057" w14:textId="72069B78" w:rsidR="00444A20" w:rsidRPr="006C32DC" w:rsidRDefault="00D92F52" w:rsidP="008079B0">
      <w:pPr>
        <w:pStyle w:val="Normalthesis"/>
        <w:rPr>
          <w:shd w:val="clear" w:color="auto" w:fill="FFFFFF"/>
          <w:lang w:eastAsia="en-AU"/>
        </w:rPr>
      </w:pPr>
      <w:r>
        <w:rPr>
          <w:shd w:val="clear" w:color="auto" w:fill="FFFFFF"/>
          <w:lang w:eastAsia="en-AU"/>
        </w:rPr>
        <w:t>It is suggested that t</w:t>
      </w:r>
      <w:r w:rsidR="008079B0" w:rsidRPr="006C32DC">
        <w:rPr>
          <w:shd w:val="clear" w:color="auto" w:fill="FFFFFF"/>
          <w:lang w:eastAsia="en-AU"/>
        </w:rPr>
        <w:t xml:space="preserve">he </w:t>
      </w:r>
      <w:r w:rsidR="00D00D94" w:rsidRPr="006C32DC">
        <w:rPr>
          <w:shd w:val="clear" w:color="auto" w:fill="FFFFFF"/>
          <w:lang w:eastAsia="en-AU"/>
        </w:rPr>
        <w:t xml:space="preserve">mixed-methods </w:t>
      </w:r>
      <w:r>
        <w:rPr>
          <w:shd w:val="clear" w:color="auto" w:fill="FFFFFF"/>
          <w:lang w:eastAsia="en-AU"/>
        </w:rPr>
        <w:t>methodology described in this paper</w:t>
      </w:r>
      <w:r w:rsidR="003A2ACD">
        <w:rPr>
          <w:shd w:val="clear" w:color="auto" w:fill="FFFFFF"/>
          <w:lang w:eastAsia="en-AU"/>
        </w:rPr>
        <w:t xml:space="preserve"> results in a more</w:t>
      </w:r>
      <w:r w:rsidR="008079B0" w:rsidRPr="006C32DC">
        <w:rPr>
          <w:shd w:val="clear" w:color="auto" w:fill="FFFFFF"/>
          <w:lang w:eastAsia="en-AU"/>
        </w:rPr>
        <w:t xml:space="preserve"> engaging </w:t>
      </w:r>
      <w:r w:rsidR="007D50BD">
        <w:rPr>
          <w:shd w:val="clear" w:color="auto" w:fill="FFFFFF"/>
          <w:lang w:eastAsia="en-AU"/>
        </w:rPr>
        <w:t>approach</w:t>
      </w:r>
      <w:r w:rsidR="007D50BD" w:rsidRPr="006C32DC">
        <w:rPr>
          <w:shd w:val="clear" w:color="auto" w:fill="FFFFFF"/>
          <w:lang w:eastAsia="en-AU"/>
        </w:rPr>
        <w:t xml:space="preserve"> </w:t>
      </w:r>
      <w:r w:rsidR="003A2ACD">
        <w:rPr>
          <w:shd w:val="clear" w:color="auto" w:fill="FFFFFF"/>
          <w:lang w:eastAsia="en-AU"/>
        </w:rPr>
        <w:t>when</w:t>
      </w:r>
      <w:r w:rsidR="008079B0" w:rsidRPr="006C32DC">
        <w:rPr>
          <w:shd w:val="clear" w:color="auto" w:fill="FFFFFF"/>
          <w:lang w:eastAsia="en-AU"/>
        </w:rPr>
        <w:t xml:space="preserve"> investigat</w:t>
      </w:r>
      <w:r w:rsidR="003A2ACD">
        <w:rPr>
          <w:shd w:val="clear" w:color="auto" w:fill="FFFFFF"/>
          <w:lang w:eastAsia="en-AU"/>
        </w:rPr>
        <w:t>ing</w:t>
      </w:r>
      <w:r w:rsidR="00B665E0">
        <w:rPr>
          <w:shd w:val="clear" w:color="auto" w:fill="FFFFFF"/>
          <w:lang w:eastAsia="en-AU"/>
        </w:rPr>
        <w:t xml:space="preserve"> visitor</w:t>
      </w:r>
      <w:r w:rsidR="008079B0" w:rsidRPr="006C32DC">
        <w:rPr>
          <w:shd w:val="clear" w:color="auto" w:fill="FFFFFF"/>
          <w:lang w:eastAsia="en-AU"/>
        </w:rPr>
        <w:t xml:space="preserve"> consumer behaviour.</w:t>
      </w:r>
      <w:r w:rsidR="00446975" w:rsidRPr="006C32DC">
        <w:rPr>
          <w:shd w:val="clear" w:color="auto" w:fill="FFFFFF"/>
          <w:lang w:eastAsia="en-AU"/>
        </w:rPr>
        <w:t xml:space="preserve"> This study showed that </w:t>
      </w:r>
      <w:r w:rsidR="003A2ACD">
        <w:rPr>
          <w:shd w:val="clear" w:color="auto" w:fill="FFFFFF"/>
          <w:lang w:eastAsia="en-AU"/>
        </w:rPr>
        <w:t>while</w:t>
      </w:r>
      <w:r w:rsidR="003A2ACD" w:rsidRPr="006C32DC">
        <w:rPr>
          <w:shd w:val="clear" w:color="auto" w:fill="FFFFFF"/>
          <w:lang w:eastAsia="en-AU"/>
        </w:rPr>
        <w:t xml:space="preserve"> </w:t>
      </w:r>
      <w:r w:rsidR="00446975" w:rsidRPr="006C32DC">
        <w:rPr>
          <w:shd w:val="clear" w:color="auto" w:fill="FFFFFF"/>
          <w:lang w:eastAsia="en-AU"/>
        </w:rPr>
        <w:t>various well-establish</w:t>
      </w:r>
      <w:r w:rsidR="007D50BD">
        <w:rPr>
          <w:shd w:val="clear" w:color="auto" w:fill="FFFFFF"/>
          <w:lang w:eastAsia="en-AU"/>
        </w:rPr>
        <w:t>ed</w:t>
      </w:r>
      <w:r w:rsidR="00446975" w:rsidRPr="006C32DC">
        <w:rPr>
          <w:shd w:val="clear" w:color="auto" w:fill="FFFFFF"/>
          <w:lang w:eastAsia="en-AU"/>
        </w:rPr>
        <w:t xml:space="preserve"> methods in tourism research</w:t>
      </w:r>
      <w:r w:rsidR="003A2ACD">
        <w:rPr>
          <w:shd w:val="clear" w:color="auto" w:fill="FFFFFF"/>
          <w:lang w:eastAsia="en-AU"/>
        </w:rPr>
        <w:t xml:space="preserve"> exist</w:t>
      </w:r>
      <w:r w:rsidR="00446975" w:rsidRPr="006C32DC">
        <w:rPr>
          <w:shd w:val="clear" w:color="auto" w:fill="FFFFFF"/>
          <w:lang w:eastAsia="en-AU"/>
        </w:rPr>
        <w:t xml:space="preserve">, </w:t>
      </w:r>
      <w:r w:rsidR="003A2ACD">
        <w:rPr>
          <w:shd w:val="clear" w:color="auto" w:fill="FFFFFF"/>
          <w:lang w:eastAsia="en-AU"/>
        </w:rPr>
        <w:t xml:space="preserve">they can </w:t>
      </w:r>
      <w:r w:rsidR="00D00D94" w:rsidRPr="006C32DC">
        <w:rPr>
          <w:shd w:val="clear" w:color="auto" w:fill="FFFFFF"/>
          <w:lang w:eastAsia="en-AU"/>
        </w:rPr>
        <w:t xml:space="preserve">sometimes be </w:t>
      </w:r>
      <w:r w:rsidR="007D50BD">
        <w:rPr>
          <w:shd w:val="clear" w:color="auto" w:fill="FFFFFF"/>
          <w:lang w:eastAsia="en-AU"/>
        </w:rPr>
        <w:t xml:space="preserve">thoughtfully </w:t>
      </w:r>
      <w:r w:rsidR="00D00D94" w:rsidRPr="006C32DC">
        <w:rPr>
          <w:shd w:val="clear" w:color="auto" w:fill="FFFFFF"/>
          <w:lang w:eastAsia="en-AU"/>
        </w:rPr>
        <w:t xml:space="preserve">combined in order to </w:t>
      </w:r>
      <w:r>
        <w:rPr>
          <w:shd w:val="clear" w:color="auto" w:fill="FFFFFF"/>
          <w:lang w:eastAsia="en-AU"/>
        </w:rPr>
        <w:t>more fully</w:t>
      </w:r>
      <w:r w:rsidRPr="006C32DC">
        <w:rPr>
          <w:shd w:val="clear" w:color="auto" w:fill="FFFFFF"/>
          <w:lang w:eastAsia="en-AU"/>
        </w:rPr>
        <w:t xml:space="preserve"> </w:t>
      </w:r>
      <w:r>
        <w:rPr>
          <w:shd w:val="clear" w:color="auto" w:fill="FFFFFF"/>
          <w:lang w:eastAsia="en-AU"/>
        </w:rPr>
        <w:t>address</w:t>
      </w:r>
      <w:r w:rsidRPr="006C32DC">
        <w:rPr>
          <w:shd w:val="clear" w:color="auto" w:fill="FFFFFF"/>
          <w:lang w:eastAsia="en-AU"/>
        </w:rPr>
        <w:t xml:space="preserve"> </w:t>
      </w:r>
      <w:r w:rsidR="00D00D94" w:rsidRPr="006C32DC">
        <w:rPr>
          <w:shd w:val="clear" w:color="auto" w:fill="FFFFFF"/>
          <w:lang w:eastAsia="en-AU"/>
        </w:rPr>
        <w:t xml:space="preserve">the research question. </w:t>
      </w:r>
    </w:p>
    <w:p w14:paraId="33316A1F" w14:textId="5AEFDFEC" w:rsidR="00D00D94" w:rsidRPr="006C32DC" w:rsidRDefault="00D00D94" w:rsidP="00D00D94">
      <w:pPr>
        <w:pStyle w:val="Normalthesis"/>
        <w:rPr>
          <w:shd w:val="clear" w:color="auto" w:fill="FFFFFF"/>
          <w:lang w:eastAsia="en-AU"/>
        </w:rPr>
      </w:pPr>
      <w:r w:rsidRPr="006C32DC">
        <w:rPr>
          <w:shd w:val="clear" w:color="auto" w:fill="FFFFFF"/>
          <w:lang w:eastAsia="en-AU"/>
        </w:rPr>
        <w:t>Although the aim of this study was not to generalise conclusions, but to explore the demand for Indigenous tourism using a novel mixed-methods approach</w:t>
      </w:r>
      <w:r w:rsidR="003A2ACD">
        <w:rPr>
          <w:shd w:val="clear" w:color="auto" w:fill="FFFFFF"/>
          <w:lang w:eastAsia="en-AU"/>
        </w:rPr>
        <w:t>. T</w:t>
      </w:r>
      <w:r w:rsidRPr="006C32DC">
        <w:rPr>
          <w:shd w:val="clear" w:color="auto" w:fill="FFFFFF"/>
          <w:lang w:eastAsia="en-AU"/>
        </w:rPr>
        <w:t xml:space="preserve">he results suggest that by using different data collections methods, an extension of previous theory </w:t>
      </w:r>
      <w:r w:rsidR="003A2ACD">
        <w:rPr>
          <w:shd w:val="clear" w:color="auto" w:fill="FFFFFF"/>
          <w:lang w:eastAsia="en-AU"/>
        </w:rPr>
        <w:t>can be</w:t>
      </w:r>
      <w:r w:rsidR="003A2ACD" w:rsidRPr="006C32DC">
        <w:rPr>
          <w:shd w:val="clear" w:color="auto" w:fill="FFFFFF"/>
          <w:lang w:eastAsia="en-AU"/>
        </w:rPr>
        <w:t xml:space="preserve"> </w:t>
      </w:r>
      <w:r w:rsidRPr="006C32DC">
        <w:rPr>
          <w:shd w:val="clear" w:color="auto" w:fill="FFFFFF"/>
          <w:lang w:eastAsia="en-AU"/>
        </w:rPr>
        <w:t xml:space="preserve">achieved. </w:t>
      </w:r>
    </w:p>
    <w:p w14:paraId="09C0E9CD" w14:textId="18A093DA" w:rsidR="00D00D94" w:rsidRDefault="00D92F52" w:rsidP="00D00D94">
      <w:pPr>
        <w:pStyle w:val="Normalthesis"/>
        <w:rPr>
          <w:shd w:val="clear" w:color="auto" w:fill="FFFFFF"/>
          <w:lang w:eastAsia="en-AU"/>
        </w:rPr>
      </w:pPr>
      <w:r>
        <w:rPr>
          <w:shd w:val="clear" w:color="auto" w:fill="FFFFFF"/>
          <w:lang w:eastAsia="en-AU"/>
        </w:rPr>
        <w:t>Finally</w:t>
      </w:r>
      <w:r w:rsidR="00D00D94" w:rsidRPr="006C32DC">
        <w:rPr>
          <w:shd w:val="clear" w:color="auto" w:fill="FFFFFF"/>
          <w:lang w:eastAsia="en-AU"/>
        </w:rPr>
        <w:t xml:space="preserve">, this study </w:t>
      </w:r>
      <w:r>
        <w:rPr>
          <w:shd w:val="clear" w:color="auto" w:fill="FFFFFF"/>
          <w:lang w:eastAsia="en-AU"/>
        </w:rPr>
        <w:t xml:space="preserve">indicates </w:t>
      </w:r>
      <w:r w:rsidR="00D00D94" w:rsidRPr="006C32DC">
        <w:rPr>
          <w:shd w:val="clear" w:color="auto" w:fill="FFFFFF"/>
          <w:lang w:eastAsia="en-AU"/>
        </w:rPr>
        <w:t xml:space="preserve">that </w:t>
      </w:r>
      <w:r w:rsidR="0080510B">
        <w:rPr>
          <w:shd w:val="clear" w:color="auto" w:fill="FFFFFF"/>
          <w:lang w:eastAsia="en-AU"/>
        </w:rPr>
        <w:t xml:space="preserve">by </w:t>
      </w:r>
      <w:r w:rsidR="00D00D94" w:rsidRPr="006C32DC">
        <w:rPr>
          <w:shd w:val="clear" w:color="auto" w:fill="FFFFFF"/>
          <w:lang w:eastAsia="en-AU"/>
        </w:rPr>
        <w:t xml:space="preserve">developing more engaging </w:t>
      </w:r>
      <w:r w:rsidR="0080510B">
        <w:rPr>
          <w:shd w:val="clear" w:color="auto" w:fill="FFFFFF"/>
          <w:lang w:eastAsia="en-AU"/>
        </w:rPr>
        <w:t xml:space="preserve">research </w:t>
      </w:r>
      <w:r w:rsidR="00D00D94" w:rsidRPr="006C32DC">
        <w:rPr>
          <w:shd w:val="clear" w:color="auto" w:fill="FFFFFF"/>
          <w:lang w:eastAsia="en-AU"/>
        </w:rPr>
        <w:t>methods</w:t>
      </w:r>
      <w:r w:rsidR="0080510B">
        <w:rPr>
          <w:shd w:val="clear" w:color="auto" w:fill="FFFFFF"/>
          <w:lang w:eastAsia="en-AU"/>
        </w:rPr>
        <w:t>, not only is the chance of more participants agreeing to be involved in the study enhanced, but also an overall contribution to knowledge is achieved.</w:t>
      </w:r>
      <w:r w:rsidR="00D00D94" w:rsidRPr="006C32DC">
        <w:rPr>
          <w:shd w:val="clear" w:color="auto" w:fill="FFFFFF"/>
          <w:lang w:eastAsia="en-AU"/>
        </w:rPr>
        <w:t xml:space="preserve"> </w:t>
      </w:r>
    </w:p>
    <w:p w14:paraId="48D61C56" w14:textId="77777777" w:rsidR="00D00D94" w:rsidRDefault="00D00D94" w:rsidP="006C32DC">
      <w:pPr>
        <w:pStyle w:val="Normalthesis"/>
        <w:ind w:firstLine="0"/>
        <w:rPr>
          <w:shd w:val="clear" w:color="auto" w:fill="FFFFFF"/>
          <w:lang w:eastAsia="en-AU"/>
        </w:rPr>
      </w:pPr>
    </w:p>
    <w:p w14:paraId="5909F84A" w14:textId="77777777" w:rsidR="00446975" w:rsidRDefault="00446975" w:rsidP="008079B0">
      <w:pPr>
        <w:pStyle w:val="Normalthesis"/>
        <w:rPr>
          <w:shd w:val="clear" w:color="auto" w:fill="FFFFFF"/>
          <w:lang w:eastAsia="en-AU"/>
        </w:rPr>
      </w:pPr>
    </w:p>
    <w:p w14:paraId="05F7FA27" w14:textId="77777777" w:rsidR="001029A8" w:rsidRDefault="001029A8" w:rsidP="008079B0">
      <w:pPr>
        <w:pStyle w:val="Normalthesis"/>
        <w:rPr>
          <w:shd w:val="clear" w:color="auto" w:fill="FFFFFF"/>
          <w:lang w:eastAsia="en-AU"/>
        </w:rPr>
      </w:pPr>
    </w:p>
    <w:p w14:paraId="6E87220C" w14:textId="77777777" w:rsidR="00444A20" w:rsidRPr="00444A20" w:rsidRDefault="00444A20" w:rsidP="00444A20">
      <w:pPr>
        <w:pStyle w:val="Heading1"/>
        <w:rPr>
          <w:lang w:eastAsia="en-AU"/>
        </w:rPr>
      </w:pPr>
      <w:bookmarkStart w:id="0" w:name="_GoBack"/>
      <w:bookmarkEnd w:id="0"/>
      <w:r>
        <w:rPr>
          <w:lang w:eastAsia="en-AU"/>
        </w:rPr>
        <w:lastRenderedPageBreak/>
        <w:t>References</w:t>
      </w:r>
    </w:p>
    <w:p w14:paraId="5132072A" w14:textId="77777777" w:rsidR="00F00253" w:rsidRPr="006C32DC" w:rsidRDefault="000C0561" w:rsidP="00232DB6">
      <w:pPr>
        <w:tabs>
          <w:tab w:val="left" w:pos="284"/>
        </w:tabs>
        <w:ind w:left="284" w:hanging="284"/>
        <w:jc w:val="both"/>
        <w:rPr>
          <w:rFonts w:ascii="Arial" w:hAnsi="Arial" w:cs="Arial"/>
          <w:noProof/>
          <w:lang w:val="en-US"/>
        </w:rPr>
      </w:pPr>
      <w:r w:rsidRPr="00B7520A">
        <w:rPr>
          <w:rFonts w:ascii="Arial" w:hAnsi="Arial" w:cs="Arial"/>
          <w:noProof/>
          <w:lang w:val="en-US"/>
        </w:rPr>
        <w:t>Ali, S 2009,</w:t>
      </w:r>
      <w:r w:rsidR="00F00253" w:rsidRPr="00B7520A">
        <w:rPr>
          <w:rFonts w:ascii="Arial" w:hAnsi="Arial" w:cs="Arial"/>
          <w:noProof/>
          <w:lang w:val="en-US"/>
        </w:rPr>
        <w:t xml:space="preserve"> </w:t>
      </w:r>
      <w:r w:rsidR="00F00253" w:rsidRPr="00B7520A">
        <w:rPr>
          <w:rFonts w:ascii="Arial" w:hAnsi="Arial" w:cs="Arial"/>
          <w:i/>
          <w:noProof/>
          <w:lang w:val="en-US"/>
        </w:rPr>
        <w:t>Indigenous cu</w:t>
      </w:r>
      <w:r w:rsidRPr="00B7520A">
        <w:rPr>
          <w:rFonts w:ascii="Arial" w:hAnsi="Arial" w:cs="Arial"/>
          <w:i/>
          <w:noProof/>
          <w:lang w:val="en-US"/>
        </w:rPr>
        <w:t>ltural tourism at the Grampians,</w:t>
      </w:r>
      <w:r w:rsidR="00F00253" w:rsidRPr="00B7520A">
        <w:rPr>
          <w:rFonts w:ascii="Arial" w:hAnsi="Arial" w:cs="Arial"/>
          <w:noProof/>
          <w:lang w:val="en-US"/>
        </w:rPr>
        <w:t xml:space="preserve"> CRC for Sustainable Tourism</w:t>
      </w:r>
      <w:r w:rsidR="00B7520A">
        <w:rPr>
          <w:rFonts w:ascii="Arial" w:hAnsi="Arial" w:cs="Arial"/>
          <w:noProof/>
          <w:lang w:val="en-US"/>
        </w:rPr>
        <w:t>, Gold Coast, QLD.</w:t>
      </w:r>
    </w:p>
    <w:p w14:paraId="0749CA2D" w14:textId="5BF496C0" w:rsidR="00F00253" w:rsidRPr="006C32DC" w:rsidRDefault="000C0561" w:rsidP="00232DB6">
      <w:pPr>
        <w:tabs>
          <w:tab w:val="left" w:pos="284"/>
        </w:tabs>
        <w:ind w:left="284" w:hanging="284"/>
        <w:jc w:val="both"/>
        <w:rPr>
          <w:rFonts w:ascii="Arial" w:hAnsi="Arial" w:cs="Arial"/>
        </w:rPr>
      </w:pPr>
      <w:proofErr w:type="spellStart"/>
      <w:r>
        <w:rPr>
          <w:rFonts w:ascii="Arial" w:hAnsi="Arial" w:cs="Arial"/>
        </w:rPr>
        <w:t>Andersson</w:t>
      </w:r>
      <w:proofErr w:type="spellEnd"/>
      <w:r>
        <w:rPr>
          <w:rFonts w:ascii="Arial" w:hAnsi="Arial" w:cs="Arial"/>
        </w:rPr>
        <w:t xml:space="preserve">, E 2004, </w:t>
      </w:r>
      <w:r w:rsidR="00553611">
        <w:rPr>
          <w:rFonts w:ascii="Arial" w:hAnsi="Arial" w:cs="Arial"/>
        </w:rPr>
        <w:t>‘</w:t>
      </w:r>
      <w:proofErr w:type="gramStart"/>
      <w:r w:rsidR="00600DFF" w:rsidRPr="006C32DC">
        <w:rPr>
          <w:rFonts w:ascii="Arial" w:hAnsi="Arial" w:cs="Arial"/>
        </w:rPr>
        <w:t>The</w:t>
      </w:r>
      <w:proofErr w:type="gramEnd"/>
      <w:r w:rsidR="00600DFF" w:rsidRPr="006C32DC">
        <w:rPr>
          <w:rFonts w:ascii="Arial" w:hAnsi="Arial" w:cs="Arial"/>
        </w:rPr>
        <w:t xml:space="preserve"> use of photo-elicitation in tourism research: Framing the backpacker experience</w:t>
      </w:r>
      <w:r w:rsidR="00553611">
        <w:rPr>
          <w:rFonts w:ascii="Arial" w:hAnsi="Arial" w:cs="Arial"/>
        </w:rPr>
        <w:t>’</w:t>
      </w:r>
      <w:r>
        <w:rPr>
          <w:rFonts w:ascii="Arial" w:hAnsi="Arial" w:cs="Arial"/>
        </w:rPr>
        <w:t>,</w:t>
      </w:r>
      <w:r w:rsidR="00600DFF" w:rsidRPr="006C32DC">
        <w:rPr>
          <w:rFonts w:ascii="Arial" w:hAnsi="Arial" w:cs="Arial"/>
        </w:rPr>
        <w:t xml:space="preserve"> </w:t>
      </w:r>
      <w:r w:rsidR="00600DFF" w:rsidRPr="006C32DC">
        <w:rPr>
          <w:rFonts w:ascii="Arial" w:hAnsi="Arial" w:cs="Arial"/>
          <w:i/>
        </w:rPr>
        <w:t xml:space="preserve">Scandinavian Journal of Hospitality and Tourism, </w:t>
      </w:r>
      <w:r w:rsidRPr="000C0561">
        <w:rPr>
          <w:rFonts w:ascii="Arial" w:hAnsi="Arial" w:cs="Arial"/>
        </w:rPr>
        <w:t xml:space="preserve">vol. </w:t>
      </w:r>
      <w:r w:rsidR="00600DFF" w:rsidRPr="000C0561">
        <w:rPr>
          <w:rFonts w:ascii="Arial" w:hAnsi="Arial" w:cs="Arial"/>
        </w:rPr>
        <w:t>4</w:t>
      </w:r>
      <w:r w:rsidRPr="000C0561">
        <w:rPr>
          <w:rFonts w:ascii="Arial" w:hAnsi="Arial" w:cs="Arial"/>
        </w:rPr>
        <w:t>, no.</w:t>
      </w:r>
      <w:r>
        <w:rPr>
          <w:rFonts w:ascii="Arial" w:hAnsi="Arial" w:cs="Arial"/>
        </w:rPr>
        <w:t xml:space="preserve"> 3</w:t>
      </w:r>
      <w:r w:rsidR="00600DFF" w:rsidRPr="006C32DC">
        <w:rPr>
          <w:rFonts w:ascii="Arial" w:hAnsi="Arial" w:cs="Arial"/>
        </w:rPr>
        <w:t xml:space="preserve">, </w:t>
      </w:r>
      <w:r>
        <w:rPr>
          <w:rFonts w:ascii="Arial" w:hAnsi="Arial" w:cs="Arial"/>
        </w:rPr>
        <w:t xml:space="preserve">pp. </w:t>
      </w:r>
      <w:r w:rsidR="00600DFF" w:rsidRPr="006C32DC">
        <w:rPr>
          <w:rFonts w:ascii="Arial" w:hAnsi="Arial" w:cs="Arial"/>
        </w:rPr>
        <w:t xml:space="preserve">225-241, </w:t>
      </w:r>
      <w:proofErr w:type="spellStart"/>
      <w:r w:rsidR="00600DFF" w:rsidRPr="006C32DC">
        <w:rPr>
          <w:rFonts w:ascii="Arial" w:hAnsi="Arial" w:cs="Arial"/>
        </w:rPr>
        <w:t>doi</w:t>
      </w:r>
      <w:proofErr w:type="spellEnd"/>
      <w:r w:rsidR="00600DFF" w:rsidRPr="006C32DC">
        <w:rPr>
          <w:rFonts w:ascii="Arial" w:hAnsi="Arial" w:cs="Arial"/>
        </w:rPr>
        <w:t xml:space="preserve">: </w:t>
      </w:r>
      <w:r w:rsidR="00600DFF" w:rsidRPr="006C32DC">
        <w:rPr>
          <w:rFonts w:ascii="Arial" w:hAnsi="Arial" w:cs="Arial"/>
          <w:color w:val="0000FF"/>
        </w:rPr>
        <w:t>10.1080/15022250410003870</w:t>
      </w:r>
    </w:p>
    <w:p w14:paraId="34DDD3C0" w14:textId="77777777" w:rsidR="00F00253" w:rsidRPr="006C32DC" w:rsidRDefault="00F00253" w:rsidP="00232DB6">
      <w:pPr>
        <w:tabs>
          <w:tab w:val="left" w:pos="284"/>
        </w:tabs>
        <w:ind w:left="284" w:hanging="284"/>
        <w:jc w:val="both"/>
        <w:rPr>
          <w:rStyle w:val="Hyperlink"/>
          <w:rFonts w:ascii="Arial" w:hAnsi="Arial" w:cs="Arial"/>
        </w:rPr>
      </w:pPr>
      <w:r w:rsidRPr="00B7520A">
        <w:rPr>
          <w:rFonts w:ascii="Arial" w:hAnsi="Arial" w:cs="Arial"/>
        </w:rPr>
        <w:t>A</w:t>
      </w:r>
      <w:r w:rsidR="00B7520A">
        <w:rPr>
          <w:rFonts w:ascii="Arial" w:hAnsi="Arial" w:cs="Arial"/>
        </w:rPr>
        <w:t xml:space="preserve">ustralian Bureau of Statistics </w:t>
      </w:r>
      <w:r w:rsidR="000C0561" w:rsidRPr="00B7520A">
        <w:rPr>
          <w:rFonts w:ascii="Arial" w:hAnsi="Arial" w:cs="Arial"/>
        </w:rPr>
        <w:t>2013,</w:t>
      </w:r>
      <w:r w:rsidRPr="00B7520A">
        <w:rPr>
          <w:rFonts w:ascii="Arial" w:hAnsi="Arial" w:cs="Arial"/>
        </w:rPr>
        <w:t xml:space="preserve"> </w:t>
      </w:r>
      <w:r w:rsidR="00B7520A" w:rsidRPr="00B7520A">
        <w:rPr>
          <w:rFonts w:ascii="Arial" w:hAnsi="Arial" w:cs="Arial"/>
          <w:i/>
        </w:rPr>
        <w:t xml:space="preserve">2011 </w:t>
      </w:r>
      <w:r w:rsidR="00B7520A">
        <w:rPr>
          <w:rFonts w:ascii="Arial" w:hAnsi="Arial" w:cs="Arial"/>
          <w:i/>
        </w:rPr>
        <w:t xml:space="preserve">Census data, </w:t>
      </w:r>
      <w:r w:rsidR="00B7520A">
        <w:rPr>
          <w:rFonts w:ascii="Arial" w:hAnsi="Arial" w:cs="Arial"/>
        </w:rPr>
        <w:t>ABS, Canberra.</w:t>
      </w:r>
    </w:p>
    <w:p w14:paraId="3D113774" w14:textId="450DB828" w:rsidR="00F00253" w:rsidRPr="0065363B" w:rsidRDefault="0065363B" w:rsidP="00232DB6">
      <w:pPr>
        <w:tabs>
          <w:tab w:val="left" w:pos="284"/>
        </w:tabs>
        <w:ind w:left="284" w:hanging="284"/>
        <w:jc w:val="both"/>
        <w:rPr>
          <w:rFonts w:ascii="Arial" w:hAnsi="Arial" w:cs="Arial"/>
        </w:rPr>
      </w:pPr>
      <w:proofErr w:type="spellStart"/>
      <w:r>
        <w:rPr>
          <w:rFonts w:ascii="Arial" w:hAnsi="Arial" w:cs="Arial"/>
        </w:rPr>
        <w:t>Bech</w:t>
      </w:r>
      <w:proofErr w:type="spellEnd"/>
      <w:r>
        <w:rPr>
          <w:rFonts w:ascii="Arial" w:hAnsi="Arial" w:cs="Arial"/>
        </w:rPr>
        <w:t>-Larsen, T &amp;</w:t>
      </w:r>
      <w:r w:rsidR="00332E49" w:rsidRPr="006C32DC">
        <w:rPr>
          <w:rFonts w:ascii="Arial" w:hAnsi="Arial" w:cs="Arial"/>
        </w:rPr>
        <w:t xml:space="preserve"> </w:t>
      </w:r>
      <w:r w:rsidR="000C0561">
        <w:rPr>
          <w:rFonts w:ascii="Arial" w:hAnsi="Arial" w:cs="Arial"/>
        </w:rPr>
        <w:t>Nielsen, NA 1999,</w:t>
      </w:r>
      <w:r w:rsidR="00332E49" w:rsidRPr="006C32DC">
        <w:rPr>
          <w:rFonts w:ascii="Arial" w:hAnsi="Arial" w:cs="Arial"/>
        </w:rPr>
        <w:t xml:space="preserve"> </w:t>
      </w:r>
      <w:r w:rsidR="00553611">
        <w:rPr>
          <w:rFonts w:ascii="Arial" w:hAnsi="Arial" w:cs="Arial"/>
        </w:rPr>
        <w:t>‘</w:t>
      </w:r>
      <w:r w:rsidR="00332E49" w:rsidRPr="006C32DC">
        <w:rPr>
          <w:rFonts w:ascii="Arial" w:hAnsi="Arial" w:cs="Arial"/>
        </w:rPr>
        <w:t>A comparison of five elicitation techniques for elicitation of attributes of low involvement products</w:t>
      </w:r>
      <w:r w:rsidR="00553611">
        <w:rPr>
          <w:rFonts w:ascii="Arial" w:hAnsi="Arial" w:cs="Arial"/>
        </w:rPr>
        <w:t>’</w:t>
      </w:r>
      <w:r w:rsidR="000C0561">
        <w:rPr>
          <w:rFonts w:ascii="Arial" w:hAnsi="Arial" w:cs="Arial"/>
        </w:rPr>
        <w:t>,</w:t>
      </w:r>
      <w:r w:rsidR="00332E49" w:rsidRPr="006C32DC">
        <w:rPr>
          <w:rFonts w:ascii="Arial" w:hAnsi="Arial" w:cs="Arial"/>
        </w:rPr>
        <w:t xml:space="preserve"> </w:t>
      </w:r>
      <w:r w:rsidR="00332E49" w:rsidRPr="000C0561">
        <w:rPr>
          <w:rFonts w:ascii="Arial" w:hAnsi="Arial" w:cs="Arial"/>
          <w:i/>
        </w:rPr>
        <w:t>Journal of Economic Psychology</w:t>
      </w:r>
      <w:r w:rsidR="000C0561">
        <w:rPr>
          <w:rFonts w:ascii="Arial" w:hAnsi="Arial" w:cs="Arial"/>
          <w:i/>
        </w:rPr>
        <w:t>,</w:t>
      </w:r>
      <w:r w:rsidR="00332E49" w:rsidRPr="006C32DC">
        <w:rPr>
          <w:rFonts w:ascii="Arial" w:hAnsi="Arial" w:cs="Arial"/>
        </w:rPr>
        <w:t xml:space="preserve"> </w:t>
      </w:r>
      <w:r w:rsidR="000C0561">
        <w:rPr>
          <w:rFonts w:ascii="Arial" w:hAnsi="Arial" w:cs="Arial"/>
        </w:rPr>
        <w:t xml:space="preserve">vol. </w:t>
      </w:r>
      <w:r w:rsidR="00332E49" w:rsidRPr="006C32DC">
        <w:rPr>
          <w:rFonts w:ascii="Arial" w:hAnsi="Arial" w:cs="Arial"/>
        </w:rPr>
        <w:t xml:space="preserve">20, </w:t>
      </w:r>
      <w:r w:rsidR="000C0561">
        <w:rPr>
          <w:rFonts w:ascii="Arial" w:hAnsi="Arial" w:cs="Arial"/>
        </w:rPr>
        <w:t xml:space="preserve">pp. </w:t>
      </w:r>
      <w:r w:rsidR="00332E49" w:rsidRPr="0065363B">
        <w:rPr>
          <w:rFonts w:ascii="Arial" w:hAnsi="Arial" w:cs="Arial"/>
        </w:rPr>
        <w:t>315-341</w:t>
      </w:r>
      <w:r w:rsidR="000C0561" w:rsidRPr="0065363B">
        <w:rPr>
          <w:rFonts w:ascii="Arial" w:hAnsi="Arial" w:cs="Arial"/>
        </w:rPr>
        <w:t>.</w:t>
      </w:r>
    </w:p>
    <w:p w14:paraId="58893AA6" w14:textId="77777777" w:rsidR="00CB4107" w:rsidRPr="0065363B" w:rsidRDefault="0065363B" w:rsidP="00232DB6">
      <w:pPr>
        <w:tabs>
          <w:tab w:val="left" w:pos="284"/>
        </w:tabs>
        <w:ind w:left="284" w:hanging="284"/>
        <w:jc w:val="both"/>
        <w:rPr>
          <w:rFonts w:ascii="Arial" w:hAnsi="Arial" w:cs="Arial"/>
          <w:noProof/>
          <w:lang w:val="en-US"/>
        </w:rPr>
      </w:pPr>
      <w:r>
        <w:rPr>
          <w:rFonts w:ascii="Arial" w:hAnsi="Arial" w:cs="Arial"/>
          <w:noProof/>
          <w:lang w:val="en-US"/>
        </w:rPr>
        <w:t>Bergman, M 2008,</w:t>
      </w:r>
      <w:r w:rsidR="00CB4107" w:rsidRPr="0065363B">
        <w:rPr>
          <w:rFonts w:ascii="Arial" w:hAnsi="Arial" w:cs="Arial"/>
          <w:noProof/>
          <w:lang w:val="en-US"/>
        </w:rPr>
        <w:t xml:space="preserve"> </w:t>
      </w:r>
      <w:r w:rsidR="00CB4107" w:rsidRPr="0065363B">
        <w:rPr>
          <w:rFonts w:ascii="Arial" w:hAnsi="Arial" w:cs="Arial"/>
          <w:i/>
          <w:noProof/>
          <w:lang w:val="en-US"/>
        </w:rPr>
        <w:t>Advances in mixed methods research: theories and applications</w:t>
      </w:r>
      <w:r w:rsidRPr="0065363B">
        <w:rPr>
          <w:rFonts w:ascii="Arial" w:hAnsi="Arial" w:cs="Arial"/>
        </w:rPr>
        <w:t>,</w:t>
      </w:r>
      <w:r w:rsidR="00CB4107" w:rsidRPr="0065363B">
        <w:rPr>
          <w:rFonts w:ascii="Arial" w:hAnsi="Arial" w:cs="Arial"/>
        </w:rPr>
        <w:t xml:space="preserve"> </w:t>
      </w:r>
      <w:r w:rsidRPr="0065363B">
        <w:rPr>
          <w:rFonts w:ascii="Arial" w:hAnsi="Arial" w:cs="Arial"/>
        </w:rPr>
        <w:t xml:space="preserve">SAGE Publications Ltd, London, </w:t>
      </w:r>
      <w:r w:rsidR="00CB4107" w:rsidRPr="0065363B">
        <w:rPr>
          <w:rFonts w:ascii="Arial" w:hAnsi="Arial" w:cs="Arial"/>
          <w:noProof/>
          <w:lang w:val="en-US"/>
        </w:rPr>
        <w:t xml:space="preserve">doi: </w:t>
      </w:r>
      <w:hyperlink r:id="rId11" w:tgtFrame="blank" w:history="1">
        <w:r w:rsidR="00CB4107" w:rsidRPr="0065363B">
          <w:rPr>
            <w:rStyle w:val="Hyperlink"/>
            <w:rFonts w:ascii="Arial" w:hAnsi="Arial" w:cs="Arial"/>
            <w:color w:val="3D63AD"/>
            <w:shd w:val="clear" w:color="auto" w:fill="FFFFFF"/>
          </w:rPr>
          <w:t>10.4135/9780857024329</w:t>
        </w:r>
      </w:hyperlink>
    </w:p>
    <w:p w14:paraId="239BE685" w14:textId="77777777" w:rsidR="00600DFF" w:rsidRPr="006C32DC" w:rsidRDefault="0065363B" w:rsidP="00232DB6">
      <w:pPr>
        <w:tabs>
          <w:tab w:val="left" w:pos="284"/>
        </w:tabs>
        <w:ind w:left="284" w:hanging="284"/>
        <w:jc w:val="both"/>
        <w:rPr>
          <w:rFonts w:ascii="Arial" w:hAnsi="Arial" w:cs="Arial"/>
        </w:rPr>
      </w:pPr>
      <w:r>
        <w:rPr>
          <w:rFonts w:ascii="Arial" w:hAnsi="Arial" w:cs="Arial"/>
        </w:rPr>
        <w:t xml:space="preserve">Borg, I, </w:t>
      </w:r>
      <w:proofErr w:type="spellStart"/>
      <w:r>
        <w:rPr>
          <w:rFonts w:ascii="Arial" w:hAnsi="Arial" w:cs="Arial"/>
        </w:rPr>
        <w:t>Groenen</w:t>
      </w:r>
      <w:proofErr w:type="spellEnd"/>
      <w:r>
        <w:rPr>
          <w:rFonts w:ascii="Arial" w:hAnsi="Arial" w:cs="Arial"/>
        </w:rPr>
        <w:t xml:space="preserve">, P &amp; </w:t>
      </w:r>
      <w:proofErr w:type="spellStart"/>
      <w:r>
        <w:rPr>
          <w:rFonts w:ascii="Arial" w:hAnsi="Arial" w:cs="Arial"/>
        </w:rPr>
        <w:t>Mair</w:t>
      </w:r>
      <w:proofErr w:type="spellEnd"/>
      <w:r>
        <w:rPr>
          <w:rFonts w:ascii="Arial" w:hAnsi="Arial" w:cs="Arial"/>
        </w:rPr>
        <w:t>, P 2013,</w:t>
      </w:r>
      <w:r w:rsidR="00600DFF" w:rsidRPr="0065363B">
        <w:rPr>
          <w:rFonts w:ascii="Arial" w:hAnsi="Arial" w:cs="Arial"/>
        </w:rPr>
        <w:t xml:space="preserve"> </w:t>
      </w:r>
      <w:proofErr w:type="gramStart"/>
      <w:r w:rsidR="00600DFF" w:rsidRPr="0065363B">
        <w:rPr>
          <w:rFonts w:ascii="Arial" w:hAnsi="Arial" w:cs="Arial"/>
          <w:i/>
        </w:rPr>
        <w:t>A</w:t>
      </w:r>
      <w:r>
        <w:rPr>
          <w:rFonts w:ascii="Arial" w:hAnsi="Arial" w:cs="Arial"/>
          <w:i/>
        </w:rPr>
        <w:t>pplied</w:t>
      </w:r>
      <w:proofErr w:type="gramEnd"/>
      <w:r>
        <w:rPr>
          <w:rFonts w:ascii="Arial" w:hAnsi="Arial" w:cs="Arial"/>
          <w:i/>
        </w:rPr>
        <w:t xml:space="preserve"> multidimensional scaling,</w:t>
      </w:r>
      <w:r w:rsidR="00600DFF" w:rsidRPr="0065363B">
        <w:rPr>
          <w:rFonts w:ascii="Arial" w:hAnsi="Arial" w:cs="Arial"/>
        </w:rPr>
        <w:t xml:space="preserve"> </w:t>
      </w:r>
      <w:r>
        <w:rPr>
          <w:rFonts w:ascii="Arial" w:hAnsi="Arial" w:cs="Arial"/>
        </w:rPr>
        <w:t xml:space="preserve">Springer, Berlin; London, </w:t>
      </w:r>
      <w:proofErr w:type="spellStart"/>
      <w:r w:rsidR="00600DFF" w:rsidRPr="0065363B">
        <w:rPr>
          <w:rFonts w:ascii="Arial" w:hAnsi="Arial" w:cs="Arial"/>
        </w:rPr>
        <w:t>doi</w:t>
      </w:r>
      <w:proofErr w:type="spellEnd"/>
      <w:r w:rsidR="00600DFF" w:rsidRPr="0065363B">
        <w:rPr>
          <w:rFonts w:ascii="Arial" w:hAnsi="Arial" w:cs="Arial"/>
        </w:rPr>
        <w:t xml:space="preserve">: </w:t>
      </w:r>
      <w:r w:rsidR="00600DFF" w:rsidRPr="0065363B">
        <w:rPr>
          <w:rFonts w:ascii="Arial" w:hAnsi="Arial" w:cs="Arial"/>
          <w:shd w:val="clear" w:color="auto" w:fill="FFFFFF"/>
        </w:rPr>
        <w:t>10.1007/978-3-642-31848-1</w:t>
      </w:r>
      <w:r w:rsidR="00600DFF" w:rsidRPr="006C32DC">
        <w:rPr>
          <w:rFonts w:ascii="Arial" w:hAnsi="Arial" w:cs="Arial"/>
        </w:rPr>
        <w:t xml:space="preserve"> </w:t>
      </w:r>
    </w:p>
    <w:p w14:paraId="2EE74B98" w14:textId="21AB3A90" w:rsidR="00CB4107" w:rsidRPr="006C32DC" w:rsidRDefault="000C0561" w:rsidP="00232DB6">
      <w:pPr>
        <w:autoSpaceDE w:val="0"/>
        <w:autoSpaceDN w:val="0"/>
        <w:adjustRightInd w:val="0"/>
        <w:ind w:left="284" w:hanging="284"/>
        <w:jc w:val="both"/>
        <w:rPr>
          <w:rFonts w:ascii="Arial" w:hAnsi="Arial" w:cs="Arial"/>
          <w:noProof/>
          <w:lang w:val="en-US"/>
        </w:rPr>
      </w:pPr>
      <w:r>
        <w:rPr>
          <w:rFonts w:ascii="Arial" w:hAnsi="Arial" w:cs="Arial"/>
          <w:noProof/>
          <w:lang w:val="en-US"/>
        </w:rPr>
        <w:t>Botterill, TD</w:t>
      </w:r>
      <w:r w:rsidR="0065363B">
        <w:rPr>
          <w:rFonts w:ascii="Arial" w:hAnsi="Arial" w:cs="Arial"/>
          <w:noProof/>
          <w:lang w:val="en-US"/>
        </w:rPr>
        <w:t xml:space="preserve"> &amp;</w:t>
      </w:r>
      <w:r w:rsidR="001A0F1C" w:rsidRPr="006C32DC">
        <w:rPr>
          <w:rFonts w:ascii="Arial" w:hAnsi="Arial" w:cs="Arial"/>
          <w:noProof/>
          <w:lang w:val="en-US"/>
        </w:rPr>
        <w:t xml:space="preserve"> Cro</w:t>
      </w:r>
      <w:r>
        <w:rPr>
          <w:rFonts w:ascii="Arial" w:hAnsi="Arial" w:cs="Arial"/>
          <w:noProof/>
          <w:lang w:val="en-US"/>
        </w:rPr>
        <w:t>mpton, JL 1996</w:t>
      </w:r>
      <w:r w:rsidR="001A0F1C" w:rsidRPr="006C32DC">
        <w:rPr>
          <w:rFonts w:ascii="Arial" w:hAnsi="Arial" w:cs="Arial"/>
          <w:noProof/>
          <w:lang w:val="en-US"/>
        </w:rPr>
        <w:t xml:space="preserve">, </w:t>
      </w:r>
      <w:r w:rsidR="00553611">
        <w:rPr>
          <w:rFonts w:ascii="Arial" w:hAnsi="Arial" w:cs="Arial"/>
          <w:noProof/>
          <w:lang w:val="en-US"/>
        </w:rPr>
        <w:t>‘</w:t>
      </w:r>
      <w:r w:rsidR="001A0F1C" w:rsidRPr="006C32DC">
        <w:rPr>
          <w:rFonts w:ascii="Arial" w:hAnsi="Arial" w:cs="Arial"/>
          <w:noProof/>
          <w:lang w:val="en-US"/>
        </w:rPr>
        <w:t>Two case studies exploring the nature of the tourist's experience</w:t>
      </w:r>
      <w:r w:rsidR="00553611">
        <w:rPr>
          <w:rFonts w:ascii="Arial" w:hAnsi="Arial" w:cs="Arial"/>
          <w:noProof/>
          <w:lang w:val="en-US"/>
        </w:rPr>
        <w:t>’</w:t>
      </w:r>
      <w:r w:rsidR="001A0F1C" w:rsidRPr="006C32DC">
        <w:rPr>
          <w:rFonts w:ascii="Arial" w:hAnsi="Arial" w:cs="Arial"/>
          <w:noProof/>
          <w:lang w:val="en-US"/>
        </w:rPr>
        <w:t xml:space="preserve">, </w:t>
      </w:r>
      <w:r w:rsidR="001A0F1C" w:rsidRPr="000C0561">
        <w:rPr>
          <w:rFonts w:ascii="Arial" w:hAnsi="Arial" w:cs="Arial"/>
          <w:i/>
          <w:noProof/>
          <w:lang w:val="en-US"/>
        </w:rPr>
        <w:t>Journal of Leisure Research</w:t>
      </w:r>
      <w:r w:rsidR="001A0F1C" w:rsidRPr="006C32DC">
        <w:rPr>
          <w:rFonts w:ascii="Arial" w:hAnsi="Arial" w:cs="Arial"/>
          <w:noProof/>
          <w:lang w:val="en-US"/>
        </w:rPr>
        <w:t xml:space="preserve">, </w:t>
      </w:r>
      <w:r>
        <w:rPr>
          <w:rFonts w:ascii="Arial" w:hAnsi="Arial" w:cs="Arial"/>
          <w:noProof/>
          <w:lang w:val="en-US"/>
        </w:rPr>
        <w:t>vol. 28, no. 1</w:t>
      </w:r>
      <w:r w:rsidR="001A0F1C" w:rsidRPr="006C32DC">
        <w:rPr>
          <w:rFonts w:ascii="Arial" w:hAnsi="Arial" w:cs="Arial"/>
          <w:noProof/>
          <w:lang w:val="en-US"/>
        </w:rPr>
        <w:t>,</w:t>
      </w:r>
      <w:r>
        <w:rPr>
          <w:rFonts w:ascii="Arial" w:hAnsi="Arial" w:cs="Arial"/>
          <w:noProof/>
          <w:lang w:val="en-US"/>
        </w:rPr>
        <w:t xml:space="preserve"> pp.</w:t>
      </w:r>
      <w:r w:rsidR="001A0F1C" w:rsidRPr="006C32DC">
        <w:rPr>
          <w:rFonts w:ascii="Arial" w:hAnsi="Arial" w:cs="Arial"/>
          <w:noProof/>
          <w:lang w:val="en-US"/>
        </w:rPr>
        <w:t xml:space="preserve"> 57-82.</w:t>
      </w:r>
    </w:p>
    <w:p w14:paraId="7A4BC06F" w14:textId="77777777" w:rsidR="001A0F1C" w:rsidRPr="006C32DC" w:rsidRDefault="0065363B" w:rsidP="00232DB6">
      <w:pPr>
        <w:autoSpaceDE w:val="0"/>
        <w:autoSpaceDN w:val="0"/>
        <w:adjustRightInd w:val="0"/>
        <w:ind w:left="284" w:hanging="284"/>
        <w:jc w:val="both"/>
        <w:rPr>
          <w:rFonts w:ascii="Arial" w:hAnsi="Arial" w:cs="Arial"/>
          <w:noProof/>
          <w:lang w:val="en-US"/>
        </w:rPr>
      </w:pPr>
      <w:r w:rsidRPr="0065363B">
        <w:rPr>
          <w:rFonts w:ascii="Arial" w:hAnsi="Arial" w:cs="Arial"/>
          <w:noProof/>
          <w:lang w:val="en-US"/>
        </w:rPr>
        <w:t>Brown, SR 1980,</w:t>
      </w:r>
      <w:r w:rsidR="001A0F1C" w:rsidRPr="0065363B">
        <w:rPr>
          <w:rFonts w:ascii="Arial" w:hAnsi="Arial" w:cs="Arial"/>
          <w:noProof/>
          <w:lang w:val="en-US"/>
        </w:rPr>
        <w:t xml:space="preserve"> </w:t>
      </w:r>
      <w:r w:rsidR="001A0F1C" w:rsidRPr="0065363B">
        <w:rPr>
          <w:rFonts w:ascii="Arial" w:hAnsi="Arial" w:cs="Arial"/>
          <w:i/>
          <w:noProof/>
          <w:lang w:val="en-US"/>
        </w:rPr>
        <w:t>Political subjectivity. Applications of Q method in political science</w:t>
      </w:r>
      <w:r>
        <w:rPr>
          <w:rFonts w:ascii="Arial" w:hAnsi="Arial" w:cs="Arial"/>
          <w:noProof/>
          <w:lang w:val="en-US"/>
        </w:rPr>
        <w:t>,</w:t>
      </w:r>
      <w:r w:rsidR="001A0F1C" w:rsidRPr="0065363B">
        <w:rPr>
          <w:rFonts w:ascii="Arial" w:hAnsi="Arial" w:cs="Arial"/>
          <w:noProof/>
          <w:lang w:val="en-US"/>
        </w:rPr>
        <w:t xml:space="preserve"> Yale University Press</w:t>
      </w:r>
      <w:r>
        <w:rPr>
          <w:rFonts w:ascii="Arial" w:hAnsi="Arial" w:cs="Arial"/>
          <w:noProof/>
          <w:lang w:val="en-US"/>
        </w:rPr>
        <w:t>, New Haven.</w:t>
      </w:r>
    </w:p>
    <w:p w14:paraId="472267B2" w14:textId="6AD69320" w:rsidR="005608AB" w:rsidRPr="006C32DC" w:rsidRDefault="0065363B" w:rsidP="00232DB6">
      <w:pPr>
        <w:autoSpaceDE w:val="0"/>
        <w:autoSpaceDN w:val="0"/>
        <w:adjustRightInd w:val="0"/>
        <w:ind w:left="284" w:hanging="284"/>
        <w:jc w:val="both"/>
        <w:rPr>
          <w:rFonts w:ascii="Arial" w:hAnsi="Arial" w:cs="Arial"/>
        </w:rPr>
      </w:pPr>
      <w:proofErr w:type="spellStart"/>
      <w:r>
        <w:rPr>
          <w:rFonts w:ascii="Arial" w:hAnsi="Arial" w:cs="Arial"/>
        </w:rPr>
        <w:t>Breivik</w:t>
      </w:r>
      <w:proofErr w:type="spellEnd"/>
      <w:r>
        <w:rPr>
          <w:rFonts w:ascii="Arial" w:hAnsi="Arial" w:cs="Arial"/>
        </w:rPr>
        <w:t>, E &amp;</w:t>
      </w:r>
      <w:r w:rsidR="00830975">
        <w:rPr>
          <w:rFonts w:ascii="Arial" w:hAnsi="Arial" w:cs="Arial"/>
        </w:rPr>
        <w:t xml:space="preserve"> </w:t>
      </w:r>
      <w:proofErr w:type="spellStart"/>
      <w:r w:rsidR="00830975">
        <w:rPr>
          <w:rFonts w:ascii="Arial" w:hAnsi="Arial" w:cs="Arial"/>
        </w:rPr>
        <w:t>Supphellen</w:t>
      </w:r>
      <w:proofErr w:type="spellEnd"/>
      <w:r w:rsidR="00830975">
        <w:rPr>
          <w:rFonts w:ascii="Arial" w:hAnsi="Arial" w:cs="Arial"/>
        </w:rPr>
        <w:t xml:space="preserve">, M </w:t>
      </w:r>
      <w:r w:rsidR="005608AB" w:rsidRPr="006C32DC">
        <w:rPr>
          <w:rFonts w:ascii="Arial" w:hAnsi="Arial" w:cs="Arial"/>
        </w:rPr>
        <w:t>2003</w:t>
      </w:r>
      <w:r w:rsidR="00830975">
        <w:rPr>
          <w:rFonts w:ascii="Arial" w:hAnsi="Arial" w:cs="Arial"/>
        </w:rPr>
        <w:t>,</w:t>
      </w:r>
      <w:r w:rsidR="005608AB" w:rsidRPr="006C32DC">
        <w:rPr>
          <w:rFonts w:ascii="Arial" w:hAnsi="Arial" w:cs="Arial"/>
        </w:rPr>
        <w:t xml:space="preserve"> </w:t>
      </w:r>
      <w:r w:rsidR="00553611">
        <w:rPr>
          <w:rFonts w:ascii="Arial" w:hAnsi="Arial" w:cs="Arial"/>
        </w:rPr>
        <w:t>‘</w:t>
      </w:r>
      <w:r w:rsidR="005608AB" w:rsidRPr="006C32DC">
        <w:rPr>
          <w:rFonts w:ascii="Arial" w:hAnsi="Arial" w:cs="Arial"/>
        </w:rPr>
        <w:t>Elicitation of product attributes in an evaluation context: A comparison of three elicitation techniques</w:t>
      </w:r>
      <w:r w:rsidR="00553611">
        <w:rPr>
          <w:rFonts w:ascii="Arial" w:hAnsi="Arial" w:cs="Arial"/>
        </w:rPr>
        <w:t>’</w:t>
      </w:r>
      <w:r w:rsidR="00830975">
        <w:rPr>
          <w:rFonts w:ascii="Arial" w:hAnsi="Arial" w:cs="Arial"/>
        </w:rPr>
        <w:t>,</w:t>
      </w:r>
      <w:r w:rsidR="005608AB" w:rsidRPr="006C32DC">
        <w:rPr>
          <w:rFonts w:ascii="Arial" w:hAnsi="Arial" w:cs="Arial"/>
        </w:rPr>
        <w:t xml:space="preserve"> </w:t>
      </w:r>
      <w:r w:rsidR="005608AB" w:rsidRPr="00830975">
        <w:rPr>
          <w:rFonts w:ascii="Arial" w:hAnsi="Arial" w:cs="Arial"/>
          <w:i/>
        </w:rPr>
        <w:t>Journal of Economic Psychology</w:t>
      </w:r>
      <w:r w:rsidR="00830975">
        <w:rPr>
          <w:rFonts w:ascii="Arial" w:hAnsi="Arial" w:cs="Arial"/>
          <w:i/>
        </w:rPr>
        <w:t>,</w:t>
      </w:r>
      <w:r w:rsidR="005608AB" w:rsidRPr="006C32DC">
        <w:rPr>
          <w:rFonts w:ascii="Arial" w:hAnsi="Arial" w:cs="Arial"/>
        </w:rPr>
        <w:t xml:space="preserve"> </w:t>
      </w:r>
      <w:r w:rsidR="00830975">
        <w:rPr>
          <w:rFonts w:ascii="Arial" w:hAnsi="Arial" w:cs="Arial"/>
        </w:rPr>
        <w:t xml:space="preserve">vol. </w:t>
      </w:r>
      <w:r w:rsidR="005608AB" w:rsidRPr="006C32DC">
        <w:rPr>
          <w:rFonts w:ascii="Arial" w:hAnsi="Arial" w:cs="Arial"/>
        </w:rPr>
        <w:t xml:space="preserve">24, </w:t>
      </w:r>
      <w:r w:rsidR="00830975">
        <w:rPr>
          <w:rFonts w:ascii="Arial" w:hAnsi="Arial" w:cs="Arial"/>
        </w:rPr>
        <w:t xml:space="preserve">pp. </w:t>
      </w:r>
      <w:r w:rsidR="005608AB" w:rsidRPr="006C32DC">
        <w:rPr>
          <w:rFonts w:ascii="Arial" w:hAnsi="Arial" w:cs="Arial"/>
        </w:rPr>
        <w:t>77–98</w:t>
      </w:r>
      <w:r w:rsidR="00830975">
        <w:rPr>
          <w:rFonts w:ascii="Arial" w:hAnsi="Arial" w:cs="Arial"/>
        </w:rPr>
        <w:t>.</w:t>
      </w:r>
    </w:p>
    <w:p w14:paraId="0DF0FDCB" w14:textId="463922EC" w:rsidR="00CB4107" w:rsidRPr="006C32DC" w:rsidRDefault="00830975" w:rsidP="00232DB6">
      <w:pPr>
        <w:tabs>
          <w:tab w:val="left" w:pos="284"/>
        </w:tabs>
        <w:ind w:left="284" w:hanging="284"/>
        <w:jc w:val="both"/>
        <w:rPr>
          <w:rFonts w:ascii="Arial" w:hAnsi="Arial" w:cs="Arial"/>
        </w:rPr>
      </w:pPr>
      <w:proofErr w:type="spellStart"/>
      <w:r>
        <w:rPr>
          <w:rFonts w:ascii="Arial" w:hAnsi="Arial" w:cs="Arial"/>
        </w:rPr>
        <w:t>Bunten</w:t>
      </w:r>
      <w:proofErr w:type="spellEnd"/>
      <w:r>
        <w:rPr>
          <w:rFonts w:ascii="Arial" w:hAnsi="Arial" w:cs="Arial"/>
        </w:rPr>
        <w:t>, A 2010,</w:t>
      </w:r>
      <w:r w:rsidR="00CB4107" w:rsidRPr="006C32DC">
        <w:rPr>
          <w:rFonts w:ascii="Arial" w:hAnsi="Arial" w:cs="Arial"/>
        </w:rPr>
        <w:t xml:space="preserve"> </w:t>
      </w:r>
      <w:r w:rsidR="00553611">
        <w:rPr>
          <w:rFonts w:ascii="Arial" w:hAnsi="Arial" w:cs="Arial"/>
        </w:rPr>
        <w:t>‘</w:t>
      </w:r>
      <w:r w:rsidR="00CB4107" w:rsidRPr="006C32DC">
        <w:rPr>
          <w:rFonts w:ascii="Arial" w:hAnsi="Arial" w:cs="Arial"/>
        </w:rPr>
        <w:t>More like Ourselves: Indigenous capitalism through tourism</w:t>
      </w:r>
      <w:r w:rsidR="00553611">
        <w:rPr>
          <w:rFonts w:ascii="Arial" w:hAnsi="Arial" w:cs="Arial"/>
        </w:rPr>
        <w:t>’</w:t>
      </w:r>
      <w:r>
        <w:rPr>
          <w:rFonts w:ascii="Arial" w:hAnsi="Arial" w:cs="Arial"/>
        </w:rPr>
        <w:t>,</w:t>
      </w:r>
      <w:r w:rsidR="00CB4107" w:rsidRPr="006C32DC">
        <w:rPr>
          <w:rFonts w:ascii="Arial" w:hAnsi="Arial" w:cs="Arial"/>
        </w:rPr>
        <w:t xml:space="preserve"> </w:t>
      </w:r>
      <w:r w:rsidR="00CB4107" w:rsidRPr="006C32DC">
        <w:rPr>
          <w:rFonts w:ascii="Arial" w:hAnsi="Arial" w:cs="Arial"/>
          <w:i/>
        </w:rPr>
        <w:t>American Indian quarterly</w:t>
      </w:r>
      <w:r>
        <w:rPr>
          <w:rFonts w:ascii="Arial" w:hAnsi="Arial" w:cs="Arial"/>
          <w:i/>
        </w:rPr>
        <w:t>,</w:t>
      </w:r>
      <w:r w:rsidR="00CB4107" w:rsidRPr="006C32DC">
        <w:rPr>
          <w:rFonts w:ascii="Arial" w:hAnsi="Arial" w:cs="Arial"/>
        </w:rPr>
        <w:t xml:space="preserve"> </w:t>
      </w:r>
      <w:r>
        <w:rPr>
          <w:rFonts w:ascii="Arial" w:hAnsi="Arial" w:cs="Arial"/>
        </w:rPr>
        <w:t xml:space="preserve">vol. </w:t>
      </w:r>
      <w:r w:rsidR="00CB4107" w:rsidRPr="00830975">
        <w:rPr>
          <w:rFonts w:ascii="Arial" w:hAnsi="Arial" w:cs="Arial"/>
        </w:rPr>
        <w:t>34</w:t>
      </w:r>
      <w:r>
        <w:rPr>
          <w:rFonts w:ascii="Arial" w:hAnsi="Arial" w:cs="Arial"/>
        </w:rPr>
        <w:t>, no. 3</w:t>
      </w:r>
      <w:r w:rsidR="00CB4107" w:rsidRPr="00830975">
        <w:rPr>
          <w:rFonts w:ascii="Arial" w:hAnsi="Arial" w:cs="Arial"/>
        </w:rPr>
        <w:t xml:space="preserve">, </w:t>
      </w:r>
      <w:r>
        <w:rPr>
          <w:rFonts w:ascii="Arial" w:hAnsi="Arial" w:cs="Arial"/>
        </w:rPr>
        <w:t xml:space="preserve">pp. </w:t>
      </w:r>
      <w:r w:rsidR="00CB4107" w:rsidRPr="00830975">
        <w:rPr>
          <w:rFonts w:ascii="Arial" w:hAnsi="Arial" w:cs="Arial"/>
        </w:rPr>
        <w:t>286-311</w:t>
      </w:r>
      <w:r>
        <w:rPr>
          <w:rFonts w:ascii="Arial" w:hAnsi="Arial" w:cs="Arial"/>
        </w:rPr>
        <w:t>.</w:t>
      </w:r>
    </w:p>
    <w:p w14:paraId="71451E53" w14:textId="77777777" w:rsidR="00DC59A7" w:rsidRPr="006C32DC" w:rsidRDefault="0065363B" w:rsidP="00232DB6">
      <w:pPr>
        <w:tabs>
          <w:tab w:val="left" w:pos="284"/>
        </w:tabs>
        <w:ind w:left="284" w:hanging="284"/>
        <w:jc w:val="both"/>
        <w:rPr>
          <w:rFonts w:ascii="Arial" w:hAnsi="Arial" w:cs="Arial"/>
        </w:rPr>
      </w:pPr>
      <w:proofErr w:type="spellStart"/>
      <w:r>
        <w:rPr>
          <w:rFonts w:ascii="Arial" w:hAnsi="Arial" w:cs="Arial"/>
        </w:rPr>
        <w:t>Busing</w:t>
      </w:r>
      <w:proofErr w:type="spellEnd"/>
      <w:r>
        <w:rPr>
          <w:rFonts w:ascii="Arial" w:hAnsi="Arial" w:cs="Arial"/>
        </w:rPr>
        <w:t>, F 2010,</w:t>
      </w:r>
      <w:r w:rsidR="00DC59A7" w:rsidRPr="0065363B">
        <w:rPr>
          <w:rFonts w:ascii="Arial" w:hAnsi="Arial" w:cs="Arial"/>
        </w:rPr>
        <w:t xml:space="preserve"> </w:t>
      </w:r>
      <w:r w:rsidR="00DC59A7" w:rsidRPr="0065363B">
        <w:rPr>
          <w:rFonts w:ascii="Arial" w:hAnsi="Arial" w:cs="Arial"/>
          <w:i/>
        </w:rPr>
        <w:t>Advances in multidimensional unfolding</w:t>
      </w:r>
      <w:r w:rsidR="00DC59A7" w:rsidRPr="0065363B">
        <w:rPr>
          <w:rFonts w:ascii="Arial" w:hAnsi="Arial" w:cs="Arial"/>
        </w:rPr>
        <w:t xml:space="preserve">. </w:t>
      </w:r>
      <w:proofErr w:type="spellStart"/>
      <w:r w:rsidR="00DC59A7" w:rsidRPr="0065363B">
        <w:rPr>
          <w:rFonts w:ascii="Arial" w:hAnsi="Arial" w:cs="Arial"/>
        </w:rPr>
        <w:t>Gildeprint</w:t>
      </w:r>
      <w:proofErr w:type="spellEnd"/>
      <w:r w:rsidR="00DC59A7" w:rsidRPr="0065363B">
        <w:rPr>
          <w:rFonts w:ascii="Arial" w:hAnsi="Arial" w:cs="Arial"/>
        </w:rPr>
        <w:t xml:space="preserve"> </w:t>
      </w:r>
      <w:proofErr w:type="spellStart"/>
      <w:r w:rsidR="00DC59A7" w:rsidRPr="0065363B">
        <w:rPr>
          <w:rFonts w:ascii="Arial" w:hAnsi="Arial" w:cs="Arial"/>
        </w:rPr>
        <w:t>Drukkerijen</w:t>
      </w:r>
      <w:proofErr w:type="spellEnd"/>
      <w:r w:rsidR="00DC59A7" w:rsidRPr="0065363B">
        <w:rPr>
          <w:rFonts w:ascii="Arial" w:hAnsi="Arial" w:cs="Arial"/>
        </w:rPr>
        <w:t>,</w:t>
      </w:r>
      <w:r>
        <w:rPr>
          <w:rFonts w:ascii="Arial" w:hAnsi="Arial" w:cs="Arial"/>
        </w:rPr>
        <w:t xml:space="preserve"> </w:t>
      </w:r>
      <w:proofErr w:type="gramStart"/>
      <w:r>
        <w:rPr>
          <w:rFonts w:ascii="Arial" w:hAnsi="Arial" w:cs="Arial"/>
        </w:rPr>
        <w:t>The</w:t>
      </w:r>
      <w:proofErr w:type="gramEnd"/>
      <w:r>
        <w:rPr>
          <w:rFonts w:ascii="Arial" w:hAnsi="Arial" w:cs="Arial"/>
        </w:rPr>
        <w:t xml:space="preserve"> Netherlands</w:t>
      </w:r>
      <w:r w:rsidR="00DC59A7" w:rsidRPr="0065363B">
        <w:rPr>
          <w:rFonts w:ascii="Arial" w:hAnsi="Arial" w:cs="Arial"/>
        </w:rPr>
        <w:t>.</w:t>
      </w:r>
    </w:p>
    <w:p w14:paraId="03A93E3B" w14:textId="7FBE0E53" w:rsidR="00DC59A7" w:rsidRPr="006C32DC" w:rsidRDefault="0065363B" w:rsidP="00232DB6">
      <w:pPr>
        <w:tabs>
          <w:tab w:val="left" w:pos="284"/>
        </w:tabs>
        <w:ind w:left="284" w:hanging="284"/>
        <w:jc w:val="both"/>
        <w:rPr>
          <w:rFonts w:ascii="Arial" w:hAnsi="Arial" w:cs="Arial"/>
          <w:noProof/>
          <w:lang w:val="en-US"/>
        </w:rPr>
      </w:pPr>
      <w:proofErr w:type="spellStart"/>
      <w:r>
        <w:rPr>
          <w:rFonts w:ascii="Arial" w:hAnsi="Arial" w:cs="Arial"/>
        </w:rPr>
        <w:t>Busing</w:t>
      </w:r>
      <w:proofErr w:type="spellEnd"/>
      <w:r>
        <w:rPr>
          <w:rFonts w:ascii="Arial" w:hAnsi="Arial" w:cs="Arial"/>
        </w:rPr>
        <w:t xml:space="preserve">, F, </w:t>
      </w:r>
      <w:proofErr w:type="spellStart"/>
      <w:r>
        <w:rPr>
          <w:rFonts w:ascii="Arial" w:hAnsi="Arial" w:cs="Arial"/>
        </w:rPr>
        <w:t>Groenen</w:t>
      </w:r>
      <w:proofErr w:type="spellEnd"/>
      <w:r>
        <w:rPr>
          <w:rFonts w:ascii="Arial" w:hAnsi="Arial" w:cs="Arial"/>
        </w:rPr>
        <w:t>, P &amp;</w:t>
      </w:r>
      <w:r w:rsidR="00830975">
        <w:rPr>
          <w:rFonts w:ascii="Arial" w:hAnsi="Arial" w:cs="Arial"/>
        </w:rPr>
        <w:t xml:space="preserve"> </w:t>
      </w:r>
      <w:proofErr w:type="spellStart"/>
      <w:r w:rsidR="00830975">
        <w:rPr>
          <w:rFonts w:ascii="Arial" w:hAnsi="Arial" w:cs="Arial"/>
        </w:rPr>
        <w:t>Heiser</w:t>
      </w:r>
      <w:proofErr w:type="spellEnd"/>
      <w:r w:rsidR="00830975">
        <w:rPr>
          <w:rFonts w:ascii="Arial" w:hAnsi="Arial" w:cs="Arial"/>
        </w:rPr>
        <w:t>, W 2005,</w:t>
      </w:r>
      <w:r w:rsidR="00DC59A7" w:rsidRPr="006C32DC">
        <w:rPr>
          <w:rFonts w:ascii="Arial" w:hAnsi="Arial" w:cs="Arial"/>
        </w:rPr>
        <w:t xml:space="preserve"> </w:t>
      </w:r>
      <w:r w:rsidR="00553611">
        <w:rPr>
          <w:rFonts w:ascii="Arial" w:hAnsi="Arial" w:cs="Arial"/>
        </w:rPr>
        <w:t>‘</w:t>
      </w:r>
      <w:r w:rsidR="00DC59A7" w:rsidRPr="006C32DC">
        <w:rPr>
          <w:rFonts w:ascii="Arial" w:hAnsi="Arial" w:cs="Arial"/>
        </w:rPr>
        <w:t>Avoiding degeneracy in multidimensional unfolding by penalizing</w:t>
      </w:r>
      <w:r w:rsidR="00830975">
        <w:rPr>
          <w:rFonts w:ascii="Arial" w:hAnsi="Arial" w:cs="Arial"/>
        </w:rPr>
        <w:t xml:space="preserve"> on the coefficient of variation</w:t>
      </w:r>
      <w:r w:rsidR="00553611">
        <w:rPr>
          <w:rFonts w:ascii="Arial" w:hAnsi="Arial" w:cs="Arial"/>
        </w:rPr>
        <w:t>’</w:t>
      </w:r>
      <w:r w:rsidR="00830975">
        <w:rPr>
          <w:rFonts w:ascii="Arial" w:hAnsi="Arial" w:cs="Arial"/>
        </w:rPr>
        <w:t>,</w:t>
      </w:r>
      <w:r w:rsidR="00DC59A7" w:rsidRPr="006C32DC">
        <w:rPr>
          <w:rFonts w:ascii="Arial" w:hAnsi="Arial" w:cs="Arial"/>
        </w:rPr>
        <w:t xml:space="preserve"> </w:t>
      </w:r>
      <w:proofErr w:type="spellStart"/>
      <w:r w:rsidR="00DC59A7" w:rsidRPr="006C32DC">
        <w:rPr>
          <w:rFonts w:ascii="Arial" w:hAnsi="Arial" w:cs="Arial"/>
          <w:i/>
        </w:rPr>
        <w:t>Psychometrika</w:t>
      </w:r>
      <w:proofErr w:type="spellEnd"/>
      <w:r w:rsidR="00DC59A7" w:rsidRPr="006C32DC">
        <w:rPr>
          <w:rFonts w:ascii="Arial" w:hAnsi="Arial" w:cs="Arial"/>
          <w:i/>
        </w:rPr>
        <w:t xml:space="preserve">, </w:t>
      </w:r>
      <w:r w:rsidR="00830975" w:rsidRPr="00830975">
        <w:rPr>
          <w:rFonts w:ascii="Arial" w:hAnsi="Arial" w:cs="Arial"/>
        </w:rPr>
        <w:t xml:space="preserve">vol. </w:t>
      </w:r>
      <w:r w:rsidR="00DC59A7" w:rsidRPr="00830975">
        <w:rPr>
          <w:rFonts w:ascii="Arial" w:hAnsi="Arial" w:cs="Arial"/>
        </w:rPr>
        <w:t>70</w:t>
      </w:r>
      <w:r w:rsidR="00830975" w:rsidRPr="00830975">
        <w:rPr>
          <w:rFonts w:ascii="Arial" w:hAnsi="Arial" w:cs="Arial"/>
        </w:rPr>
        <w:t>,</w:t>
      </w:r>
      <w:r w:rsidR="00830975">
        <w:rPr>
          <w:rFonts w:ascii="Arial" w:hAnsi="Arial" w:cs="Arial"/>
        </w:rPr>
        <w:t xml:space="preserve"> no. 1</w:t>
      </w:r>
      <w:r w:rsidR="00DC59A7" w:rsidRPr="006C32DC">
        <w:rPr>
          <w:rFonts w:ascii="Arial" w:hAnsi="Arial" w:cs="Arial"/>
        </w:rPr>
        <w:t>,</w:t>
      </w:r>
      <w:r w:rsidR="00830975">
        <w:rPr>
          <w:rFonts w:ascii="Arial" w:hAnsi="Arial" w:cs="Arial"/>
        </w:rPr>
        <w:t xml:space="preserve"> pp.</w:t>
      </w:r>
      <w:r w:rsidR="00DC59A7" w:rsidRPr="006C32DC">
        <w:rPr>
          <w:rFonts w:ascii="Arial" w:hAnsi="Arial" w:cs="Arial"/>
        </w:rPr>
        <w:t xml:space="preserve"> 71-98</w:t>
      </w:r>
      <w:r w:rsidR="00830975">
        <w:rPr>
          <w:rFonts w:ascii="Arial" w:hAnsi="Arial" w:cs="Arial"/>
        </w:rPr>
        <w:t>.</w:t>
      </w:r>
    </w:p>
    <w:p w14:paraId="0EC51C74" w14:textId="3FDB4D50" w:rsidR="00CB4107" w:rsidRPr="006C32DC" w:rsidRDefault="0065363B" w:rsidP="00232DB6">
      <w:pPr>
        <w:tabs>
          <w:tab w:val="left" w:pos="284"/>
        </w:tabs>
        <w:ind w:left="284" w:hanging="284"/>
        <w:jc w:val="both"/>
        <w:rPr>
          <w:rFonts w:ascii="Arial" w:hAnsi="Arial" w:cs="Arial"/>
          <w:noProof/>
          <w:lang w:val="en-US"/>
        </w:rPr>
      </w:pPr>
      <w:r>
        <w:rPr>
          <w:rFonts w:ascii="Arial" w:hAnsi="Arial" w:cs="Arial"/>
          <w:noProof/>
          <w:lang w:val="en-US"/>
        </w:rPr>
        <w:t>Butler, R &amp; Hinch, T (ed.) 1996,</w:t>
      </w:r>
      <w:r w:rsidR="00CB4107" w:rsidRPr="0065363B">
        <w:rPr>
          <w:rFonts w:ascii="Arial" w:hAnsi="Arial" w:cs="Arial"/>
          <w:noProof/>
          <w:lang w:val="en-US"/>
        </w:rPr>
        <w:t xml:space="preserve"> </w:t>
      </w:r>
      <w:r w:rsidR="00553611">
        <w:rPr>
          <w:rFonts w:ascii="Arial" w:hAnsi="Arial" w:cs="Arial"/>
          <w:noProof/>
          <w:lang w:val="en-US"/>
        </w:rPr>
        <w:t>‘</w:t>
      </w:r>
      <w:r w:rsidR="00CB4107" w:rsidRPr="0065363B">
        <w:rPr>
          <w:rFonts w:ascii="Arial" w:hAnsi="Arial" w:cs="Arial"/>
          <w:i/>
          <w:noProof/>
          <w:lang w:val="en-US"/>
        </w:rPr>
        <w:t>Tourism and Indigenous peoples</w:t>
      </w:r>
      <w:r w:rsidR="00553611">
        <w:rPr>
          <w:rFonts w:ascii="Arial" w:hAnsi="Arial" w:cs="Arial"/>
          <w:noProof/>
          <w:lang w:val="en-US"/>
        </w:rPr>
        <w:t>’</w:t>
      </w:r>
      <w:r>
        <w:rPr>
          <w:rFonts w:ascii="Arial" w:hAnsi="Arial" w:cs="Arial"/>
          <w:noProof/>
          <w:lang w:val="en-US"/>
        </w:rPr>
        <w:t>,</w:t>
      </w:r>
      <w:r w:rsidR="00CB4107" w:rsidRPr="0065363B">
        <w:rPr>
          <w:rFonts w:ascii="Arial" w:hAnsi="Arial" w:cs="Arial"/>
          <w:noProof/>
          <w:lang w:val="en-US"/>
        </w:rPr>
        <w:t xml:space="preserve"> International Thomson Business Press</w:t>
      </w:r>
      <w:r>
        <w:rPr>
          <w:rFonts w:ascii="Arial" w:hAnsi="Arial" w:cs="Arial"/>
          <w:noProof/>
          <w:lang w:val="en-US"/>
        </w:rPr>
        <w:t>, London.</w:t>
      </w:r>
    </w:p>
    <w:p w14:paraId="3AE13867" w14:textId="77777777" w:rsidR="00600DFF" w:rsidRPr="006C32DC" w:rsidRDefault="00830975" w:rsidP="00232DB6">
      <w:pPr>
        <w:ind w:left="284" w:hanging="284"/>
        <w:jc w:val="both"/>
        <w:rPr>
          <w:rFonts w:ascii="Arial" w:hAnsi="Arial" w:cs="Arial"/>
          <w:bCs/>
          <w:color w:val="214E95"/>
        </w:rPr>
      </w:pPr>
      <w:r w:rsidRPr="0065363B">
        <w:rPr>
          <w:rFonts w:ascii="Arial" w:hAnsi="Arial" w:cs="Arial"/>
          <w:noProof/>
          <w:lang w:val="en-US"/>
        </w:rPr>
        <w:t>Butler, S 2008,</w:t>
      </w:r>
      <w:r w:rsidR="00600DFF" w:rsidRPr="0065363B">
        <w:rPr>
          <w:rFonts w:ascii="Arial" w:hAnsi="Arial" w:cs="Arial"/>
          <w:noProof/>
          <w:lang w:val="en-US"/>
        </w:rPr>
        <w:t xml:space="preserve"> Mall intercep</w:t>
      </w:r>
      <w:r w:rsidR="0065363B">
        <w:rPr>
          <w:rFonts w:ascii="Arial" w:hAnsi="Arial" w:cs="Arial"/>
          <w:noProof/>
          <w:lang w:val="en-US"/>
        </w:rPr>
        <w:t>t survey, i</w:t>
      </w:r>
      <w:r w:rsidR="00600DFF" w:rsidRPr="0065363B">
        <w:rPr>
          <w:rFonts w:ascii="Arial" w:hAnsi="Arial" w:cs="Arial"/>
          <w:noProof/>
          <w:lang w:val="en-US"/>
        </w:rPr>
        <w:t xml:space="preserve">n </w:t>
      </w:r>
      <w:r w:rsidR="0065363B">
        <w:rPr>
          <w:rFonts w:ascii="Arial" w:hAnsi="Arial" w:cs="Arial"/>
          <w:noProof/>
          <w:lang w:val="en-US"/>
        </w:rPr>
        <w:t>P Lavrakas (ed</w:t>
      </w:r>
      <w:r w:rsidR="00600DFF" w:rsidRPr="0065363B">
        <w:rPr>
          <w:rFonts w:ascii="Arial" w:hAnsi="Arial" w:cs="Arial"/>
          <w:noProof/>
          <w:lang w:val="en-US"/>
        </w:rPr>
        <w:t xml:space="preserve">.), </w:t>
      </w:r>
      <w:hyperlink r:id="rId12" w:tgtFrame="_blank" w:history="1">
        <w:r w:rsidR="00600DFF" w:rsidRPr="0065363B">
          <w:rPr>
            <w:rFonts w:ascii="Arial" w:hAnsi="Arial" w:cs="Arial"/>
            <w:i/>
            <w:noProof/>
            <w:lang w:val="en-US"/>
          </w:rPr>
          <w:t>Encyclopedia of survey research methods</w:t>
        </w:r>
      </w:hyperlink>
      <w:r w:rsidR="00600DFF" w:rsidRPr="0065363B">
        <w:rPr>
          <w:rFonts w:ascii="Arial" w:hAnsi="Arial" w:cs="Arial"/>
          <w:noProof/>
          <w:lang w:val="en-US"/>
        </w:rPr>
        <w:t xml:space="preserve">, </w:t>
      </w:r>
      <w:r w:rsidR="0065363B" w:rsidRPr="0065363B">
        <w:rPr>
          <w:rFonts w:ascii="Arial" w:hAnsi="Arial" w:cs="Arial"/>
          <w:noProof/>
          <w:lang w:val="en-US"/>
        </w:rPr>
        <w:t>SAGE Publications</w:t>
      </w:r>
      <w:r w:rsidR="0065363B">
        <w:rPr>
          <w:rFonts w:ascii="Arial" w:hAnsi="Arial" w:cs="Arial"/>
          <w:noProof/>
          <w:lang w:val="en-US"/>
        </w:rPr>
        <w:t>, Thousand Oaks</w:t>
      </w:r>
      <w:r w:rsidR="0065363B" w:rsidRPr="0065363B">
        <w:rPr>
          <w:rFonts w:ascii="Arial" w:hAnsi="Arial" w:cs="Arial"/>
          <w:noProof/>
          <w:lang w:val="en-US"/>
        </w:rPr>
        <w:t xml:space="preserve">, </w:t>
      </w:r>
      <w:r w:rsidR="00600DFF" w:rsidRPr="0065363B">
        <w:rPr>
          <w:rFonts w:ascii="Arial" w:hAnsi="Arial" w:cs="Arial"/>
          <w:noProof/>
          <w:lang w:val="en-US"/>
        </w:rPr>
        <w:t>pp</w:t>
      </w:r>
      <w:r w:rsidR="00600DFF" w:rsidRPr="0065363B">
        <w:rPr>
          <w:rFonts w:ascii="Arial" w:hAnsi="Arial" w:cs="Arial"/>
          <w:bCs/>
        </w:rPr>
        <w:t>. 448-449</w:t>
      </w:r>
      <w:r w:rsidR="0065363B">
        <w:rPr>
          <w:rFonts w:ascii="Arial" w:hAnsi="Arial" w:cs="Arial"/>
          <w:bCs/>
        </w:rPr>
        <w:t>.</w:t>
      </w:r>
    </w:p>
    <w:p w14:paraId="6D3D8BFA" w14:textId="1B89611B" w:rsidR="00600DFF" w:rsidRPr="006C32DC" w:rsidRDefault="00830975" w:rsidP="00232DB6">
      <w:pPr>
        <w:tabs>
          <w:tab w:val="left" w:pos="284"/>
        </w:tabs>
        <w:ind w:left="284" w:hanging="284"/>
        <w:jc w:val="both"/>
        <w:rPr>
          <w:rFonts w:ascii="Arial" w:hAnsi="Arial" w:cs="Arial"/>
          <w:noProof/>
          <w:lang w:val="en-US"/>
        </w:rPr>
      </w:pPr>
      <w:r>
        <w:rPr>
          <w:rFonts w:ascii="Arial" w:hAnsi="Arial" w:cs="Arial"/>
          <w:noProof/>
          <w:lang w:val="en-US"/>
        </w:rPr>
        <w:t>Coshall, J 2000,</w:t>
      </w:r>
      <w:r w:rsidR="005608AB" w:rsidRPr="006C32DC">
        <w:rPr>
          <w:rFonts w:ascii="Arial" w:hAnsi="Arial" w:cs="Arial"/>
          <w:noProof/>
          <w:lang w:val="en-US"/>
        </w:rPr>
        <w:t xml:space="preserve"> </w:t>
      </w:r>
      <w:r w:rsidR="00553611">
        <w:rPr>
          <w:rFonts w:ascii="Arial" w:hAnsi="Arial" w:cs="Arial"/>
          <w:noProof/>
          <w:lang w:val="en-US"/>
        </w:rPr>
        <w:t>‘</w:t>
      </w:r>
      <w:r w:rsidR="005608AB" w:rsidRPr="00830975">
        <w:rPr>
          <w:rFonts w:ascii="Arial" w:hAnsi="Arial" w:cs="Arial"/>
          <w:bCs/>
        </w:rPr>
        <w:t>Measurement of Tourists' Images: The Repertory Grid Approach</w:t>
      </w:r>
      <w:r w:rsidR="00553611">
        <w:rPr>
          <w:rFonts w:ascii="Arial" w:hAnsi="Arial" w:cs="Arial"/>
          <w:bCs/>
        </w:rPr>
        <w:t>’</w:t>
      </w:r>
      <w:r>
        <w:rPr>
          <w:rFonts w:ascii="Arial" w:hAnsi="Arial" w:cs="Arial"/>
          <w:bCs/>
        </w:rPr>
        <w:t>,</w:t>
      </w:r>
      <w:r w:rsidR="005608AB" w:rsidRPr="00830975">
        <w:rPr>
          <w:rFonts w:ascii="Arial" w:hAnsi="Arial" w:cs="Arial"/>
          <w:bCs/>
        </w:rPr>
        <w:t xml:space="preserve"> </w:t>
      </w:r>
      <w:r w:rsidR="005608AB" w:rsidRPr="00830975">
        <w:rPr>
          <w:rFonts w:ascii="Arial" w:hAnsi="Arial" w:cs="Arial"/>
          <w:bCs/>
          <w:i/>
        </w:rPr>
        <w:t>Journal of Travel Research</w:t>
      </w:r>
      <w:r w:rsidR="005608AB" w:rsidRPr="00830975">
        <w:rPr>
          <w:rFonts w:ascii="Arial" w:hAnsi="Arial" w:cs="Arial"/>
          <w:bCs/>
        </w:rPr>
        <w:t xml:space="preserve">, </w:t>
      </w:r>
      <w:r>
        <w:rPr>
          <w:rFonts w:ascii="Arial" w:hAnsi="Arial" w:cs="Arial"/>
          <w:bCs/>
        </w:rPr>
        <w:t>vol. 39, no. 1</w:t>
      </w:r>
      <w:r w:rsidR="005608AB" w:rsidRPr="00830975">
        <w:rPr>
          <w:rFonts w:ascii="Arial" w:hAnsi="Arial" w:cs="Arial"/>
          <w:bCs/>
        </w:rPr>
        <w:t xml:space="preserve">, </w:t>
      </w:r>
      <w:r>
        <w:rPr>
          <w:rFonts w:ascii="Arial" w:hAnsi="Arial" w:cs="Arial"/>
          <w:bCs/>
        </w:rPr>
        <w:t xml:space="preserve">pp. </w:t>
      </w:r>
      <w:r w:rsidR="005608AB" w:rsidRPr="00830975">
        <w:rPr>
          <w:rFonts w:ascii="Arial" w:hAnsi="Arial" w:cs="Arial"/>
          <w:bCs/>
        </w:rPr>
        <w:t xml:space="preserve">85-89, </w:t>
      </w:r>
      <w:proofErr w:type="spellStart"/>
      <w:r w:rsidR="005608AB" w:rsidRPr="00830975">
        <w:rPr>
          <w:rFonts w:ascii="Arial" w:hAnsi="Arial" w:cs="Arial"/>
          <w:bCs/>
        </w:rPr>
        <w:t>doi</w:t>
      </w:r>
      <w:proofErr w:type="spellEnd"/>
      <w:r w:rsidR="005608AB" w:rsidRPr="00830975">
        <w:rPr>
          <w:rFonts w:ascii="Arial" w:hAnsi="Arial" w:cs="Arial"/>
          <w:bCs/>
        </w:rPr>
        <w:t>:</w:t>
      </w:r>
      <w:r w:rsidR="005608AB" w:rsidRPr="006C32DC">
        <w:rPr>
          <w:rFonts w:ascii="Arial" w:hAnsi="Arial" w:cs="Arial"/>
          <w:b/>
          <w:bCs/>
        </w:rPr>
        <w:t xml:space="preserve"> </w:t>
      </w:r>
      <w:r w:rsidR="005608AB" w:rsidRPr="006C32DC">
        <w:rPr>
          <w:rFonts w:ascii="Arial" w:hAnsi="Arial" w:cs="Arial"/>
        </w:rPr>
        <w:t>10.1177/004728750003900111</w:t>
      </w:r>
    </w:p>
    <w:p w14:paraId="6D2FD760" w14:textId="77777777" w:rsidR="00F00253" w:rsidRPr="006C32DC" w:rsidRDefault="00A12957" w:rsidP="00232DB6">
      <w:pPr>
        <w:tabs>
          <w:tab w:val="left" w:pos="284"/>
        </w:tabs>
        <w:ind w:left="284" w:hanging="284"/>
        <w:jc w:val="both"/>
        <w:rPr>
          <w:rFonts w:ascii="Arial" w:hAnsi="Arial" w:cs="Arial"/>
          <w:noProof/>
          <w:lang w:val="en-US"/>
        </w:rPr>
      </w:pPr>
      <w:r>
        <w:rPr>
          <w:rFonts w:ascii="Arial" w:hAnsi="Arial" w:cs="Arial"/>
          <w:noProof/>
          <w:lang w:val="en-US"/>
        </w:rPr>
        <w:t>Coxon, A 1999,</w:t>
      </w:r>
      <w:r w:rsidR="00F00253" w:rsidRPr="00A12957">
        <w:rPr>
          <w:rFonts w:ascii="Arial" w:hAnsi="Arial" w:cs="Arial"/>
          <w:noProof/>
          <w:lang w:val="en-US"/>
        </w:rPr>
        <w:t xml:space="preserve"> </w:t>
      </w:r>
      <w:r>
        <w:rPr>
          <w:rFonts w:ascii="Arial" w:hAnsi="Arial" w:cs="Arial"/>
          <w:i/>
          <w:noProof/>
          <w:lang w:val="en-US"/>
        </w:rPr>
        <w:t>Sorting data: c</w:t>
      </w:r>
      <w:r w:rsidR="00F00253" w:rsidRPr="00A12957">
        <w:rPr>
          <w:rFonts w:ascii="Arial" w:hAnsi="Arial" w:cs="Arial"/>
          <w:i/>
          <w:noProof/>
          <w:lang w:val="en-US"/>
        </w:rPr>
        <w:t>ollection and analysis</w:t>
      </w:r>
      <w:r>
        <w:rPr>
          <w:rFonts w:ascii="Arial" w:hAnsi="Arial" w:cs="Arial"/>
          <w:noProof/>
          <w:lang w:val="en-US"/>
        </w:rPr>
        <w:t>,</w:t>
      </w:r>
      <w:r w:rsidR="00F00253" w:rsidRPr="00A12957">
        <w:rPr>
          <w:rFonts w:ascii="Arial" w:hAnsi="Arial" w:cs="Arial"/>
          <w:noProof/>
          <w:lang w:val="en-US"/>
        </w:rPr>
        <w:t xml:space="preserve"> </w:t>
      </w:r>
      <w:r>
        <w:rPr>
          <w:rFonts w:ascii="Arial" w:hAnsi="Arial" w:cs="Arial"/>
        </w:rPr>
        <w:t>SAGE Publications, Thousand Oaks,</w:t>
      </w:r>
      <w:r w:rsidR="00AA647B" w:rsidRPr="00A12957">
        <w:rPr>
          <w:rFonts w:ascii="Arial" w:hAnsi="Arial" w:cs="Arial"/>
        </w:rPr>
        <w:t xml:space="preserve"> </w:t>
      </w:r>
      <w:proofErr w:type="spellStart"/>
      <w:r w:rsidR="00F00253" w:rsidRPr="00A12957">
        <w:rPr>
          <w:rFonts w:ascii="Arial" w:hAnsi="Arial" w:cs="Arial"/>
          <w:color w:val="000000"/>
          <w:shd w:val="clear" w:color="auto" w:fill="FFFFFF"/>
        </w:rPr>
        <w:t>doi</w:t>
      </w:r>
      <w:proofErr w:type="spellEnd"/>
      <w:r w:rsidR="00F00253" w:rsidRPr="00A12957">
        <w:rPr>
          <w:rFonts w:ascii="Arial" w:hAnsi="Arial" w:cs="Arial"/>
          <w:color w:val="000000"/>
          <w:shd w:val="clear" w:color="auto" w:fill="FFFFFF"/>
        </w:rPr>
        <w:t xml:space="preserve">: </w:t>
      </w:r>
      <w:hyperlink r:id="rId13" w:tgtFrame="blank" w:history="1">
        <w:r w:rsidR="00F00253" w:rsidRPr="00A12957">
          <w:rPr>
            <w:rStyle w:val="Hyperlink"/>
            <w:rFonts w:ascii="Arial" w:hAnsi="Arial" w:cs="Arial"/>
            <w:color w:val="3D63AD"/>
            <w:shd w:val="clear" w:color="auto" w:fill="FFFFFF"/>
          </w:rPr>
          <w:t>10.4135/9781412985871</w:t>
        </w:r>
      </w:hyperlink>
    </w:p>
    <w:p w14:paraId="5F666AE5" w14:textId="61E82E6F" w:rsidR="00600DFF" w:rsidRPr="006C32DC" w:rsidRDefault="00A12957" w:rsidP="00232DB6">
      <w:pPr>
        <w:tabs>
          <w:tab w:val="left" w:pos="284"/>
        </w:tabs>
        <w:ind w:left="284" w:hanging="284"/>
        <w:jc w:val="both"/>
        <w:rPr>
          <w:rFonts w:ascii="Arial" w:hAnsi="Arial" w:cs="Arial"/>
        </w:rPr>
      </w:pPr>
      <w:r>
        <w:rPr>
          <w:rFonts w:ascii="Arial" w:hAnsi="Arial" w:cs="Arial"/>
        </w:rPr>
        <w:lastRenderedPageBreak/>
        <w:t>Dewar, K, Mei, W &amp;</w:t>
      </w:r>
      <w:r w:rsidR="00830975">
        <w:rPr>
          <w:rFonts w:ascii="Arial" w:hAnsi="Arial" w:cs="Arial"/>
        </w:rPr>
        <w:t xml:space="preserve"> Davis, C 2007,</w:t>
      </w:r>
      <w:r w:rsidR="00600DFF" w:rsidRPr="006C32DC">
        <w:rPr>
          <w:rFonts w:ascii="Arial" w:hAnsi="Arial" w:cs="Arial"/>
        </w:rPr>
        <w:t xml:space="preserve"> </w:t>
      </w:r>
      <w:r w:rsidR="00553611">
        <w:rPr>
          <w:rFonts w:ascii="Arial" w:hAnsi="Arial" w:cs="Arial"/>
        </w:rPr>
        <w:t>‘</w:t>
      </w:r>
      <w:r w:rsidR="00600DFF" w:rsidRPr="006C32DC">
        <w:rPr>
          <w:rFonts w:ascii="Arial" w:hAnsi="Arial" w:cs="Arial"/>
        </w:rPr>
        <w:t>Photographic images, culture and pe</w:t>
      </w:r>
      <w:r w:rsidR="00830975">
        <w:rPr>
          <w:rFonts w:ascii="Arial" w:hAnsi="Arial" w:cs="Arial"/>
        </w:rPr>
        <w:t>rception in tourism advertising</w:t>
      </w:r>
      <w:r w:rsidR="00553611">
        <w:rPr>
          <w:rFonts w:ascii="Arial" w:hAnsi="Arial" w:cs="Arial"/>
        </w:rPr>
        <w:t>’</w:t>
      </w:r>
      <w:r w:rsidR="00600DFF" w:rsidRPr="006C32DC">
        <w:rPr>
          <w:rFonts w:ascii="Arial" w:hAnsi="Arial" w:cs="Arial"/>
        </w:rPr>
        <w:t xml:space="preserve"> </w:t>
      </w:r>
      <w:r w:rsidR="00600DFF" w:rsidRPr="006C32DC">
        <w:rPr>
          <w:rFonts w:ascii="Arial" w:hAnsi="Arial" w:cs="Arial"/>
          <w:i/>
        </w:rPr>
        <w:t xml:space="preserve">Journal of Travel and Tourism Marketing, </w:t>
      </w:r>
      <w:r w:rsidR="00830975" w:rsidRPr="00830975">
        <w:rPr>
          <w:rFonts w:ascii="Arial" w:hAnsi="Arial" w:cs="Arial"/>
        </w:rPr>
        <w:t xml:space="preserve">vol. </w:t>
      </w:r>
      <w:r w:rsidR="00600DFF" w:rsidRPr="00830975">
        <w:rPr>
          <w:rFonts w:ascii="Arial" w:hAnsi="Arial" w:cs="Arial"/>
        </w:rPr>
        <w:t>22</w:t>
      </w:r>
      <w:r w:rsidR="00830975" w:rsidRPr="00830975">
        <w:rPr>
          <w:rFonts w:ascii="Arial" w:hAnsi="Arial" w:cs="Arial"/>
        </w:rPr>
        <w:t>,</w:t>
      </w:r>
      <w:r w:rsidR="00830975">
        <w:rPr>
          <w:rFonts w:ascii="Arial" w:hAnsi="Arial" w:cs="Arial"/>
        </w:rPr>
        <w:t xml:space="preserve"> no. 2</w:t>
      </w:r>
      <w:r w:rsidR="00600DFF" w:rsidRPr="006C32DC">
        <w:rPr>
          <w:rFonts w:ascii="Arial" w:hAnsi="Arial" w:cs="Arial"/>
        </w:rPr>
        <w:t xml:space="preserve">, </w:t>
      </w:r>
      <w:r w:rsidR="00830975">
        <w:rPr>
          <w:rFonts w:ascii="Arial" w:hAnsi="Arial" w:cs="Arial"/>
        </w:rPr>
        <w:t xml:space="preserve">pp. </w:t>
      </w:r>
      <w:r w:rsidR="00600DFF" w:rsidRPr="006C32DC">
        <w:rPr>
          <w:rFonts w:ascii="Arial" w:hAnsi="Arial" w:cs="Arial"/>
        </w:rPr>
        <w:t xml:space="preserve">35-44, </w:t>
      </w:r>
      <w:proofErr w:type="spellStart"/>
      <w:r w:rsidR="00600DFF" w:rsidRPr="006C32DC">
        <w:rPr>
          <w:rFonts w:ascii="Arial" w:hAnsi="Arial" w:cs="Arial"/>
        </w:rPr>
        <w:t>doi</w:t>
      </w:r>
      <w:proofErr w:type="spellEnd"/>
      <w:r w:rsidR="00600DFF" w:rsidRPr="006C32DC">
        <w:rPr>
          <w:rFonts w:ascii="Arial" w:hAnsi="Arial" w:cs="Arial"/>
        </w:rPr>
        <w:t xml:space="preserve">: </w:t>
      </w:r>
      <w:r w:rsidR="00600DFF" w:rsidRPr="006C32DC">
        <w:rPr>
          <w:rFonts w:ascii="Arial" w:hAnsi="Arial" w:cs="Arial"/>
          <w:color w:val="0000FF"/>
        </w:rPr>
        <w:t>10.1300/J073v22n02_03</w:t>
      </w:r>
    </w:p>
    <w:p w14:paraId="771FB81E" w14:textId="5C1546A0" w:rsidR="00F00253" w:rsidRPr="006C32DC" w:rsidRDefault="00A12957" w:rsidP="00232DB6">
      <w:pPr>
        <w:tabs>
          <w:tab w:val="left" w:pos="284"/>
        </w:tabs>
        <w:ind w:left="284" w:hanging="284"/>
        <w:jc w:val="both"/>
        <w:rPr>
          <w:rFonts w:ascii="Arial" w:hAnsi="Arial" w:cs="Arial"/>
        </w:rPr>
      </w:pPr>
      <w:proofErr w:type="spellStart"/>
      <w:r>
        <w:rPr>
          <w:rFonts w:ascii="Arial" w:hAnsi="Arial" w:cs="Arial"/>
        </w:rPr>
        <w:t>Dziopa</w:t>
      </w:r>
      <w:proofErr w:type="spellEnd"/>
      <w:r>
        <w:rPr>
          <w:rFonts w:ascii="Arial" w:hAnsi="Arial" w:cs="Arial"/>
        </w:rPr>
        <w:t>, F &amp;</w:t>
      </w:r>
      <w:r w:rsidR="00830975">
        <w:rPr>
          <w:rFonts w:ascii="Arial" w:hAnsi="Arial" w:cs="Arial"/>
        </w:rPr>
        <w:t xml:space="preserve"> Ahern, K 2011,</w:t>
      </w:r>
      <w:r w:rsidR="00F00253" w:rsidRPr="006C32DC">
        <w:rPr>
          <w:rFonts w:ascii="Arial" w:hAnsi="Arial" w:cs="Arial"/>
        </w:rPr>
        <w:t xml:space="preserve"> </w:t>
      </w:r>
      <w:r w:rsidR="00553611">
        <w:rPr>
          <w:rFonts w:ascii="Arial" w:hAnsi="Arial" w:cs="Arial"/>
        </w:rPr>
        <w:t>‘</w:t>
      </w:r>
      <w:r w:rsidR="00F00253" w:rsidRPr="006C32DC">
        <w:rPr>
          <w:rFonts w:ascii="Arial" w:hAnsi="Arial" w:cs="Arial"/>
        </w:rPr>
        <w:t xml:space="preserve">A systematic literature review of the applications of </w:t>
      </w:r>
      <w:r w:rsidR="00830975">
        <w:rPr>
          <w:rFonts w:ascii="Arial" w:hAnsi="Arial" w:cs="Arial"/>
        </w:rPr>
        <w:t>Q-technique and its methodology</w:t>
      </w:r>
      <w:r w:rsidR="00553611">
        <w:rPr>
          <w:rFonts w:ascii="Arial" w:hAnsi="Arial" w:cs="Arial"/>
        </w:rPr>
        <w:t>’</w:t>
      </w:r>
      <w:r w:rsidR="00830975">
        <w:rPr>
          <w:rFonts w:ascii="Arial" w:hAnsi="Arial" w:cs="Arial"/>
        </w:rPr>
        <w:t>,</w:t>
      </w:r>
      <w:r w:rsidR="00F00253" w:rsidRPr="006C32DC">
        <w:rPr>
          <w:rFonts w:ascii="Arial" w:hAnsi="Arial" w:cs="Arial"/>
        </w:rPr>
        <w:t xml:space="preserve"> </w:t>
      </w:r>
      <w:r w:rsidR="00F00253" w:rsidRPr="006C32DC">
        <w:rPr>
          <w:rFonts w:ascii="Arial" w:hAnsi="Arial" w:cs="Arial"/>
          <w:i/>
        </w:rPr>
        <w:t xml:space="preserve">Methodology, </w:t>
      </w:r>
      <w:r w:rsidR="00830975" w:rsidRPr="00830975">
        <w:rPr>
          <w:rFonts w:ascii="Arial" w:hAnsi="Arial" w:cs="Arial"/>
        </w:rPr>
        <w:t xml:space="preserve">vol. </w:t>
      </w:r>
      <w:r w:rsidR="00F00253" w:rsidRPr="00830975">
        <w:rPr>
          <w:rFonts w:ascii="Arial" w:hAnsi="Arial" w:cs="Arial"/>
        </w:rPr>
        <w:t>7</w:t>
      </w:r>
      <w:r w:rsidR="00830975" w:rsidRPr="00830975">
        <w:rPr>
          <w:rFonts w:ascii="Arial" w:hAnsi="Arial" w:cs="Arial"/>
        </w:rPr>
        <w:t>, no</w:t>
      </w:r>
      <w:r w:rsidR="00830975">
        <w:rPr>
          <w:rFonts w:ascii="Arial" w:hAnsi="Arial" w:cs="Arial"/>
        </w:rPr>
        <w:t>. 2</w:t>
      </w:r>
      <w:r w:rsidR="00F00253" w:rsidRPr="006C32DC">
        <w:rPr>
          <w:rFonts w:ascii="Arial" w:hAnsi="Arial" w:cs="Arial"/>
        </w:rPr>
        <w:t xml:space="preserve">, </w:t>
      </w:r>
      <w:r w:rsidR="00830975">
        <w:rPr>
          <w:rFonts w:ascii="Arial" w:hAnsi="Arial" w:cs="Arial"/>
        </w:rPr>
        <w:t xml:space="preserve">pp. </w:t>
      </w:r>
      <w:r w:rsidR="00F00253" w:rsidRPr="006C32DC">
        <w:rPr>
          <w:rFonts w:ascii="Arial" w:hAnsi="Arial" w:cs="Arial"/>
        </w:rPr>
        <w:t xml:space="preserve">39-55, </w:t>
      </w:r>
      <w:proofErr w:type="spellStart"/>
      <w:r w:rsidR="00F00253" w:rsidRPr="006C32DC">
        <w:rPr>
          <w:rFonts w:ascii="Arial" w:hAnsi="Arial" w:cs="Arial"/>
        </w:rPr>
        <w:t>doi</w:t>
      </w:r>
      <w:proofErr w:type="spellEnd"/>
      <w:r w:rsidR="00F00253" w:rsidRPr="006C32DC">
        <w:rPr>
          <w:rFonts w:ascii="Arial" w:hAnsi="Arial" w:cs="Arial"/>
        </w:rPr>
        <w:t>: 10.1027/1614-2241/a000021</w:t>
      </w:r>
    </w:p>
    <w:p w14:paraId="421F8820" w14:textId="1B64B8FE" w:rsidR="00332E49" w:rsidRPr="006C32DC" w:rsidRDefault="00A12957" w:rsidP="00232DB6">
      <w:pPr>
        <w:tabs>
          <w:tab w:val="left" w:pos="284"/>
        </w:tabs>
        <w:ind w:left="284" w:hanging="284"/>
        <w:jc w:val="both"/>
        <w:rPr>
          <w:rFonts w:ascii="Arial" w:hAnsi="Arial" w:cs="Arial"/>
        </w:rPr>
      </w:pPr>
      <w:r>
        <w:rPr>
          <w:rFonts w:ascii="Arial" w:hAnsi="Arial" w:cs="Arial"/>
          <w:noProof/>
          <w:lang w:val="en-US"/>
        </w:rPr>
        <w:t>Espinosa Abascal, T, Fluker, M &amp;</w:t>
      </w:r>
      <w:r w:rsidR="00830975">
        <w:rPr>
          <w:rFonts w:ascii="Arial" w:hAnsi="Arial" w:cs="Arial"/>
          <w:noProof/>
          <w:lang w:val="en-US"/>
        </w:rPr>
        <w:t xml:space="preserve"> Jiang, M 2014,</w:t>
      </w:r>
      <w:r w:rsidR="00332E49" w:rsidRPr="006C32DC">
        <w:rPr>
          <w:rFonts w:ascii="Arial" w:hAnsi="Arial" w:cs="Arial"/>
          <w:noProof/>
          <w:lang w:val="en-US"/>
        </w:rPr>
        <w:t xml:space="preserve"> </w:t>
      </w:r>
      <w:r w:rsidR="00553611">
        <w:rPr>
          <w:rFonts w:ascii="Arial" w:hAnsi="Arial" w:cs="Arial"/>
          <w:noProof/>
          <w:lang w:val="en-US"/>
        </w:rPr>
        <w:t>‘</w:t>
      </w:r>
      <w:r w:rsidR="00332E49" w:rsidRPr="006C32DC">
        <w:rPr>
          <w:rFonts w:ascii="Arial" w:hAnsi="Arial" w:cs="Arial"/>
        </w:rPr>
        <w:t>Domestic demand for indigenous tourism in Australia: Understanding motivations, barriers, and implications for future development</w:t>
      </w:r>
      <w:r w:rsidR="00553611">
        <w:rPr>
          <w:rFonts w:ascii="Arial" w:hAnsi="Arial" w:cs="Arial"/>
        </w:rPr>
        <w:t>’</w:t>
      </w:r>
      <w:r w:rsidR="00332E49" w:rsidRPr="006C32DC">
        <w:rPr>
          <w:rFonts w:ascii="Arial" w:hAnsi="Arial" w:cs="Arial"/>
        </w:rPr>
        <w:t>,</w:t>
      </w:r>
      <w:r w:rsidR="00332E49" w:rsidRPr="006C32DC">
        <w:rPr>
          <w:rFonts w:ascii="Arial" w:hAnsi="Arial" w:cs="Arial"/>
          <w:i/>
        </w:rPr>
        <w:t> Journal of Heritage Tourism</w:t>
      </w:r>
      <w:r w:rsidR="00830975">
        <w:rPr>
          <w:rFonts w:ascii="Arial" w:hAnsi="Arial" w:cs="Arial"/>
        </w:rPr>
        <w:t xml:space="preserve">, </w:t>
      </w:r>
      <w:proofErr w:type="spellStart"/>
      <w:r w:rsidR="00332E49" w:rsidRPr="006C32DC">
        <w:rPr>
          <w:rFonts w:ascii="Arial" w:hAnsi="Arial" w:cs="Arial"/>
        </w:rPr>
        <w:t>doi</w:t>
      </w:r>
      <w:proofErr w:type="spellEnd"/>
      <w:r w:rsidR="00332E49" w:rsidRPr="006C32DC">
        <w:rPr>
          <w:rFonts w:ascii="Arial" w:hAnsi="Arial" w:cs="Arial"/>
          <w:noProof/>
          <w:lang w:val="en-US"/>
        </w:rPr>
        <w:t>: 10.1080/1743873X.2014.921183</w:t>
      </w:r>
    </w:p>
    <w:p w14:paraId="4EB5FA82" w14:textId="25A1FA97" w:rsidR="00600DFF" w:rsidRPr="006C32DC" w:rsidRDefault="00A12957" w:rsidP="00232DB6">
      <w:pPr>
        <w:tabs>
          <w:tab w:val="left" w:pos="284"/>
        </w:tabs>
        <w:ind w:left="284" w:hanging="284"/>
        <w:jc w:val="both"/>
        <w:rPr>
          <w:rFonts w:ascii="Arial" w:hAnsi="Arial" w:cs="Arial"/>
        </w:rPr>
      </w:pPr>
      <w:proofErr w:type="spellStart"/>
      <w:r>
        <w:rPr>
          <w:rFonts w:ascii="Arial" w:hAnsi="Arial" w:cs="Arial"/>
        </w:rPr>
        <w:t>Fairweather</w:t>
      </w:r>
      <w:proofErr w:type="spellEnd"/>
      <w:r>
        <w:rPr>
          <w:rFonts w:ascii="Arial" w:hAnsi="Arial" w:cs="Arial"/>
        </w:rPr>
        <w:t>, J &amp;</w:t>
      </w:r>
      <w:r w:rsidR="00830975">
        <w:rPr>
          <w:rFonts w:ascii="Arial" w:hAnsi="Arial" w:cs="Arial"/>
        </w:rPr>
        <w:t xml:space="preserve"> </w:t>
      </w:r>
      <w:proofErr w:type="spellStart"/>
      <w:r w:rsidR="00830975">
        <w:rPr>
          <w:rFonts w:ascii="Arial" w:hAnsi="Arial" w:cs="Arial"/>
        </w:rPr>
        <w:t>Swaffield</w:t>
      </w:r>
      <w:proofErr w:type="spellEnd"/>
      <w:r w:rsidR="00830975">
        <w:rPr>
          <w:rFonts w:ascii="Arial" w:hAnsi="Arial" w:cs="Arial"/>
        </w:rPr>
        <w:t>, S 2001,</w:t>
      </w:r>
      <w:r w:rsidR="00600DFF" w:rsidRPr="006C32DC">
        <w:rPr>
          <w:rFonts w:ascii="Arial" w:hAnsi="Arial" w:cs="Arial"/>
        </w:rPr>
        <w:t xml:space="preserve"> </w:t>
      </w:r>
      <w:r w:rsidR="00553611">
        <w:rPr>
          <w:rFonts w:ascii="Arial" w:hAnsi="Arial" w:cs="Arial"/>
        </w:rPr>
        <w:t>‘</w:t>
      </w:r>
      <w:r w:rsidR="00600DFF" w:rsidRPr="006C32DC">
        <w:rPr>
          <w:rFonts w:ascii="Arial" w:hAnsi="Arial" w:cs="Arial"/>
        </w:rPr>
        <w:t>Visitor experiences of Kaikoura, New Zealand: an interpretative study using photogr</w:t>
      </w:r>
      <w:r w:rsidR="00830975">
        <w:rPr>
          <w:rFonts w:ascii="Arial" w:hAnsi="Arial" w:cs="Arial"/>
        </w:rPr>
        <w:t>aphs of landscapes and Q method</w:t>
      </w:r>
      <w:r w:rsidR="00553611">
        <w:rPr>
          <w:rFonts w:ascii="Arial" w:hAnsi="Arial" w:cs="Arial"/>
        </w:rPr>
        <w:t>’</w:t>
      </w:r>
      <w:r w:rsidR="00830975">
        <w:rPr>
          <w:rFonts w:ascii="Arial" w:hAnsi="Arial" w:cs="Arial"/>
        </w:rPr>
        <w:t>,</w:t>
      </w:r>
      <w:r w:rsidR="00600DFF" w:rsidRPr="006C32DC">
        <w:rPr>
          <w:rFonts w:ascii="Arial" w:hAnsi="Arial" w:cs="Arial"/>
        </w:rPr>
        <w:t xml:space="preserve"> </w:t>
      </w:r>
      <w:r w:rsidR="00600DFF" w:rsidRPr="006C32DC">
        <w:rPr>
          <w:rFonts w:ascii="Arial" w:hAnsi="Arial" w:cs="Arial"/>
          <w:i/>
        </w:rPr>
        <w:t xml:space="preserve">Tourism Management, </w:t>
      </w:r>
      <w:r w:rsidR="00830975" w:rsidRPr="00830975">
        <w:rPr>
          <w:rFonts w:ascii="Arial" w:hAnsi="Arial" w:cs="Arial"/>
        </w:rPr>
        <w:t xml:space="preserve">vol. </w:t>
      </w:r>
      <w:r w:rsidR="00600DFF" w:rsidRPr="00830975">
        <w:rPr>
          <w:rFonts w:ascii="Arial" w:hAnsi="Arial" w:cs="Arial"/>
        </w:rPr>
        <w:t>22,</w:t>
      </w:r>
      <w:r w:rsidR="00600DFF" w:rsidRPr="006C32DC">
        <w:rPr>
          <w:rFonts w:ascii="Arial" w:hAnsi="Arial" w:cs="Arial"/>
        </w:rPr>
        <w:t xml:space="preserve"> </w:t>
      </w:r>
      <w:r w:rsidR="00830975">
        <w:rPr>
          <w:rFonts w:ascii="Arial" w:hAnsi="Arial" w:cs="Arial"/>
        </w:rPr>
        <w:t xml:space="preserve">pp. </w:t>
      </w:r>
      <w:r w:rsidR="00600DFF" w:rsidRPr="006C32DC">
        <w:rPr>
          <w:rFonts w:ascii="Arial" w:hAnsi="Arial" w:cs="Arial"/>
        </w:rPr>
        <w:t>219-228</w:t>
      </w:r>
      <w:r w:rsidR="00830975">
        <w:rPr>
          <w:rFonts w:ascii="Arial" w:hAnsi="Arial" w:cs="Arial"/>
        </w:rPr>
        <w:t>.</w:t>
      </w:r>
    </w:p>
    <w:p w14:paraId="3658209F" w14:textId="77777777" w:rsidR="00F00253" w:rsidRPr="006C32DC" w:rsidRDefault="005C0274" w:rsidP="00232DB6">
      <w:pPr>
        <w:ind w:left="284" w:hanging="284"/>
        <w:jc w:val="both"/>
        <w:rPr>
          <w:rFonts w:ascii="Arial" w:hAnsi="Arial" w:cs="Arial"/>
        </w:rPr>
      </w:pPr>
      <w:r>
        <w:rPr>
          <w:rFonts w:ascii="Arial" w:hAnsi="Arial" w:cs="Arial"/>
        </w:rPr>
        <w:t xml:space="preserve">Grampians Tourism </w:t>
      </w:r>
      <w:r w:rsidRPr="005C0274">
        <w:rPr>
          <w:rFonts w:ascii="Arial" w:hAnsi="Arial" w:cs="Arial"/>
        </w:rPr>
        <w:t>2012</w:t>
      </w:r>
      <w:r>
        <w:rPr>
          <w:rFonts w:ascii="Arial" w:hAnsi="Arial" w:cs="Arial"/>
        </w:rPr>
        <w:t>,</w:t>
      </w:r>
      <w:r w:rsidR="00600DFF" w:rsidRPr="005C0274">
        <w:rPr>
          <w:rFonts w:ascii="Arial" w:hAnsi="Arial" w:cs="Arial"/>
        </w:rPr>
        <w:t xml:space="preserve"> </w:t>
      </w:r>
      <w:r w:rsidR="00600DFF" w:rsidRPr="005C0274">
        <w:rPr>
          <w:rFonts w:ascii="Arial" w:hAnsi="Arial" w:cs="Arial"/>
          <w:i/>
        </w:rPr>
        <w:t>Grampians tou</w:t>
      </w:r>
      <w:r>
        <w:rPr>
          <w:rFonts w:ascii="Arial" w:hAnsi="Arial" w:cs="Arial"/>
          <w:i/>
        </w:rPr>
        <w:t>rism strategic plan 2012-2015: d</w:t>
      </w:r>
      <w:r w:rsidR="00600DFF" w:rsidRPr="005C0274">
        <w:rPr>
          <w:rFonts w:ascii="Arial" w:hAnsi="Arial" w:cs="Arial"/>
          <w:i/>
        </w:rPr>
        <w:t>raft April</w:t>
      </w:r>
      <w:r>
        <w:rPr>
          <w:rFonts w:ascii="Arial" w:hAnsi="Arial" w:cs="Arial"/>
        </w:rPr>
        <w:t xml:space="preserve"> 2012, Grampians Tourism, Victoria, viewed 5 May 2013, &lt;</w:t>
      </w:r>
      <w:hyperlink r:id="rId14" w:history="1">
        <w:r w:rsidR="00600DFF" w:rsidRPr="005C0274">
          <w:rPr>
            <w:rStyle w:val="Hyperlink"/>
            <w:rFonts w:ascii="Arial" w:hAnsi="Arial" w:cs="Arial"/>
          </w:rPr>
          <w:t>http://www.ngshire.vic.gov.au/files/2decf060-e479-4102-969a-a05c009ddac3/</w:t>
        </w:r>
      </w:hyperlink>
      <w:r>
        <w:rPr>
          <w:rStyle w:val="Hyperlink"/>
          <w:rFonts w:ascii="Arial" w:hAnsi="Arial" w:cs="Arial"/>
        </w:rPr>
        <w:t>&gt;.</w:t>
      </w:r>
    </w:p>
    <w:p w14:paraId="6DE853F8" w14:textId="0FC6C96C" w:rsidR="00F00253" w:rsidRPr="006C32DC" w:rsidRDefault="00830975" w:rsidP="00232DB6">
      <w:pPr>
        <w:ind w:left="284" w:hanging="284"/>
        <w:jc w:val="both"/>
        <w:rPr>
          <w:rFonts w:ascii="Arial" w:hAnsi="Arial" w:cs="Arial"/>
        </w:rPr>
      </w:pPr>
      <w:r>
        <w:rPr>
          <w:rFonts w:ascii="Arial" w:hAnsi="Arial" w:cs="Arial"/>
        </w:rPr>
        <w:t xml:space="preserve">Green, R </w:t>
      </w:r>
      <w:r w:rsidR="002578EC">
        <w:rPr>
          <w:rFonts w:ascii="Arial" w:hAnsi="Arial" w:cs="Arial"/>
        </w:rPr>
        <w:t>2005,</w:t>
      </w:r>
      <w:r w:rsidR="00F00253" w:rsidRPr="006C32DC">
        <w:rPr>
          <w:rFonts w:ascii="Arial" w:hAnsi="Arial" w:cs="Arial"/>
        </w:rPr>
        <w:t xml:space="preserve"> </w:t>
      </w:r>
      <w:r w:rsidR="00553611">
        <w:rPr>
          <w:rFonts w:ascii="Arial" w:hAnsi="Arial" w:cs="Arial"/>
        </w:rPr>
        <w:t>‘</w:t>
      </w:r>
      <w:r w:rsidR="00F00253" w:rsidRPr="006C32DC">
        <w:rPr>
          <w:rFonts w:ascii="Arial" w:hAnsi="Arial" w:cs="Arial"/>
        </w:rPr>
        <w:t xml:space="preserve">Community perceptions of environmental and social change and tourism development on the island of </w:t>
      </w:r>
      <w:proofErr w:type="spellStart"/>
      <w:r w:rsidR="00F00253" w:rsidRPr="006C32DC">
        <w:rPr>
          <w:rFonts w:ascii="Arial" w:hAnsi="Arial" w:cs="Arial"/>
        </w:rPr>
        <w:t>Koh</w:t>
      </w:r>
      <w:proofErr w:type="spellEnd"/>
      <w:r w:rsidR="00F00253" w:rsidRPr="006C32DC">
        <w:rPr>
          <w:rFonts w:ascii="Arial" w:hAnsi="Arial" w:cs="Arial"/>
        </w:rPr>
        <w:t xml:space="preserve"> </w:t>
      </w:r>
      <w:proofErr w:type="spellStart"/>
      <w:r w:rsidR="00F00253" w:rsidRPr="006C32DC">
        <w:rPr>
          <w:rFonts w:ascii="Arial" w:hAnsi="Arial" w:cs="Arial"/>
        </w:rPr>
        <w:t>Sam</w:t>
      </w:r>
      <w:r w:rsidR="002578EC">
        <w:rPr>
          <w:rFonts w:ascii="Arial" w:hAnsi="Arial" w:cs="Arial"/>
        </w:rPr>
        <w:t>ui</w:t>
      </w:r>
      <w:proofErr w:type="spellEnd"/>
      <w:r w:rsidR="002578EC">
        <w:rPr>
          <w:rFonts w:ascii="Arial" w:hAnsi="Arial" w:cs="Arial"/>
        </w:rPr>
        <w:t>, Thailand</w:t>
      </w:r>
      <w:r w:rsidR="00553611">
        <w:rPr>
          <w:rFonts w:ascii="Arial" w:hAnsi="Arial" w:cs="Arial"/>
        </w:rPr>
        <w:t>’</w:t>
      </w:r>
      <w:r w:rsidR="002578EC">
        <w:rPr>
          <w:rFonts w:ascii="Arial" w:hAnsi="Arial" w:cs="Arial"/>
        </w:rPr>
        <w:t>,</w:t>
      </w:r>
      <w:r w:rsidR="00F00253" w:rsidRPr="006C32DC">
        <w:rPr>
          <w:rFonts w:ascii="Arial" w:hAnsi="Arial" w:cs="Arial"/>
        </w:rPr>
        <w:t xml:space="preserve"> </w:t>
      </w:r>
      <w:r w:rsidR="00F00253" w:rsidRPr="006C32DC">
        <w:rPr>
          <w:rFonts w:ascii="Arial" w:hAnsi="Arial" w:cs="Arial"/>
          <w:i/>
        </w:rPr>
        <w:t xml:space="preserve">Journal of Environmental Psychology, </w:t>
      </w:r>
      <w:r w:rsidR="002578EC" w:rsidRPr="002578EC">
        <w:rPr>
          <w:rFonts w:ascii="Arial" w:hAnsi="Arial" w:cs="Arial"/>
        </w:rPr>
        <w:t xml:space="preserve">vol. </w:t>
      </w:r>
      <w:r w:rsidR="00F00253" w:rsidRPr="002578EC">
        <w:rPr>
          <w:rFonts w:ascii="Arial" w:hAnsi="Arial" w:cs="Arial"/>
        </w:rPr>
        <w:t>25</w:t>
      </w:r>
      <w:r w:rsidR="00F00253" w:rsidRPr="006C32DC">
        <w:rPr>
          <w:rFonts w:ascii="Arial" w:hAnsi="Arial" w:cs="Arial"/>
        </w:rPr>
        <w:t xml:space="preserve">, </w:t>
      </w:r>
      <w:r w:rsidR="002578EC">
        <w:rPr>
          <w:rFonts w:ascii="Arial" w:hAnsi="Arial" w:cs="Arial"/>
        </w:rPr>
        <w:t xml:space="preserve">pp. </w:t>
      </w:r>
      <w:r w:rsidR="00F00253" w:rsidRPr="006C32DC">
        <w:rPr>
          <w:rFonts w:ascii="Arial" w:hAnsi="Arial" w:cs="Arial"/>
        </w:rPr>
        <w:t>37–56</w:t>
      </w:r>
      <w:r w:rsidR="002578EC">
        <w:rPr>
          <w:rFonts w:ascii="Arial" w:hAnsi="Arial" w:cs="Arial"/>
        </w:rPr>
        <w:t>.</w:t>
      </w:r>
    </w:p>
    <w:p w14:paraId="04EA33A1" w14:textId="755A44C5" w:rsidR="00444A20" w:rsidRPr="006C32DC" w:rsidRDefault="002578EC" w:rsidP="00232DB6">
      <w:pPr>
        <w:tabs>
          <w:tab w:val="left" w:pos="284"/>
        </w:tabs>
        <w:ind w:left="284" w:hanging="284"/>
        <w:jc w:val="both"/>
        <w:rPr>
          <w:rFonts w:ascii="Arial" w:hAnsi="Arial" w:cs="Arial"/>
          <w:color w:val="0000FF"/>
        </w:rPr>
      </w:pPr>
      <w:r>
        <w:rPr>
          <w:rFonts w:ascii="Arial" w:hAnsi="Arial" w:cs="Arial"/>
          <w:noProof/>
          <w:lang w:val="en-US"/>
        </w:rPr>
        <w:t>Harper, D 2002,</w:t>
      </w:r>
      <w:r w:rsidR="00F00253" w:rsidRPr="006C32DC">
        <w:rPr>
          <w:rFonts w:ascii="Arial" w:hAnsi="Arial" w:cs="Arial"/>
          <w:noProof/>
          <w:lang w:val="en-US"/>
        </w:rPr>
        <w:t xml:space="preserve"> </w:t>
      </w:r>
      <w:r w:rsidR="00553611">
        <w:rPr>
          <w:rFonts w:ascii="Arial" w:hAnsi="Arial" w:cs="Arial"/>
          <w:noProof/>
          <w:lang w:val="en-US"/>
        </w:rPr>
        <w:t>‘</w:t>
      </w:r>
      <w:r w:rsidR="00F00253" w:rsidRPr="006C32DC">
        <w:rPr>
          <w:rFonts w:ascii="Arial" w:hAnsi="Arial" w:cs="Arial"/>
          <w:noProof/>
          <w:lang w:val="en-US"/>
        </w:rPr>
        <w:t>Talking about picture</w:t>
      </w:r>
      <w:r>
        <w:rPr>
          <w:rFonts w:ascii="Arial" w:hAnsi="Arial" w:cs="Arial"/>
          <w:noProof/>
          <w:lang w:val="en-US"/>
        </w:rPr>
        <w:t>s: a case for photo elicitation</w:t>
      </w:r>
      <w:r w:rsidR="00553611">
        <w:rPr>
          <w:rFonts w:ascii="Arial" w:hAnsi="Arial" w:cs="Arial"/>
          <w:noProof/>
          <w:lang w:val="en-US"/>
        </w:rPr>
        <w:t>’</w:t>
      </w:r>
      <w:r>
        <w:rPr>
          <w:rFonts w:ascii="Arial" w:hAnsi="Arial" w:cs="Arial"/>
          <w:noProof/>
          <w:lang w:val="en-US"/>
        </w:rPr>
        <w:t>,</w:t>
      </w:r>
      <w:r w:rsidR="00F00253" w:rsidRPr="006C32DC">
        <w:rPr>
          <w:rFonts w:ascii="Arial" w:hAnsi="Arial" w:cs="Arial"/>
          <w:noProof/>
          <w:lang w:val="en-US"/>
        </w:rPr>
        <w:t xml:space="preserve"> </w:t>
      </w:r>
      <w:r w:rsidR="00F00253" w:rsidRPr="006C32DC">
        <w:rPr>
          <w:rFonts w:ascii="Arial" w:hAnsi="Arial" w:cs="Arial"/>
          <w:i/>
          <w:noProof/>
          <w:lang w:val="en-US"/>
        </w:rPr>
        <w:t xml:space="preserve">Visual Studies, </w:t>
      </w:r>
      <w:r w:rsidRPr="002578EC">
        <w:rPr>
          <w:rFonts w:ascii="Arial" w:hAnsi="Arial" w:cs="Arial"/>
          <w:noProof/>
          <w:lang w:val="en-US"/>
        </w:rPr>
        <w:t xml:space="preserve">vol. </w:t>
      </w:r>
      <w:r w:rsidR="00F00253" w:rsidRPr="002578EC">
        <w:rPr>
          <w:rFonts w:ascii="Arial" w:hAnsi="Arial" w:cs="Arial"/>
          <w:noProof/>
          <w:lang w:val="en-US"/>
        </w:rPr>
        <w:t>17</w:t>
      </w:r>
      <w:r w:rsidRPr="002578EC">
        <w:rPr>
          <w:rFonts w:ascii="Arial" w:hAnsi="Arial" w:cs="Arial"/>
          <w:noProof/>
          <w:lang w:val="en-US"/>
        </w:rPr>
        <w:t>,</w:t>
      </w:r>
      <w:r>
        <w:rPr>
          <w:rFonts w:ascii="Arial" w:hAnsi="Arial" w:cs="Arial"/>
          <w:noProof/>
          <w:lang w:val="en-US"/>
        </w:rPr>
        <w:t xml:space="preserve"> no. 1</w:t>
      </w:r>
      <w:r w:rsidR="00F00253" w:rsidRPr="006C32DC">
        <w:rPr>
          <w:rFonts w:ascii="Arial" w:hAnsi="Arial" w:cs="Arial"/>
          <w:noProof/>
          <w:lang w:val="en-US"/>
        </w:rPr>
        <w:t xml:space="preserve">, </w:t>
      </w:r>
      <w:r>
        <w:rPr>
          <w:rFonts w:ascii="Arial" w:hAnsi="Arial" w:cs="Arial"/>
          <w:noProof/>
          <w:lang w:val="en-US"/>
        </w:rPr>
        <w:t xml:space="preserve">pp. </w:t>
      </w:r>
      <w:r w:rsidR="00F00253" w:rsidRPr="006C32DC">
        <w:rPr>
          <w:rFonts w:ascii="Arial" w:hAnsi="Arial" w:cs="Arial"/>
          <w:noProof/>
          <w:lang w:val="en-US"/>
        </w:rPr>
        <w:t xml:space="preserve">13-26, doi: </w:t>
      </w:r>
      <w:r w:rsidR="00F00253" w:rsidRPr="006C32DC">
        <w:rPr>
          <w:rFonts w:ascii="Arial" w:hAnsi="Arial" w:cs="Arial"/>
          <w:color w:val="0000FF"/>
        </w:rPr>
        <w:t>10.1080/14725860220137345</w:t>
      </w:r>
    </w:p>
    <w:p w14:paraId="27CB5592" w14:textId="1FB5CEB6" w:rsidR="00CB4107" w:rsidRPr="006C32DC" w:rsidRDefault="002578EC" w:rsidP="00232DB6">
      <w:pPr>
        <w:tabs>
          <w:tab w:val="left" w:pos="284"/>
        </w:tabs>
        <w:ind w:left="284" w:hanging="284"/>
        <w:jc w:val="both"/>
        <w:rPr>
          <w:rFonts w:ascii="Arial" w:hAnsi="Arial" w:cs="Arial"/>
          <w:noProof/>
          <w:lang w:val="en-US"/>
        </w:rPr>
      </w:pPr>
      <w:r>
        <w:rPr>
          <w:rFonts w:ascii="Arial" w:hAnsi="Arial" w:cs="Arial"/>
          <w:noProof/>
          <w:lang w:val="en-US"/>
        </w:rPr>
        <w:t>Harvey, RL, Blangy, S 2009,</w:t>
      </w:r>
      <w:r w:rsidR="00CB4107" w:rsidRPr="006C32DC">
        <w:rPr>
          <w:rFonts w:ascii="Arial" w:hAnsi="Arial" w:cs="Arial"/>
          <w:noProof/>
          <w:lang w:val="en-US"/>
        </w:rPr>
        <w:t xml:space="preserve"> </w:t>
      </w:r>
      <w:r w:rsidR="00553611">
        <w:rPr>
          <w:rFonts w:ascii="Arial" w:hAnsi="Arial" w:cs="Arial"/>
          <w:noProof/>
          <w:lang w:val="en-US"/>
        </w:rPr>
        <w:t>‘</w:t>
      </w:r>
      <w:r>
        <w:rPr>
          <w:rFonts w:ascii="Arial" w:hAnsi="Arial" w:cs="Arial"/>
          <w:noProof/>
          <w:lang w:val="en-US"/>
        </w:rPr>
        <w:t>Introduction to the special Issue on Aboriginal e</w:t>
      </w:r>
      <w:r w:rsidR="00CB4107" w:rsidRPr="006C32DC">
        <w:rPr>
          <w:rFonts w:ascii="Arial" w:hAnsi="Arial" w:cs="Arial"/>
          <w:noProof/>
          <w:lang w:val="en-US"/>
        </w:rPr>
        <w:t>cotourism</w:t>
      </w:r>
      <w:r w:rsidR="00553611">
        <w:rPr>
          <w:rFonts w:ascii="Arial" w:hAnsi="Arial" w:cs="Arial"/>
          <w:noProof/>
          <w:lang w:val="en-US"/>
        </w:rPr>
        <w:t>’</w:t>
      </w:r>
      <w:r w:rsidR="00CB4107" w:rsidRPr="006C32DC">
        <w:rPr>
          <w:rFonts w:ascii="Arial" w:hAnsi="Arial" w:cs="Arial"/>
          <w:noProof/>
          <w:lang w:val="en-US"/>
        </w:rPr>
        <w:t xml:space="preserve">, </w:t>
      </w:r>
      <w:r w:rsidR="00CB4107" w:rsidRPr="006C32DC">
        <w:rPr>
          <w:rFonts w:ascii="Arial" w:hAnsi="Arial" w:cs="Arial"/>
          <w:i/>
          <w:noProof/>
          <w:lang w:val="en-US"/>
        </w:rPr>
        <w:t xml:space="preserve">Journal of Ecotourism, </w:t>
      </w:r>
      <w:r w:rsidRPr="002578EC">
        <w:rPr>
          <w:rFonts w:ascii="Arial" w:hAnsi="Arial" w:cs="Arial"/>
          <w:noProof/>
          <w:lang w:val="en-US"/>
        </w:rPr>
        <w:t>vol. 8, no.</w:t>
      </w:r>
      <w:r>
        <w:rPr>
          <w:rFonts w:ascii="Arial" w:hAnsi="Arial" w:cs="Arial"/>
          <w:i/>
          <w:noProof/>
          <w:lang w:val="en-US"/>
        </w:rPr>
        <w:t xml:space="preserve"> </w:t>
      </w:r>
      <w:r>
        <w:rPr>
          <w:rFonts w:ascii="Arial" w:hAnsi="Arial" w:cs="Arial"/>
          <w:noProof/>
          <w:lang w:val="en-US"/>
        </w:rPr>
        <w:t>2</w:t>
      </w:r>
      <w:r w:rsidR="00CB4107" w:rsidRPr="006C32DC">
        <w:rPr>
          <w:rFonts w:ascii="Arial" w:hAnsi="Arial" w:cs="Arial"/>
          <w:noProof/>
          <w:lang w:val="en-US"/>
        </w:rPr>
        <w:t xml:space="preserve">, </w:t>
      </w:r>
      <w:r>
        <w:rPr>
          <w:rFonts w:ascii="Arial" w:hAnsi="Arial" w:cs="Arial"/>
          <w:noProof/>
          <w:lang w:val="en-US"/>
        </w:rPr>
        <w:t xml:space="preserve">pp. </w:t>
      </w:r>
      <w:r w:rsidR="00CB4107" w:rsidRPr="006C32DC">
        <w:rPr>
          <w:rFonts w:ascii="Arial" w:hAnsi="Arial" w:cs="Arial"/>
          <w:noProof/>
          <w:lang w:val="en-US"/>
        </w:rPr>
        <w:t>77-81. doi: 10.1080/14724040902730581</w:t>
      </w:r>
    </w:p>
    <w:p w14:paraId="3E9E90B7" w14:textId="7BE115B7" w:rsidR="00F00253" w:rsidRPr="006C32DC" w:rsidRDefault="002578EC" w:rsidP="00232DB6">
      <w:pPr>
        <w:tabs>
          <w:tab w:val="left" w:pos="284"/>
        </w:tabs>
        <w:ind w:left="284" w:hanging="284"/>
        <w:jc w:val="both"/>
        <w:rPr>
          <w:rFonts w:ascii="Arial" w:hAnsi="Arial" w:cs="Arial"/>
          <w:noProof/>
          <w:lang w:val="en-US"/>
        </w:rPr>
      </w:pPr>
      <w:r>
        <w:rPr>
          <w:rFonts w:ascii="Arial" w:hAnsi="Arial" w:cs="Arial"/>
          <w:noProof/>
          <w:lang w:val="en-US"/>
        </w:rPr>
        <w:t>Jacobsen, J 2007,</w:t>
      </w:r>
      <w:r w:rsidR="00F00253" w:rsidRPr="006C32DC">
        <w:rPr>
          <w:rFonts w:ascii="Arial" w:hAnsi="Arial" w:cs="Arial"/>
          <w:noProof/>
          <w:lang w:val="en-US"/>
        </w:rPr>
        <w:t xml:space="preserve"> </w:t>
      </w:r>
      <w:r w:rsidR="00553611">
        <w:rPr>
          <w:rFonts w:ascii="Arial" w:hAnsi="Arial" w:cs="Arial"/>
          <w:noProof/>
          <w:lang w:val="en-US"/>
        </w:rPr>
        <w:t>‘</w:t>
      </w:r>
      <w:r>
        <w:rPr>
          <w:rFonts w:ascii="Arial" w:hAnsi="Arial" w:cs="Arial"/>
          <w:noProof/>
          <w:lang w:val="en-US"/>
        </w:rPr>
        <w:t>Use of landscape perception methods in tourism s</w:t>
      </w:r>
      <w:r w:rsidR="00F00253" w:rsidRPr="006C32DC">
        <w:rPr>
          <w:rFonts w:ascii="Arial" w:hAnsi="Arial" w:cs="Arial"/>
          <w:noProof/>
          <w:lang w:val="en-US"/>
        </w:rPr>
        <w:t xml:space="preserve">tudies: </w:t>
      </w:r>
      <w:r>
        <w:rPr>
          <w:rFonts w:ascii="Arial" w:hAnsi="Arial" w:cs="Arial"/>
          <w:noProof/>
          <w:lang w:val="en-US"/>
        </w:rPr>
        <w:t>a review of photo-based research a</w:t>
      </w:r>
      <w:r w:rsidR="00F00253" w:rsidRPr="006C32DC">
        <w:rPr>
          <w:rFonts w:ascii="Arial" w:hAnsi="Arial" w:cs="Arial"/>
          <w:noProof/>
          <w:lang w:val="en-US"/>
        </w:rPr>
        <w:t>pproaches</w:t>
      </w:r>
      <w:r w:rsidR="00553611">
        <w:rPr>
          <w:rFonts w:ascii="Arial" w:hAnsi="Arial" w:cs="Arial"/>
          <w:noProof/>
          <w:lang w:val="en-US"/>
        </w:rPr>
        <w:t>’</w:t>
      </w:r>
      <w:r w:rsidR="00F00253" w:rsidRPr="006C32DC">
        <w:rPr>
          <w:rFonts w:ascii="Arial" w:hAnsi="Arial" w:cs="Arial"/>
          <w:noProof/>
          <w:lang w:val="en-US"/>
        </w:rPr>
        <w:t xml:space="preserve">, </w:t>
      </w:r>
      <w:r w:rsidR="00F00253" w:rsidRPr="002578EC">
        <w:rPr>
          <w:rFonts w:ascii="Arial" w:hAnsi="Arial" w:cs="Arial"/>
          <w:i/>
          <w:noProof/>
          <w:lang w:val="en-US"/>
        </w:rPr>
        <w:t>Tourism Geographies:</w:t>
      </w:r>
      <w:r w:rsidR="00F00253" w:rsidRPr="006C32DC">
        <w:rPr>
          <w:rFonts w:ascii="Arial" w:hAnsi="Arial" w:cs="Arial"/>
          <w:noProof/>
          <w:lang w:val="en-US"/>
        </w:rPr>
        <w:t xml:space="preserve"> </w:t>
      </w:r>
      <w:r w:rsidR="00F00253" w:rsidRPr="006C32DC">
        <w:rPr>
          <w:rFonts w:ascii="Arial" w:hAnsi="Arial" w:cs="Arial"/>
          <w:i/>
          <w:noProof/>
          <w:lang w:val="en-US"/>
        </w:rPr>
        <w:t xml:space="preserve">An International Journal of Tourism Space, Place and Environment, </w:t>
      </w:r>
      <w:r w:rsidRPr="002578EC">
        <w:rPr>
          <w:rFonts w:ascii="Arial" w:hAnsi="Arial" w:cs="Arial"/>
          <w:noProof/>
          <w:lang w:val="en-US"/>
        </w:rPr>
        <w:t xml:space="preserve">vol. </w:t>
      </w:r>
      <w:r w:rsidR="00F00253" w:rsidRPr="002578EC">
        <w:rPr>
          <w:rFonts w:ascii="Arial" w:hAnsi="Arial" w:cs="Arial"/>
          <w:noProof/>
          <w:lang w:val="en-US"/>
        </w:rPr>
        <w:t>9</w:t>
      </w:r>
      <w:r w:rsidRPr="002578EC">
        <w:rPr>
          <w:rFonts w:ascii="Arial" w:hAnsi="Arial" w:cs="Arial"/>
          <w:noProof/>
          <w:lang w:val="en-US"/>
        </w:rPr>
        <w:t>, no</w:t>
      </w:r>
      <w:r>
        <w:rPr>
          <w:rFonts w:ascii="Arial" w:hAnsi="Arial" w:cs="Arial"/>
          <w:noProof/>
          <w:lang w:val="en-US"/>
        </w:rPr>
        <w:t>. 3</w:t>
      </w:r>
      <w:r w:rsidR="00F00253" w:rsidRPr="006C32DC">
        <w:rPr>
          <w:rFonts w:ascii="Arial" w:hAnsi="Arial" w:cs="Arial"/>
          <w:noProof/>
          <w:lang w:val="en-US"/>
        </w:rPr>
        <w:t>,</w:t>
      </w:r>
      <w:r>
        <w:rPr>
          <w:rFonts w:ascii="Arial" w:hAnsi="Arial" w:cs="Arial"/>
          <w:noProof/>
          <w:lang w:val="en-US"/>
        </w:rPr>
        <w:t>pp.</w:t>
      </w:r>
      <w:r w:rsidR="00F00253" w:rsidRPr="006C32DC">
        <w:rPr>
          <w:rFonts w:ascii="Arial" w:hAnsi="Arial" w:cs="Arial"/>
          <w:noProof/>
          <w:lang w:val="en-US"/>
        </w:rPr>
        <w:t xml:space="preserve"> 234-253. doi: 10.1080/14616680701422871</w:t>
      </w:r>
    </w:p>
    <w:p w14:paraId="64228BAE" w14:textId="77777777" w:rsidR="00CB4107" w:rsidRPr="006C32DC" w:rsidRDefault="002578EC" w:rsidP="00232DB6">
      <w:pPr>
        <w:tabs>
          <w:tab w:val="left" w:pos="284"/>
        </w:tabs>
        <w:ind w:left="284" w:hanging="284"/>
        <w:jc w:val="both"/>
        <w:rPr>
          <w:rFonts w:ascii="Arial" w:hAnsi="Arial" w:cs="Arial"/>
          <w:color w:val="000000"/>
          <w:shd w:val="clear" w:color="auto" w:fill="FFFFFF"/>
        </w:rPr>
      </w:pPr>
      <w:r w:rsidRPr="00A12957">
        <w:rPr>
          <w:rFonts w:ascii="Arial" w:hAnsi="Arial" w:cs="Arial"/>
        </w:rPr>
        <w:t>Jennings, G 2010,</w:t>
      </w:r>
      <w:r w:rsidR="00CB4107" w:rsidRPr="00A12957">
        <w:rPr>
          <w:rFonts w:ascii="Arial" w:hAnsi="Arial" w:cs="Arial"/>
        </w:rPr>
        <w:t xml:space="preserve"> </w:t>
      </w:r>
      <w:r w:rsidR="00CB4107" w:rsidRPr="00A12957">
        <w:rPr>
          <w:rFonts w:ascii="Arial" w:hAnsi="Arial" w:cs="Arial"/>
          <w:i/>
        </w:rPr>
        <w:t>Tourism Research</w:t>
      </w:r>
      <w:r w:rsidR="00A12957">
        <w:rPr>
          <w:rFonts w:ascii="Arial" w:hAnsi="Arial" w:cs="Arial"/>
          <w:i/>
        </w:rPr>
        <w:t>,</w:t>
      </w:r>
      <w:r w:rsidR="00CB4107" w:rsidRPr="00A12957">
        <w:rPr>
          <w:rFonts w:ascii="Arial" w:hAnsi="Arial" w:cs="Arial"/>
          <w:i/>
        </w:rPr>
        <w:t xml:space="preserve"> </w:t>
      </w:r>
      <w:r w:rsidR="00CB4107" w:rsidRPr="00A12957">
        <w:rPr>
          <w:rFonts w:ascii="Arial" w:hAnsi="Arial" w:cs="Arial"/>
          <w:color w:val="000000"/>
          <w:shd w:val="clear" w:color="auto" w:fill="FFFFFF"/>
        </w:rPr>
        <w:t>John Wiley &amp; Sons</w:t>
      </w:r>
      <w:r w:rsidR="00A12957">
        <w:rPr>
          <w:rFonts w:ascii="Arial" w:hAnsi="Arial" w:cs="Arial"/>
          <w:color w:val="000000"/>
          <w:shd w:val="clear" w:color="auto" w:fill="FFFFFF"/>
        </w:rPr>
        <w:t xml:space="preserve">, </w:t>
      </w:r>
      <w:r w:rsidR="00A12957">
        <w:rPr>
          <w:rFonts w:ascii="Arial" w:hAnsi="Arial" w:cs="Arial"/>
        </w:rPr>
        <w:t>Milton, Qld</w:t>
      </w:r>
    </w:p>
    <w:p w14:paraId="1C556BD4" w14:textId="77777777" w:rsidR="00CB4107" w:rsidRPr="00A12957" w:rsidRDefault="00CB4107" w:rsidP="00232DB6">
      <w:pPr>
        <w:tabs>
          <w:tab w:val="left" w:pos="284"/>
        </w:tabs>
        <w:ind w:left="284" w:hanging="284"/>
        <w:jc w:val="both"/>
        <w:rPr>
          <w:rFonts w:ascii="Arial" w:hAnsi="Arial" w:cs="Arial"/>
          <w:noProof/>
          <w:lang w:val="en-US"/>
        </w:rPr>
      </w:pPr>
      <w:r w:rsidRPr="005C0274">
        <w:rPr>
          <w:rFonts w:ascii="Arial" w:hAnsi="Arial" w:cs="Arial"/>
        </w:rPr>
        <w:t>J</w:t>
      </w:r>
      <w:r w:rsidR="005C0274" w:rsidRPr="005C0274">
        <w:rPr>
          <w:rFonts w:ascii="Arial" w:hAnsi="Arial" w:cs="Arial"/>
        </w:rPr>
        <w:t>ones Donald Stra</w:t>
      </w:r>
      <w:r w:rsidR="005C0274">
        <w:rPr>
          <w:rFonts w:ascii="Arial" w:hAnsi="Arial" w:cs="Arial"/>
        </w:rPr>
        <w:t>tegy Partners</w:t>
      </w:r>
      <w:r w:rsidR="005C0274" w:rsidRPr="005C0274">
        <w:rPr>
          <w:rFonts w:ascii="Arial" w:hAnsi="Arial" w:cs="Arial"/>
        </w:rPr>
        <w:t xml:space="preserve"> </w:t>
      </w:r>
      <w:r w:rsidR="005C0274">
        <w:rPr>
          <w:rFonts w:ascii="Arial" w:hAnsi="Arial" w:cs="Arial"/>
        </w:rPr>
        <w:t>2009,</w:t>
      </w:r>
      <w:r w:rsidRPr="005C0274">
        <w:rPr>
          <w:rFonts w:ascii="Arial" w:hAnsi="Arial" w:cs="Arial"/>
        </w:rPr>
        <w:t xml:space="preserve"> </w:t>
      </w:r>
      <w:r w:rsidRPr="005C0274">
        <w:rPr>
          <w:rFonts w:ascii="Arial" w:hAnsi="Arial" w:cs="Arial"/>
          <w:i/>
          <w:iCs/>
        </w:rPr>
        <w:t>Project Indigenous Tourism</w:t>
      </w:r>
      <w:r w:rsidRPr="005C0274">
        <w:rPr>
          <w:rFonts w:ascii="Arial" w:hAnsi="Arial" w:cs="Arial"/>
        </w:rPr>
        <w:t xml:space="preserve">: </w:t>
      </w:r>
      <w:r w:rsidRPr="005C0274">
        <w:rPr>
          <w:rFonts w:ascii="Arial" w:hAnsi="Arial" w:cs="Arial"/>
          <w:i/>
        </w:rPr>
        <w:t xml:space="preserve">a research based consultancy to assist TA/RET to provide marketing guidance to promoters and suppliers </w:t>
      </w:r>
      <w:r w:rsidRPr="00A12957">
        <w:rPr>
          <w:rFonts w:ascii="Arial" w:hAnsi="Arial" w:cs="Arial"/>
          <w:i/>
        </w:rPr>
        <w:t>of Indigenous tourism experiences for the domestic market</w:t>
      </w:r>
      <w:r w:rsidR="005C0274">
        <w:rPr>
          <w:rFonts w:ascii="Arial" w:hAnsi="Arial" w:cs="Arial"/>
        </w:rPr>
        <w:t xml:space="preserve">, Tourism Australia, Sydney. </w:t>
      </w:r>
    </w:p>
    <w:p w14:paraId="141660C9" w14:textId="77777777" w:rsidR="005608AB" w:rsidRPr="006C32DC" w:rsidRDefault="00A12957" w:rsidP="00232DB6">
      <w:pPr>
        <w:autoSpaceDE w:val="0"/>
        <w:autoSpaceDN w:val="0"/>
        <w:adjustRightInd w:val="0"/>
        <w:jc w:val="both"/>
        <w:rPr>
          <w:rFonts w:ascii="Arial" w:hAnsi="Arial" w:cs="Arial"/>
        </w:rPr>
      </w:pPr>
      <w:r>
        <w:rPr>
          <w:rFonts w:ascii="Arial" w:hAnsi="Arial" w:cs="Arial"/>
        </w:rPr>
        <w:t>Kelly, GA 1955,</w:t>
      </w:r>
      <w:r w:rsidR="005608AB" w:rsidRPr="00A12957">
        <w:rPr>
          <w:rFonts w:ascii="Arial" w:hAnsi="Arial" w:cs="Arial"/>
        </w:rPr>
        <w:t xml:space="preserve"> </w:t>
      </w:r>
      <w:proofErr w:type="gramStart"/>
      <w:r w:rsidR="005608AB" w:rsidRPr="00A12957">
        <w:rPr>
          <w:rFonts w:ascii="Arial" w:hAnsi="Arial" w:cs="Arial"/>
          <w:i/>
        </w:rPr>
        <w:t>The</w:t>
      </w:r>
      <w:proofErr w:type="gramEnd"/>
      <w:r w:rsidR="005608AB" w:rsidRPr="00A12957">
        <w:rPr>
          <w:rFonts w:ascii="Arial" w:hAnsi="Arial" w:cs="Arial"/>
          <w:i/>
        </w:rPr>
        <w:t xml:space="preserve"> psychology of personal constructs</w:t>
      </w:r>
      <w:r>
        <w:rPr>
          <w:rFonts w:ascii="Arial" w:hAnsi="Arial" w:cs="Arial"/>
        </w:rPr>
        <w:t>, Norton, New York.</w:t>
      </w:r>
    </w:p>
    <w:p w14:paraId="398BBE69" w14:textId="77777777" w:rsidR="00600DFF" w:rsidRPr="00A12957" w:rsidRDefault="00600DFF" w:rsidP="00232DB6">
      <w:pPr>
        <w:ind w:left="284" w:hanging="284"/>
        <w:jc w:val="both"/>
        <w:rPr>
          <w:rFonts w:ascii="Arial" w:hAnsi="Arial" w:cs="Arial"/>
        </w:rPr>
      </w:pPr>
      <w:r w:rsidRPr="00A12957">
        <w:rPr>
          <w:rFonts w:ascii="Arial" w:hAnsi="Arial" w:cs="Arial"/>
        </w:rPr>
        <w:t>Little,</w:t>
      </w:r>
      <w:r w:rsidR="00A12957">
        <w:rPr>
          <w:rFonts w:ascii="Arial" w:hAnsi="Arial" w:cs="Arial"/>
        </w:rPr>
        <w:t xml:space="preserve"> TD 2013,</w:t>
      </w:r>
      <w:r w:rsidRPr="00A12957">
        <w:rPr>
          <w:rFonts w:ascii="Arial" w:hAnsi="Arial" w:cs="Arial"/>
        </w:rPr>
        <w:t xml:space="preserve"> </w:t>
      </w:r>
      <w:hyperlink r:id="rId15" w:tgtFrame="_blank" w:history="1">
        <w:r w:rsidR="00A12957" w:rsidRPr="00A12957">
          <w:rPr>
            <w:rFonts w:ascii="Arial" w:hAnsi="Arial" w:cs="Arial"/>
            <w:i/>
          </w:rPr>
          <w:t>The Oxford handbook of quantitative methods,</w:t>
        </w:r>
        <w:r w:rsidR="00A12957" w:rsidRPr="00A12957">
          <w:rPr>
            <w:rFonts w:ascii="Arial" w:hAnsi="Arial" w:cs="Arial"/>
          </w:rPr>
          <w:t xml:space="preserve"> </w:t>
        </w:r>
        <w:r w:rsidR="00A12957" w:rsidRPr="00A12957">
          <w:rPr>
            <w:rFonts w:ascii="Arial" w:hAnsi="Arial" w:cs="Arial"/>
            <w:bCs/>
          </w:rPr>
          <w:t>Oxford</w:t>
        </w:r>
        <w:r w:rsidR="00A12957" w:rsidRPr="00A12957">
          <w:rPr>
            <w:rFonts w:ascii="Arial" w:hAnsi="Arial" w:cs="Arial"/>
          </w:rPr>
          <w:t> </w:t>
        </w:r>
        <w:r w:rsidR="00A12957">
          <w:rPr>
            <w:rFonts w:ascii="Arial" w:hAnsi="Arial" w:cs="Arial"/>
          </w:rPr>
          <w:t xml:space="preserve">University Press, </w:t>
        </w:r>
        <w:r w:rsidR="00A12957" w:rsidRPr="00A12957">
          <w:rPr>
            <w:rFonts w:ascii="Arial" w:hAnsi="Arial" w:cs="Arial"/>
          </w:rPr>
          <w:t>USA</w:t>
        </w:r>
      </w:hyperlink>
      <w:r w:rsidR="00A12957">
        <w:rPr>
          <w:rFonts w:ascii="Arial" w:hAnsi="Arial" w:cs="Arial"/>
        </w:rPr>
        <w:t>,</w:t>
      </w:r>
      <w:r w:rsidRPr="00A12957">
        <w:rPr>
          <w:rFonts w:ascii="Arial" w:hAnsi="Arial" w:cs="Arial"/>
        </w:rPr>
        <w:t xml:space="preserve"> Retrieved from http://www.eblib.com. </w:t>
      </w:r>
    </w:p>
    <w:p w14:paraId="41148F3F" w14:textId="77777777" w:rsidR="00F00253" w:rsidRPr="00A12957" w:rsidRDefault="00A12957" w:rsidP="00232DB6">
      <w:pPr>
        <w:tabs>
          <w:tab w:val="left" w:pos="284"/>
        </w:tabs>
        <w:ind w:left="284" w:hanging="284"/>
        <w:jc w:val="both"/>
        <w:rPr>
          <w:rFonts w:ascii="Arial" w:hAnsi="Arial" w:cs="Arial"/>
        </w:rPr>
      </w:pPr>
      <w:proofErr w:type="spellStart"/>
      <w:r>
        <w:rPr>
          <w:rFonts w:ascii="Arial" w:hAnsi="Arial" w:cs="Arial"/>
        </w:rPr>
        <w:t>McKeown</w:t>
      </w:r>
      <w:proofErr w:type="spellEnd"/>
      <w:r>
        <w:rPr>
          <w:rFonts w:ascii="Arial" w:hAnsi="Arial" w:cs="Arial"/>
        </w:rPr>
        <w:t xml:space="preserve">, B &amp; Thomas, D </w:t>
      </w:r>
      <w:r w:rsidR="00F00253" w:rsidRPr="00A12957">
        <w:rPr>
          <w:rFonts w:ascii="Arial" w:hAnsi="Arial" w:cs="Arial"/>
        </w:rPr>
        <w:t>1988</w:t>
      </w:r>
      <w:r>
        <w:rPr>
          <w:rFonts w:ascii="Arial" w:hAnsi="Arial" w:cs="Arial"/>
          <w:i/>
        </w:rPr>
        <w:t>, Q methodology,</w:t>
      </w:r>
      <w:r w:rsidR="00F00253" w:rsidRPr="00A12957">
        <w:rPr>
          <w:rFonts w:ascii="Arial" w:hAnsi="Arial" w:cs="Arial"/>
        </w:rPr>
        <w:t xml:space="preserve"> Sage publications</w:t>
      </w:r>
      <w:r>
        <w:rPr>
          <w:rFonts w:ascii="Arial" w:hAnsi="Arial" w:cs="Arial"/>
        </w:rPr>
        <w:t>, Newbury Park, California</w:t>
      </w:r>
    </w:p>
    <w:p w14:paraId="4CC83A34" w14:textId="2B28C4DD" w:rsidR="00F00253" w:rsidRPr="006C32DC" w:rsidRDefault="00A76FFC" w:rsidP="00232DB6">
      <w:pPr>
        <w:tabs>
          <w:tab w:val="left" w:pos="284"/>
        </w:tabs>
        <w:ind w:left="284" w:hanging="284"/>
        <w:jc w:val="both"/>
        <w:rPr>
          <w:rFonts w:ascii="Arial" w:hAnsi="Arial" w:cs="Arial"/>
          <w:lang w:val="en-US"/>
        </w:rPr>
      </w:pPr>
      <w:proofErr w:type="spellStart"/>
      <w:r>
        <w:rPr>
          <w:rFonts w:ascii="Arial" w:hAnsi="Arial" w:cs="Arial"/>
          <w:lang w:val="en-US"/>
        </w:rPr>
        <w:t>McKercher</w:t>
      </w:r>
      <w:proofErr w:type="spellEnd"/>
      <w:r>
        <w:rPr>
          <w:rFonts w:ascii="Arial" w:hAnsi="Arial" w:cs="Arial"/>
          <w:lang w:val="en-US"/>
        </w:rPr>
        <w:t xml:space="preserve">, B &amp; Du </w:t>
      </w:r>
      <w:proofErr w:type="spellStart"/>
      <w:r>
        <w:rPr>
          <w:rFonts w:ascii="Arial" w:hAnsi="Arial" w:cs="Arial"/>
          <w:lang w:val="en-US"/>
        </w:rPr>
        <w:t>Cros</w:t>
      </w:r>
      <w:proofErr w:type="spellEnd"/>
      <w:r>
        <w:rPr>
          <w:rFonts w:ascii="Arial" w:hAnsi="Arial" w:cs="Arial"/>
          <w:lang w:val="en-US"/>
        </w:rPr>
        <w:t>, H 1998,</w:t>
      </w:r>
      <w:r w:rsidR="00DC59A7" w:rsidRPr="00A76FFC">
        <w:rPr>
          <w:rFonts w:ascii="Arial" w:hAnsi="Arial" w:cs="Arial"/>
          <w:lang w:val="en-US"/>
        </w:rPr>
        <w:t xml:space="preserve"> </w:t>
      </w:r>
      <w:r w:rsidR="00553611">
        <w:rPr>
          <w:rFonts w:ascii="Arial" w:hAnsi="Arial" w:cs="Arial"/>
          <w:lang w:val="en-US"/>
        </w:rPr>
        <w:t>‘</w:t>
      </w:r>
      <w:r w:rsidR="00DC59A7" w:rsidRPr="00A76FFC">
        <w:rPr>
          <w:rFonts w:ascii="Arial" w:hAnsi="Arial" w:cs="Arial"/>
          <w:lang w:val="en-US"/>
        </w:rPr>
        <w:t>I climbed to the top or Ayers Rock</w:t>
      </w:r>
      <w:r>
        <w:rPr>
          <w:rFonts w:ascii="Arial" w:hAnsi="Arial" w:cs="Arial"/>
          <w:lang w:val="en-US"/>
        </w:rPr>
        <w:t xml:space="preserve"> but still couldn</w:t>
      </w:r>
      <w:r w:rsidR="00553611">
        <w:rPr>
          <w:rFonts w:ascii="Arial" w:hAnsi="Arial" w:cs="Arial"/>
          <w:lang w:val="en-US"/>
        </w:rPr>
        <w:t>’</w:t>
      </w:r>
      <w:r>
        <w:rPr>
          <w:rFonts w:ascii="Arial" w:hAnsi="Arial" w:cs="Arial"/>
          <w:lang w:val="en-US"/>
        </w:rPr>
        <w:t>t see Uluru: t</w:t>
      </w:r>
      <w:r w:rsidR="00DC59A7" w:rsidRPr="00A76FFC">
        <w:rPr>
          <w:rFonts w:ascii="Arial" w:hAnsi="Arial" w:cs="Arial"/>
          <w:lang w:val="en-US"/>
        </w:rPr>
        <w:t>he challenge of reinventing a tourist destination</w:t>
      </w:r>
      <w:r w:rsidR="00553611">
        <w:rPr>
          <w:rFonts w:ascii="Arial" w:hAnsi="Arial" w:cs="Arial"/>
          <w:lang w:val="en-US"/>
        </w:rPr>
        <w:t>’</w:t>
      </w:r>
      <w:r>
        <w:rPr>
          <w:rFonts w:ascii="Arial" w:hAnsi="Arial" w:cs="Arial"/>
          <w:lang w:val="en-US"/>
        </w:rPr>
        <w:t>,</w:t>
      </w:r>
      <w:r w:rsidR="00DC59A7" w:rsidRPr="00A76FFC">
        <w:rPr>
          <w:rFonts w:ascii="Arial" w:hAnsi="Arial" w:cs="Arial"/>
          <w:lang w:val="en-US"/>
        </w:rPr>
        <w:t xml:space="preserve"> </w:t>
      </w:r>
      <w:r w:rsidRPr="00BF5FC8">
        <w:rPr>
          <w:rFonts w:ascii="Arial" w:hAnsi="Arial" w:cs="Arial"/>
          <w:i/>
          <w:lang w:val="en-US"/>
        </w:rPr>
        <w:t>Council for Australasian University Tourism and Hospitality Education (</w:t>
      </w:r>
      <w:r w:rsidR="00DC59A7" w:rsidRPr="00BF5FC8">
        <w:rPr>
          <w:rFonts w:ascii="Arial" w:hAnsi="Arial" w:cs="Arial"/>
          <w:i/>
          <w:lang w:val="en-US"/>
        </w:rPr>
        <w:t>CAUTHE</w:t>
      </w:r>
      <w:r w:rsidRPr="00BF5FC8">
        <w:rPr>
          <w:rFonts w:ascii="Arial" w:hAnsi="Arial" w:cs="Arial"/>
          <w:i/>
          <w:lang w:val="en-US"/>
        </w:rPr>
        <w:t>)</w:t>
      </w:r>
      <w:r w:rsidR="00BF5FC8">
        <w:rPr>
          <w:rFonts w:ascii="Arial" w:hAnsi="Arial" w:cs="Arial"/>
          <w:i/>
          <w:lang w:val="en-US"/>
        </w:rPr>
        <w:t>,</w:t>
      </w:r>
      <w:r w:rsidR="00DC59A7" w:rsidRPr="00A76FFC">
        <w:rPr>
          <w:rFonts w:ascii="Arial" w:hAnsi="Arial" w:cs="Arial"/>
          <w:i/>
          <w:lang w:val="en-US"/>
        </w:rPr>
        <w:t xml:space="preserve"> </w:t>
      </w:r>
      <w:r w:rsidR="00BF5FC8">
        <w:rPr>
          <w:rFonts w:ascii="Arial" w:hAnsi="Arial" w:cs="Arial"/>
          <w:lang w:val="en-US"/>
        </w:rPr>
        <w:t>pp. 376-386</w:t>
      </w:r>
      <w:r w:rsidR="00DC59A7" w:rsidRPr="00A76FFC">
        <w:rPr>
          <w:rFonts w:ascii="Arial" w:hAnsi="Arial" w:cs="Arial"/>
          <w:lang w:val="en-US"/>
        </w:rPr>
        <w:t xml:space="preserve">. </w:t>
      </w:r>
    </w:p>
    <w:p w14:paraId="386DC052" w14:textId="56851F78" w:rsidR="00F00253" w:rsidRPr="006C32DC" w:rsidRDefault="002578EC" w:rsidP="00232DB6">
      <w:pPr>
        <w:tabs>
          <w:tab w:val="left" w:pos="284"/>
        </w:tabs>
        <w:ind w:left="284" w:hanging="284"/>
        <w:jc w:val="both"/>
        <w:rPr>
          <w:rFonts w:ascii="Arial" w:hAnsi="Arial" w:cs="Arial"/>
        </w:rPr>
      </w:pPr>
      <w:proofErr w:type="spellStart"/>
      <w:r>
        <w:rPr>
          <w:rFonts w:ascii="Arial" w:hAnsi="Arial" w:cs="Arial"/>
          <w:lang w:val="en-US"/>
        </w:rPr>
        <w:lastRenderedPageBreak/>
        <w:t>Matteucci</w:t>
      </w:r>
      <w:proofErr w:type="spellEnd"/>
      <w:r>
        <w:rPr>
          <w:rFonts w:ascii="Arial" w:hAnsi="Arial" w:cs="Arial"/>
          <w:lang w:val="en-US"/>
        </w:rPr>
        <w:t>, X 2013,</w:t>
      </w:r>
      <w:r w:rsidR="00F00253" w:rsidRPr="006C32DC">
        <w:rPr>
          <w:rFonts w:ascii="Arial" w:hAnsi="Arial" w:cs="Arial"/>
          <w:lang w:val="en-US"/>
        </w:rPr>
        <w:t xml:space="preserve"> </w:t>
      </w:r>
      <w:r w:rsidR="00553611">
        <w:rPr>
          <w:rFonts w:ascii="Arial" w:hAnsi="Arial" w:cs="Arial"/>
          <w:lang w:val="en-US"/>
        </w:rPr>
        <w:t>‘</w:t>
      </w:r>
      <w:r>
        <w:rPr>
          <w:rFonts w:ascii="Arial" w:hAnsi="Arial" w:cs="Arial"/>
          <w:lang w:val="en-US"/>
        </w:rPr>
        <w:t>Photo elicitation: e</w:t>
      </w:r>
      <w:r w:rsidR="00F00253" w:rsidRPr="006C32DC">
        <w:rPr>
          <w:rFonts w:ascii="Arial" w:hAnsi="Arial" w:cs="Arial"/>
          <w:lang w:val="en-US"/>
        </w:rPr>
        <w:t>xploring tourist experiences with researcher-</w:t>
      </w:r>
      <w:r>
        <w:rPr>
          <w:rFonts w:ascii="Arial" w:hAnsi="Arial" w:cs="Arial"/>
        </w:rPr>
        <w:t>found images</w:t>
      </w:r>
      <w:r w:rsidR="00553611">
        <w:rPr>
          <w:rFonts w:ascii="Arial" w:hAnsi="Arial" w:cs="Arial"/>
        </w:rPr>
        <w:t>’</w:t>
      </w:r>
      <w:r>
        <w:rPr>
          <w:rFonts w:ascii="Arial" w:hAnsi="Arial" w:cs="Arial"/>
        </w:rPr>
        <w:t xml:space="preserve">, </w:t>
      </w:r>
      <w:r w:rsidR="00F00253" w:rsidRPr="006C32DC">
        <w:rPr>
          <w:rFonts w:ascii="Arial" w:hAnsi="Arial" w:cs="Arial"/>
          <w:i/>
        </w:rPr>
        <w:t xml:space="preserve">Tourism Management, </w:t>
      </w:r>
      <w:r w:rsidRPr="002578EC">
        <w:rPr>
          <w:rFonts w:ascii="Arial" w:hAnsi="Arial" w:cs="Arial"/>
        </w:rPr>
        <w:t xml:space="preserve">vol. </w:t>
      </w:r>
      <w:r w:rsidR="00F00253" w:rsidRPr="002578EC">
        <w:rPr>
          <w:rFonts w:ascii="Arial" w:hAnsi="Arial" w:cs="Arial"/>
        </w:rPr>
        <w:t>35,</w:t>
      </w:r>
      <w:r w:rsidR="00F00253" w:rsidRPr="006C32DC">
        <w:rPr>
          <w:rFonts w:ascii="Arial" w:hAnsi="Arial" w:cs="Arial"/>
        </w:rPr>
        <w:t xml:space="preserve"> </w:t>
      </w:r>
      <w:r>
        <w:rPr>
          <w:rFonts w:ascii="Arial" w:hAnsi="Arial" w:cs="Arial"/>
        </w:rPr>
        <w:t xml:space="preserve">pp. </w:t>
      </w:r>
      <w:r w:rsidR="00F00253" w:rsidRPr="006C32DC">
        <w:rPr>
          <w:rFonts w:ascii="Arial" w:hAnsi="Arial" w:cs="Arial"/>
        </w:rPr>
        <w:t>190-197</w:t>
      </w:r>
      <w:r>
        <w:rPr>
          <w:rFonts w:ascii="Arial" w:hAnsi="Arial" w:cs="Arial"/>
        </w:rPr>
        <w:t>.</w:t>
      </w:r>
    </w:p>
    <w:p w14:paraId="6577E50D" w14:textId="77777777" w:rsidR="00F00253" w:rsidRPr="006C32DC" w:rsidRDefault="00A12957" w:rsidP="00232DB6">
      <w:pPr>
        <w:tabs>
          <w:tab w:val="left" w:pos="284"/>
        </w:tabs>
        <w:ind w:left="284" w:hanging="284"/>
        <w:jc w:val="both"/>
        <w:rPr>
          <w:rFonts w:ascii="Arial" w:hAnsi="Arial" w:cs="Arial"/>
        </w:rPr>
      </w:pPr>
      <w:proofErr w:type="spellStart"/>
      <w:r>
        <w:rPr>
          <w:rFonts w:ascii="Arial" w:hAnsi="Arial" w:cs="Arial"/>
        </w:rPr>
        <w:t>Minichiello</w:t>
      </w:r>
      <w:proofErr w:type="spellEnd"/>
      <w:r>
        <w:rPr>
          <w:rFonts w:ascii="Arial" w:hAnsi="Arial" w:cs="Arial"/>
        </w:rPr>
        <w:t xml:space="preserve">, V, </w:t>
      </w:r>
      <w:proofErr w:type="spellStart"/>
      <w:r>
        <w:rPr>
          <w:rFonts w:ascii="Arial" w:hAnsi="Arial" w:cs="Arial"/>
        </w:rPr>
        <w:t>Aroni</w:t>
      </w:r>
      <w:proofErr w:type="spellEnd"/>
      <w:r>
        <w:rPr>
          <w:rFonts w:ascii="Arial" w:hAnsi="Arial" w:cs="Arial"/>
        </w:rPr>
        <w:t xml:space="preserve">, R, </w:t>
      </w:r>
      <w:proofErr w:type="spellStart"/>
      <w:r>
        <w:rPr>
          <w:rFonts w:ascii="Arial" w:hAnsi="Arial" w:cs="Arial"/>
        </w:rPr>
        <w:t>Timewell</w:t>
      </w:r>
      <w:proofErr w:type="spellEnd"/>
      <w:r>
        <w:rPr>
          <w:rFonts w:ascii="Arial" w:hAnsi="Arial" w:cs="Arial"/>
        </w:rPr>
        <w:t>, E &amp; Alexander, L 1995,</w:t>
      </w:r>
      <w:r w:rsidR="00600DFF" w:rsidRPr="00A12957">
        <w:rPr>
          <w:rFonts w:ascii="Arial" w:hAnsi="Arial" w:cs="Arial"/>
        </w:rPr>
        <w:t xml:space="preserve"> </w:t>
      </w:r>
      <w:r>
        <w:rPr>
          <w:rFonts w:ascii="Arial" w:hAnsi="Arial" w:cs="Arial"/>
          <w:i/>
        </w:rPr>
        <w:t>In-depth interviewing: p</w:t>
      </w:r>
      <w:r w:rsidR="00600DFF" w:rsidRPr="00A12957">
        <w:rPr>
          <w:rFonts w:ascii="Arial" w:hAnsi="Arial" w:cs="Arial"/>
          <w:i/>
        </w:rPr>
        <w:t>rinciples, techniques, analysis</w:t>
      </w:r>
      <w:r>
        <w:rPr>
          <w:rFonts w:ascii="Arial" w:hAnsi="Arial" w:cs="Arial"/>
          <w:i/>
        </w:rPr>
        <w:t>,</w:t>
      </w:r>
      <w:r w:rsidR="000657B3">
        <w:rPr>
          <w:rFonts w:ascii="Arial" w:hAnsi="Arial" w:cs="Arial"/>
        </w:rPr>
        <w:t xml:space="preserve"> Longman Australia Pty Ltd, Melbourne.</w:t>
      </w:r>
    </w:p>
    <w:p w14:paraId="439B06B4" w14:textId="2DBC2301" w:rsidR="00CB4107" w:rsidRPr="006C32DC" w:rsidRDefault="002578EC" w:rsidP="00232DB6">
      <w:pPr>
        <w:tabs>
          <w:tab w:val="left" w:pos="284"/>
        </w:tabs>
        <w:ind w:left="284" w:hanging="284"/>
        <w:jc w:val="both"/>
        <w:rPr>
          <w:rFonts w:ascii="Arial" w:hAnsi="Arial" w:cs="Arial"/>
          <w:noProof/>
          <w:lang w:val="en-US"/>
        </w:rPr>
      </w:pPr>
      <w:r w:rsidRPr="000657B3">
        <w:rPr>
          <w:rFonts w:ascii="Arial" w:hAnsi="Arial" w:cs="Arial"/>
          <w:noProof/>
          <w:lang w:val="en-US"/>
        </w:rPr>
        <w:t>Mosc</w:t>
      </w:r>
      <w:r>
        <w:rPr>
          <w:rFonts w:ascii="Arial" w:hAnsi="Arial" w:cs="Arial"/>
          <w:noProof/>
          <w:lang w:val="en-US"/>
        </w:rPr>
        <w:t>ardo, G &amp; Pearce, PL 1999,</w:t>
      </w:r>
      <w:r w:rsidR="00CB4107" w:rsidRPr="006C32DC">
        <w:rPr>
          <w:rFonts w:ascii="Arial" w:hAnsi="Arial" w:cs="Arial"/>
          <w:noProof/>
          <w:lang w:val="en-US"/>
        </w:rPr>
        <w:t xml:space="preserve"> </w:t>
      </w:r>
      <w:r w:rsidR="00553611">
        <w:rPr>
          <w:rFonts w:ascii="Arial" w:hAnsi="Arial" w:cs="Arial"/>
          <w:noProof/>
          <w:lang w:val="en-US"/>
        </w:rPr>
        <w:t>‘</w:t>
      </w:r>
      <w:r>
        <w:rPr>
          <w:rFonts w:ascii="Arial" w:hAnsi="Arial" w:cs="Arial"/>
          <w:noProof/>
          <w:lang w:val="en-US"/>
        </w:rPr>
        <w:t>Understanding ethnic tourists</w:t>
      </w:r>
      <w:r w:rsidR="00553611">
        <w:rPr>
          <w:rFonts w:ascii="Arial" w:hAnsi="Arial" w:cs="Arial"/>
          <w:noProof/>
          <w:lang w:val="en-US"/>
        </w:rPr>
        <w:t>’</w:t>
      </w:r>
      <w:r>
        <w:rPr>
          <w:rFonts w:ascii="Arial" w:hAnsi="Arial" w:cs="Arial"/>
          <w:noProof/>
          <w:lang w:val="en-US"/>
        </w:rPr>
        <w:t>,</w:t>
      </w:r>
      <w:r w:rsidR="00CB4107" w:rsidRPr="006C32DC">
        <w:rPr>
          <w:rFonts w:ascii="Arial" w:hAnsi="Arial" w:cs="Arial"/>
          <w:noProof/>
          <w:lang w:val="en-US"/>
        </w:rPr>
        <w:t xml:space="preserve"> </w:t>
      </w:r>
      <w:r w:rsidR="00CB4107" w:rsidRPr="006C32DC">
        <w:rPr>
          <w:rFonts w:ascii="Arial" w:hAnsi="Arial" w:cs="Arial"/>
          <w:i/>
          <w:noProof/>
          <w:lang w:val="en-US"/>
        </w:rPr>
        <w:t xml:space="preserve">Annals of Tourism Research, </w:t>
      </w:r>
      <w:r w:rsidRPr="002578EC">
        <w:rPr>
          <w:rFonts w:ascii="Arial" w:hAnsi="Arial" w:cs="Arial"/>
          <w:noProof/>
          <w:lang w:val="en-US"/>
        </w:rPr>
        <w:t xml:space="preserve">vol. </w:t>
      </w:r>
      <w:r w:rsidR="00CB4107" w:rsidRPr="002578EC">
        <w:rPr>
          <w:rFonts w:ascii="Arial" w:hAnsi="Arial" w:cs="Arial"/>
          <w:noProof/>
          <w:lang w:val="en-US"/>
        </w:rPr>
        <w:t>26</w:t>
      </w:r>
      <w:r w:rsidRPr="002578EC">
        <w:rPr>
          <w:rFonts w:ascii="Arial" w:hAnsi="Arial" w:cs="Arial"/>
          <w:noProof/>
          <w:lang w:val="en-US"/>
        </w:rPr>
        <w:t>,</w:t>
      </w:r>
      <w:r>
        <w:rPr>
          <w:rFonts w:ascii="Arial" w:hAnsi="Arial" w:cs="Arial"/>
          <w:noProof/>
          <w:lang w:val="en-US"/>
        </w:rPr>
        <w:t xml:space="preserve"> no. 2</w:t>
      </w:r>
      <w:r w:rsidR="00CB4107" w:rsidRPr="006C32DC">
        <w:rPr>
          <w:rFonts w:ascii="Arial" w:hAnsi="Arial" w:cs="Arial"/>
          <w:noProof/>
          <w:lang w:val="en-US"/>
        </w:rPr>
        <w:t>,</w:t>
      </w:r>
      <w:r>
        <w:rPr>
          <w:rFonts w:ascii="Arial" w:hAnsi="Arial" w:cs="Arial"/>
          <w:noProof/>
          <w:lang w:val="en-US"/>
        </w:rPr>
        <w:t xml:space="preserve"> pp. 416-</w:t>
      </w:r>
      <w:r w:rsidR="00CB4107" w:rsidRPr="006C32DC">
        <w:rPr>
          <w:rFonts w:ascii="Arial" w:hAnsi="Arial" w:cs="Arial"/>
          <w:noProof/>
          <w:lang w:val="en-US"/>
        </w:rPr>
        <w:t>434.</w:t>
      </w:r>
    </w:p>
    <w:p w14:paraId="2D5CFF35" w14:textId="509A1CEC" w:rsidR="005608AB" w:rsidRPr="006C32DC" w:rsidRDefault="00683621" w:rsidP="00232DB6">
      <w:pPr>
        <w:autoSpaceDE w:val="0"/>
        <w:autoSpaceDN w:val="0"/>
        <w:adjustRightInd w:val="0"/>
        <w:ind w:left="284" w:hanging="284"/>
        <w:jc w:val="both"/>
        <w:rPr>
          <w:rFonts w:ascii="Arial" w:hAnsi="Arial" w:cs="Arial"/>
        </w:rPr>
      </w:pPr>
      <w:r>
        <w:rPr>
          <w:rFonts w:ascii="Arial" w:hAnsi="Arial" w:cs="Arial"/>
          <w:noProof/>
          <w:lang w:val="en-US"/>
        </w:rPr>
        <w:t>Naoi, T, Airey, D</w:t>
      </w:r>
      <w:r w:rsidR="005608AB" w:rsidRPr="006C32DC">
        <w:rPr>
          <w:rFonts w:ascii="Arial" w:hAnsi="Arial" w:cs="Arial"/>
          <w:noProof/>
          <w:lang w:val="en-US"/>
        </w:rPr>
        <w:t>,</w:t>
      </w:r>
      <w:r>
        <w:rPr>
          <w:rFonts w:ascii="Arial" w:hAnsi="Arial" w:cs="Arial"/>
          <w:noProof/>
          <w:lang w:val="en-US"/>
        </w:rPr>
        <w:t xml:space="preserve"> Lijima, S &amp; Niininen, O 2006,</w:t>
      </w:r>
      <w:r w:rsidR="005608AB" w:rsidRPr="006C32DC">
        <w:rPr>
          <w:rFonts w:ascii="Arial" w:hAnsi="Arial" w:cs="Arial"/>
          <w:noProof/>
          <w:lang w:val="en-US"/>
        </w:rPr>
        <w:t xml:space="preserve"> </w:t>
      </w:r>
      <w:r w:rsidR="00553611">
        <w:rPr>
          <w:rFonts w:ascii="Arial" w:hAnsi="Arial" w:cs="Arial"/>
          <w:noProof/>
          <w:lang w:val="en-US"/>
        </w:rPr>
        <w:t>‘</w:t>
      </w:r>
      <w:r w:rsidR="005608AB" w:rsidRPr="006C32DC">
        <w:rPr>
          <w:rFonts w:ascii="Arial" w:hAnsi="Arial" w:cs="Arial"/>
        </w:rPr>
        <w:t>Visitors’ evaluat</w:t>
      </w:r>
      <w:r>
        <w:rPr>
          <w:rFonts w:ascii="Arial" w:hAnsi="Arial" w:cs="Arial"/>
        </w:rPr>
        <w:t>ion of an historical district: repertory grid analysis and laddering analysis with photographs</w:t>
      </w:r>
      <w:r w:rsidR="00553611">
        <w:rPr>
          <w:rFonts w:ascii="Arial" w:hAnsi="Arial" w:cs="Arial"/>
        </w:rPr>
        <w:t>’</w:t>
      </w:r>
      <w:r>
        <w:rPr>
          <w:rFonts w:ascii="Arial" w:hAnsi="Arial" w:cs="Arial"/>
        </w:rPr>
        <w:t xml:space="preserve">, </w:t>
      </w:r>
      <w:r w:rsidR="005608AB" w:rsidRPr="00683621">
        <w:rPr>
          <w:rFonts w:ascii="Arial" w:hAnsi="Arial" w:cs="Arial"/>
          <w:i/>
        </w:rPr>
        <w:t>Tourism Management,</w:t>
      </w:r>
      <w:r w:rsidR="005608AB" w:rsidRPr="006C32DC">
        <w:rPr>
          <w:rFonts w:ascii="Arial" w:hAnsi="Arial" w:cs="Arial"/>
        </w:rPr>
        <w:t xml:space="preserve"> </w:t>
      </w:r>
      <w:r>
        <w:rPr>
          <w:rFonts w:ascii="Arial" w:hAnsi="Arial" w:cs="Arial"/>
        </w:rPr>
        <w:t xml:space="preserve">vol. </w:t>
      </w:r>
      <w:r w:rsidR="005608AB" w:rsidRPr="006C32DC">
        <w:rPr>
          <w:rFonts w:ascii="Arial" w:hAnsi="Arial" w:cs="Arial"/>
        </w:rPr>
        <w:t xml:space="preserve">27, </w:t>
      </w:r>
      <w:r>
        <w:rPr>
          <w:rFonts w:ascii="Arial" w:hAnsi="Arial" w:cs="Arial"/>
        </w:rPr>
        <w:t xml:space="preserve">pp. </w:t>
      </w:r>
      <w:r w:rsidR="005608AB" w:rsidRPr="006C32DC">
        <w:rPr>
          <w:rFonts w:ascii="Arial" w:hAnsi="Arial" w:cs="Arial"/>
        </w:rPr>
        <w:t>420-436</w:t>
      </w:r>
      <w:r>
        <w:rPr>
          <w:rFonts w:ascii="Arial" w:hAnsi="Arial" w:cs="Arial"/>
        </w:rPr>
        <w:t>.</w:t>
      </w:r>
    </w:p>
    <w:p w14:paraId="63B76998" w14:textId="1AD5698A" w:rsidR="00F00253" w:rsidRPr="006C32DC" w:rsidRDefault="00683621" w:rsidP="00232DB6">
      <w:pPr>
        <w:tabs>
          <w:tab w:val="left" w:pos="284"/>
        </w:tabs>
        <w:ind w:left="284" w:hanging="284"/>
        <w:jc w:val="both"/>
        <w:rPr>
          <w:rFonts w:ascii="Arial" w:hAnsi="Arial" w:cs="Arial"/>
          <w:noProof/>
          <w:lang w:val="en-US"/>
        </w:rPr>
      </w:pPr>
      <w:r w:rsidRPr="000657B3">
        <w:rPr>
          <w:rFonts w:ascii="Arial" w:hAnsi="Arial" w:cs="Arial"/>
          <w:noProof/>
          <w:lang w:val="en-US"/>
        </w:rPr>
        <w:t>O</w:t>
      </w:r>
      <w:r w:rsidR="00553611">
        <w:rPr>
          <w:rFonts w:ascii="Arial" w:hAnsi="Arial" w:cs="Arial"/>
          <w:noProof/>
          <w:lang w:val="en-US"/>
        </w:rPr>
        <w:t>’</w:t>
      </w:r>
      <w:r w:rsidRPr="000657B3">
        <w:rPr>
          <w:rFonts w:ascii="Arial" w:hAnsi="Arial" w:cs="Arial"/>
          <w:noProof/>
          <w:lang w:val="en-US"/>
        </w:rPr>
        <w:t>Leary, Z 2010,</w:t>
      </w:r>
      <w:r w:rsidR="00F00253" w:rsidRPr="000657B3">
        <w:rPr>
          <w:rFonts w:ascii="Arial" w:hAnsi="Arial" w:cs="Arial"/>
          <w:noProof/>
          <w:lang w:val="en-US"/>
        </w:rPr>
        <w:t xml:space="preserve"> </w:t>
      </w:r>
      <w:r w:rsidR="00F00253" w:rsidRPr="000657B3">
        <w:rPr>
          <w:rFonts w:ascii="Arial" w:hAnsi="Arial" w:cs="Arial"/>
          <w:i/>
          <w:noProof/>
          <w:lang w:val="en-US"/>
        </w:rPr>
        <w:t>The essential guide to doing your research project</w:t>
      </w:r>
      <w:r w:rsidR="000657B3">
        <w:rPr>
          <w:rFonts w:ascii="Arial" w:hAnsi="Arial" w:cs="Arial"/>
          <w:noProof/>
          <w:lang w:val="en-US"/>
        </w:rPr>
        <w:t>,</w:t>
      </w:r>
      <w:r w:rsidR="00F00253" w:rsidRPr="000657B3">
        <w:rPr>
          <w:rFonts w:ascii="Arial" w:hAnsi="Arial" w:cs="Arial"/>
          <w:noProof/>
          <w:lang w:val="en-US"/>
        </w:rPr>
        <w:t xml:space="preserve"> </w:t>
      </w:r>
      <w:r w:rsidR="000657B3" w:rsidRPr="000657B3">
        <w:rPr>
          <w:rFonts w:ascii="Arial" w:hAnsi="Arial" w:cs="Arial"/>
          <w:color w:val="000000"/>
          <w:shd w:val="clear" w:color="auto" w:fill="FFFFFF"/>
        </w:rPr>
        <w:t>S</w:t>
      </w:r>
      <w:r w:rsidR="000657B3">
        <w:rPr>
          <w:rFonts w:ascii="Arial" w:hAnsi="Arial" w:cs="Arial"/>
          <w:color w:val="000000"/>
          <w:shd w:val="clear" w:color="auto" w:fill="FFFFFF"/>
        </w:rPr>
        <w:t>AGE</w:t>
      </w:r>
      <w:r w:rsidR="000657B3" w:rsidRPr="000657B3">
        <w:rPr>
          <w:rFonts w:ascii="Arial" w:hAnsi="Arial" w:cs="Arial"/>
          <w:color w:val="000000"/>
          <w:shd w:val="clear" w:color="auto" w:fill="FFFFFF"/>
        </w:rPr>
        <w:t xml:space="preserve"> Publications</w:t>
      </w:r>
      <w:r w:rsidR="000657B3">
        <w:rPr>
          <w:rFonts w:ascii="Arial" w:hAnsi="Arial" w:cs="Arial"/>
          <w:color w:val="000000"/>
          <w:shd w:val="clear" w:color="auto" w:fill="FFFFFF"/>
        </w:rPr>
        <w:t>,</w:t>
      </w:r>
      <w:r w:rsidR="000657B3" w:rsidRPr="000657B3">
        <w:rPr>
          <w:rFonts w:ascii="Arial" w:hAnsi="Arial" w:cs="Arial"/>
          <w:color w:val="000000"/>
          <w:shd w:val="clear" w:color="auto" w:fill="FFFFFF"/>
        </w:rPr>
        <w:t xml:space="preserve"> </w:t>
      </w:r>
      <w:r w:rsidR="00F00253" w:rsidRPr="000657B3">
        <w:rPr>
          <w:rFonts w:ascii="Arial" w:hAnsi="Arial" w:cs="Arial"/>
          <w:color w:val="000000"/>
          <w:shd w:val="clear" w:color="auto" w:fill="FFFFFF"/>
        </w:rPr>
        <w:t>Thous</w:t>
      </w:r>
      <w:r w:rsidR="000657B3">
        <w:rPr>
          <w:rFonts w:ascii="Arial" w:hAnsi="Arial" w:cs="Arial"/>
          <w:color w:val="000000"/>
          <w:shd w:val="clear" w:color="auto" w:fill="FFFFFF"/>
        </w:rPr>
        <w:t>and Oaks, California.</w:t>
      </w:r>
    </w:p>
    <w:p w14:paraId="0E5AE827" w14:textId="738FFA36" w:rsidR="00CB4107" w:rsidRPr="00683621" w:rsidRDefault="00683621" w:rsidP="00232DB6">
      <w:pPr>
        <w:tabs>
          <w:tab w:val="left" w:pos="284"/>
        </w:tabs>
        <w:ind w:left="284" w:hanging="284"/>
        <w:jc w:val="both"/>
        <w:rPr>
          <w:rFonts w:ascii="Arial" w:hAnsi="Arial" w:cs="Arial"/>
        </w:rPr>
      </w:pPr>
      <w:r>
        <w:rPr>
          <w:rFonts w:ascii="Arial" w:hAnsi="Arial" w:cs="Arial"/>
        </w:rPr>
        <w:t>Ray, J</w:t>
      </w:r>
      <w:r w:rsidR="000657B3">
        <w:rPr>
          <w:rFonts w:ascii="Arial" w:hAnsi="Arial" w:cs="Arial"/>
        </w:rPr>
        <w:t xml:space="preserve"> &amp;</w:t>
      </w:r>
      <w:r>
        <w:rPr>
          <w:rFonts w:ascii="Arial" w:hAnsi="Arial" w:cs="Arial"/>
        </w:rPr>
        <w:t xml:space="preserve"> Smith, A 2011,</w:t>
      </w:r>
      <w:r w:rsidR="00F00253" w:rsidRPr="006C32DC">
        <w:rPr>
          <w:rFonts w:ascii="Arial" w:hAnsi="Arial" w:cs="Arial"/>
        </w:rPr>
        <w:t xml:space="preserve"> </w:t>
      </w:r>
      <w:r w:rsidR="00553611">
        <w:rPr>
          <w:rFonts w:ascii="Arial" w:hAnsi="Arial" w:cs="Arial"/>
        </w:rPr>
        <w:t>‘</w:t>
      </w:r>
      <w:r w:rsidR="00F00253" w:rsidRPr="006C32DC">
        <w:rPr>
          <w:rFonts w:ascii="Arial" w:hAnsi="Arial" w:cs="Arial"/>
        </w:rPr>
        <w:t>Using photogra</w:t>
      </w:r>
      <w:r>
        <w:rPr>
          <w:rFonts w:ascii="Arial" w:hAnsi="Arial" w:cs="Arial"/>
        </w:rPr>
        <w:t>phs to research organizations: e</w:t>
      </w:r>
      <w:r w:rsidR="00F00253" w:rsidRPr="006C32DC">
        <w:rPr>
          <w:rFonts w:ascii="Arial" w:hAnsi="Arial" w:cs="Arial"/>
        </w:rPr>
        <w:t>vidence, considerations, a</w:t>
      </w:r>
      <w:r>
        <w:rPr>
          <w:rFonts w:ascii="Arial" w:hAnsi="Arial" w:cs="Arial"/>
        </w:rPr>
        <w:t>nd application in a field study</w:t>
      </w:r>
      <w:r w:rsidR="00553611">
        <w:rPr>
          <w:rFonts w:ascii="Arial" w:hAnsi="Arial" w:cs="Arial"/>
        </w:rPr>
        <w:t>’</w:t>
      </w:r>
      <w:r>
        <w:rPr>
          <w:rFonts w:ascii="Arial" w:hAnsi="Arial" w:cs="Arial"/>
        </w:rPr>
        <w:t>,</w:t>
      </w:r>
      <w:r w:rsidR="00F00253" w:rsidRPr="006C32DC">
        <w:rPr>
          <w:rFonts w:ascii="Arial" w:hAnsi="Arial" w:cs="Arial"/>
        </w:rPr>
        <w:t xml:space="preserve"> </w:t>
      </w:r>
      <w:r>
        <w:rPr>
          <w:rFonts w:ascii="Arial" w:hAnsi="Arial" w:cs="Arial"/>
          <w:i/>
        </w:rPr>
        <w:t>Organizational Research M</w:t>
      </w:r>
      <w:r w:rsidR="00F00253" w:rsidRPr="006C32DC">
        <w:rPr>
          <w:rFonts w:ascii="Arial" w:hAnsi="Arial" w:cs="Arial"/>
          <w:i/>
        </w:rPr>
        <w:t xml:space="preserve">ethods, </w:t>
      </w:r>
      <w:r w:rsidRPr="00683621">
        <w:rPr>
          <w:rFonts w:ascii="Arial" w:hAnsi="Arial" w:cs="Arial"/>
        </w:rPr>
        <w:t xml:space="preserve">vol. </w:t>
      </w:r>
      <w:r w:rsidR="00F00253" w:rsidRPr="00683621">
        <w:rPr>
          <w:rFonts w:ascii="Arial" w:hAnsi="Arial" w:cs="Arial"/>
        </w:rPr>
        <w:t xml:space="preserve">25, </w:t>
      </w:r>
      <w:r w:rsidRPr="00683621">
        <w:rPr>
          <w:rFonts w:ascii="Arial" w:hAnsi="Arial" w:cs="Arial"/>
        </w:rPr>
        <w:t xml:space="preserve">pp. </w:t>
      </w:r>
      <w:r w:rsidR="00F00253" w:rsidRPr="00683621">
        <w:rPr>
          <w:rFonts w:ascii="Arial" w:hAnsi="Arial" w:cs="Arial"/>
        </w:rPr>
        <w:t xml:space="preserve">288-315, </w:t>
      </w:r>
      <w:proofErr w:type="spellStart"/>
      <w:r w:rsidR="00F00253" w:rsidRPr="00683621">
        <w:rPr>
          <w:rFonts w:ascii="Arial" w:hAnsi="Arial" w:cs="Arial"/>
        </w:rPr>
        <w:t>doi</w:t>
      </w:r>
      <w:proofErr w:type="spellEnd"/>
      <w:r w:rsidR="00F00253" w:rsidRPr="00683621">
        <w:rPr>
          <w:rFonts w:ascii="Arial" w:hAnsi="Arial" w:cs="Arial"/>
        </w:rPr>
        <w:t>: 10.1177/1094428111431110</w:t>
      </w:r>
    </w:p>
    <w:p w14:paraId="5088E447" w14:textId="77777777" w:rsidR="00444A20" w:rsidRPr="006C32DC" w:rsidRDefault="00683621" w:rsidP="00232DB6">
      <w:pPr>
        <w:ind w:left="284" w:hanging="284"/>
        <w:jc w:val="both"/>
        <w:rPr>
          <w:rFonts w:ascii="Arial" w:hAnsi="Arial" w:cs="Arial"/>
        </w:rPr>
      </w:pPr>
      <w:proofErr w:type="spellStart"/>
      <w:r w:rsidRPr="00BF5FC8">
        <w:rPr>
          <w:rFonts w:ascii="Arial" w:hAnsi="Arial" w:cs="Arial"/>
        </w:rPr>
        <w:t>Ruhanen</w:t>
      </w:r>
      <w:proofErr w:type="spellEnd"/>
      <w:r w:rsidRPr="00BF5FC8">
        <w:rPr>
          <w:rFonts w:ascii="Arial" w:hAnsi="Arial" w:cs="Arial"/>
        </w:rPr>
        <w:t>, L,</w:t>
      </w:r>
      <w:r w:rsidR="00CB4107" w:rsidRPr="00BF5FC8">
        <w:rPr>
          <w:rFonts w:ascii="Arial" w:hAnsi="Arial" w:cs="Arial"/>
        </w:rPr>
        <w:t xml:space="preserve"> </w:t>
      </w:r>
      <w:proofErr w:type="spellStart"/>
      <w:r w:rsidR="00CB4107" w:rsidRPr="00BF5FC8">
        <w:rPr>
          <w:rFonts w:ascii="Arial" w:hAnsi="Arial" w:cs="Arial"/>
        </w:rPr>
        <w:t>W</w:t>
      </w:r>
      <w:r w:rsidRPr="00BF5FC8">
        <w:rPr>
          <w:rFonts w:ascii="Arial" w:hAnsi="Arial" w:cs="Arial"/>
        </w:rPr>
        <w:t>hitford</w:t>
      </w:r>
      <w:proofErr w:type="spellEnd"/>
      <w:r w:rsidRPr="00BF5FC8">
        <w:rPr>
          <w:rFonts w:ascii="Arial" w:hAnsi="Arial" w:cs="Arial"/>
        </w:rPr>
        <w:t>, M &amp; McLennan, C 2013,</w:t>
      </w:r>
      <w:r w:rsidR="00CB4107" w:rsidRPr="00BF5FC8">
        <w:rPr>
          <w:rFonts w:ascii="Arial" w:hAnsi="Arial" w:cs="Arial"/>
        </w:rPr>
        <w:t xml:space="preserve"> </w:t>
      </w:r>
      <w:r w:rsidR="00CB4107" w:rsidRPr="00BF5FC8">
        <w:rPr>
          <w:rFonts w:ascii="Arial" w:hAnsi="Arial" w:cs="Arial"/>
          <w:i/>
        </w:rPr>
        <w:t>Demand and supply</w:t>
      </w:r>
      <w:r w:rsidR="00BF5FC8">
        <w:rPr>
          <w:rFonts w:ascii="Arial" w:hAnsi="Arial" w:cs="Arial"/>
          <w:i/>
        </w:rPr>
        <w:t xml:space="preserve"> issues in Indigenous tourism: a</w:t>
      </w:r>
      <w:r w:rsidR="00CB4107" w:rsidRPr="00BF5FC8">
        <w:rPr>
          <w:rFonts w:ascii="Arial" w:hAnsi="Arial" w:cs="Arial"/>
          <w:i/>
        </w:rPr>
        <w:t xml:space="preserve"> gap analysis</w:t>
      </w:r>
      <w:r w:rsidR="00CB4107" w:rsidRPr="00BF5FC8">
        <w:rPr>
          <w:rFonts w:ascii="Arial" w:hAnsi="Arial" w:cs="Arial"/>
        </w:rPr>
        <w:t>.</w:t>
      </w:r>
      <w:r w:rsidR="00BF5FC8">
        <w:rPr>
          <w:rFonts w:ascii="Arial" w:hAnsi="Arial" w:cs="Arial"/>
        </w:rPr>
        <w:t xml:space="preserve"> Indigenous Business Australia, viewed 20 June 2013</w:t>
      </w:r>
      <w:r w:rsidR="00CB4107" w:rsidRPr="00BF5FC8">
        <w:rPr>
          <w:rFonts w:ascii="Arial" w:hAnsi="Arial" w:cs="Arial"/>
        </w:rPr>
        <w:t xml:space="preserve"> </w:t>
      </w:r>
      <w:r w:rsidR="00BF5FC8">
        <w:rPr>
          <w:rFonts w:ascii="Arial" w:hAnsi="Arial" w:cs="Arial"/>
        </w:rPr>
        <w:t>&lt;</w:t>
      </w:r>
      <w:hyperlink r:id="rId16" w:history="1">
        <w:r w:rsidR="00CB4107" w:rsidRPr="00BF5FC8">
          <w:rPr>
            <w:rStyle w:val="Hyperlink"/>
            <w:rFonts w:ascii="Arial" w:hAnsi="Arial" w:cs="Arial"/>
          </w:rPr>
          <w:t>http://www.iba.gov.au/wp-content/uploads/2013/03/20130304ResearchReport_Demand-and-Supply-Issues-in-Indigenous-Tourism-A-Gap-Analysis-Synopsis.pdf</w:t>
        </w:r>
      </w:hyperlink>
      <w:r w:rsidR="00BF5FC8">
        <w:rPr>
          <w:rStyle w:val="Hyperlink"/>
          <w:rFonts w:ascii="Arial" w:hAnsi="Arial" w:cs="Arial"/>
        </w:rPr>
        <w:t>&gt;.</w:t>
      </w:r>
    </w:p>
    <w:p w14:paraId="2EAA55E7" w14:textId="06288AE4" w:rsidR="00CB4107" w:rsidRPr="006C32DC" w:rsidRDefault="00683621" w:rsidP="00232DB6">
      <w:pPr>
        <w:tabs>
          <w:tab w:val="left" w:pos="284"/>
        </w:tabs>
        <w:ind w:left="284" w:hanging="284"/>
        <w:jc w:val="both"/>
        <w:rPr>
          <w:rFonts w:ascii="Arial" w:hAnsi="Arial" w:cs="Arial"/>
          <w:noProof/>
          <w:lang w:val="en-US"/>
        </w:rPr>
      </w:pPr>
      <w:r>
        <w:rPr>
          <w:rFonts w:ascii="Arial" w:hAnsi="Arial" w:cs="Arial"/>
          <w:noProof/>
          <w:lang w:val="en-US"/>
        </w:rPr>
        <w:t>Ryan, C, &amp; Huyton, J 2000,</w:t>
      </w:r>
      <w:r w:rsidR="00CB4107" w:rsidRPr="006C32DC">
        <w:rPr>
          <w:rFonts w:ascii="Arial" w:hAnsi="Arial" w:cs="Arial"/>
          <w:noProof/>
          <w:lang w:val="en-US"/>
        </w:rPr>
        <w:t xml:space="preserve"> </w:t>
      </w:r>
      <w:r w:rsidR="00553611">
        <w:rPr>
          <w:rFonts w:ascii="Arial" w:hAnsi="Arial" w:cs="Arial"/>
          <w:noProof/>
          <w:lang w:val="en-US"/>
        </w:rPr>
        <w:t>‘</w:t>
      </w:r>
      <w:r>
        <w:rPr>
          <w:rFonts w:ascii="Arial" w:hAnsi="Arial" w:cs="Arial"/>
          <w:noProof/>
          <w:lang w:val="en-US"/>
        </w:rPr>
        <w:t>Who is interested in Aboriginal t</w:t>
      </w:r>
      <w:r w:rsidR="00CB4107" w:rsidRPr="006C32DC">
        <w:rPr>
          <w:rFonts w:ascii="Arial" w:hAnsi="Arial" w:cs="Arial"/>
          <w:noProof/>
          <w:lang w:val="en-US"/>
        </w:rPr>
        <w:t>ourism in the Northern Territory</w:t>
      </w:r>
      <w:r>
        <w:rPr>
          <w:rFonts w:ascii="Arial" w:hAnsi="Arial" w:cs="Arial"/>
          <w:noProof/>
          <w:lang w:val="en-US"/>
        </w:rPr>
        <w:t>, Australia? A cluster analysis</w:t>
      </w:r>
      <w:r w:rsidR="00553611">
        <w:rPr>
          <w:rFonts w:ascii="Arial" w:hAnsi="Arial" w:cs="Arial"/>
          <w:noProof/>
          <w:lang w:val="en-US"/>
        </w:rPr>
        <w:t>’</w:t>
      </w:r>
      <w:r>
        <w:rPr>
          <w:rFonts w:ascii="Arial" w:hAnsi="Arial" w:cs="Arial"/>
          <w:noProof/>
          <w:lang w:val="en-US"/>
        </w:rPr>
        <w:t>,</w:t>
      </w:r>
      <w:r w:rsidR="00CB4107" w:rsidRPr="006C32DC">
        <w:rPr>
          <w:rFonts w:ascii="Arial" w:hAnsi="Arial" w:cs="Arial"/>
          <w:noProof/>
          <w:lang w:val="en-US"/>
        </w:rPr>
        <w:t xml:space="preserve"> </w:t>
      </w:r>
      <w:r w:rsidR="00CB4107" w:rsidRPr="006C32DC">
        <w:rPr>
          <w:rFonts w:ascii="Arial" w:hAnsi="Arial" w:cs="Arial"/>
          <w:i/>
          <w:noProof/>
          <w:lang w:val="en-US"/>
        </w:rPr>
        <w:t xml:space="preserve">Journal of Sustainable Tourism, </w:t>
      </w:r>
      <w:r w:rsidRPr="00683621">
        <w:rPr>
          <w:rFonts w:ascii="Arial" w:hAnsi="Arial" w:cs="Arial"/>
          <w:noProof/>
          <w:lang w:val="en-US"/>
        </w:rPr>
        <w:t xml:space="preserve">vol. </w:t>
      </w:r>
      <w:r w:rsidR="00CB4107" w:rsidRPr="00683621">
        <w:rPr>
          <w:rFonts w:ascii="Arial" w:hAnsi="Arial" w:cs="Arial"/>
          <w:noProof/>
          <w:lang w:val="en-US"/>
        </w:rPr>
        <w:t>8</w:t>
      </w:r>
      <w:r w:rsidRPr="00683621">
        <w:rPr>
          <w:rFonts w:ascii="Arial" w:hAnsi="Arial" w:cs="Arial"/>
          <w:noProof/>
          <w:lang w:val="en-US"/>
        </w:rPr>
        <w:t>,</w:t>
      </w:r>
      <w:r>
        <w:rPr>
          <w:rFonts w:ascii="Arial" w:hAnsi="Arial" w:cs="Arial"/>
          <w:noProof/>
          <w:lang w:val="en-US"/>
        </w:rPr>
        <w:t xml:space="preserve"> no. 1</w:t>
      </w:r>
      <w:r w:rsidR="00CB4107" w:rsidRPr="006C32DC">
        <w:rPr>
          <w:rFonts w:ascii="Arial" w:hAnsi="Arial" w:cs="Arial"/>
          <w:noProof/>
          <w:lang w:val="en-US"/>
        </w:rPr>
        <w:t xml:space="preserve">, </w:t>
      </w:r>
      <w:r>
        <w:rPr>
          <w:rFonts w:ascii="Arial" w:hAnsi="Arial" w:cs="Arial"/>
          <w:noProof/>
          <w:lang w:val="en-US"/>
        </w:rPr>
        <w:t xml:space="preserve">pp. </w:t>
      </w:r>
      <w:r w:rsidR="00CB4107" w:rsidRPr="006C32DC">
        <w:rPr>
          <w:rFonts w:ascii="Arial" w:hAnsi="Arial" w:cs="Arial"/>
          <w:noProof/>
          <w:lang w:val="en-US"/>
        </w:rPr>
        <w:t xml:space="preserve">53-88. doi: </w:t>
      </w:r>
      <w:r w:rsidR="00CB4107" w:rsidRPr="006C32DC">
        <w:rPr>
          <w:rStyle w:val="Hyperlink"/>
          <w:rFonts w:ascii="Arial" w:hAnsi="Arial" w:cs="Arial"/>
        </w:rPr>
        <w:t>10.1080/09669580008667349</w:t>
      </w:r>
    </w:p>
    <w:p w14:paraId="57AE5E27" w14:textId="15A84F27" w:rsidR="00CB4107" w:rsidRPr="006C32DC" w:rsidRDefault="00683621" w:rsidP="00232DB6">
      <w:pPr>
        <w:tabs>
          <w:tab w:val="left" w:pos="284"/>
        </w:tabs>
        <w:ind w:left="284" w:hanging="284"/>
        <w:jc w:val="both"/>
        <w:rPr>
          <w:rFonts w:ascii="Arial" w:hAnsi="Arial" w:cs="Arial"/>
          <w:noProof/>
          <w:lang w:val="en-US"/>
        </w:rPr>
      </w:pPr>
      <w:r>
        <w:rPr>
          <w:rFonts w:ascii="Arial" w:hAnsi="Arial" w:cs="Arial"/>
          <w:noProof/>
          <w:lang w:val="en-US"/>
        </w:rPr>
        <w:t>Ryan, C, &amp; Huyton, J 2002,</w:t>
      </w:r>
      <w:r w:rsidR="00CB4107" w:rsidRPr="006C32DC">
        <w:rPr>
          <w:rFonts w:ascii="Arial" w:hAnsi="Arial" w:cs="Arial"/>
          <w:noProof/>
          <w:lang w:val="en-US"/>
        </w:rPr>
        <w:t xml:space="preserve"> </w:t>
      </w:r>
      <w:r w:rsidR="00553611">
        <w:rPr>
          <w:rFonts w:ascii="Arial" w:hAnsi="Arial" w:cs="Arial"/>
          <w:noProof/>
          <w:lang w:val="en-US"/>
        </w:rPr>
        <w:t>‘</w:t>
      </w:r>
      <w:r w:rsidR="00CB4107" w:rsidRPr="006C32DC">
        <w:rPr>
          <w:rFonts w:ascii="Arial" w:hAnsi="Arial" w:cs="Arial"/>
          <w:noProof/>
          <w:lang w:val="en-US"/>
        </w:rPr>
        <w:t>Tourists and Aborigi</w:t>
      </w:r>
      <w:r>
        <w:rPr>
          <w:rFonts w:ascii="Arial" w:hAnsi="Arial" w:cs="Arial"/>
          <w:noProof/>
          <w:lang w:val="en-US"/>
        </w:rPr>
        <w:t>nal people</w:t>
      </w:r>
      <w:r w:rsidR="00553611">
        <w:rPr>
          <w:rFonts w:ascii="Arial" w:hAnsi="Arial" w:cs="Arial"/>
          <w:noProof/>
          <w:lang w:val="en-US"/>
        </w:rPr>
        <w:t>’</w:t>
      </w:r>
      <w:r>
        <w:rPr>
          <w:rFonts w:ascii="Arial" w:hAnsi="Arial" w:cs="Arial"/>
          <w:noProof/>
          <w:lang w:val="en-US"/>
        </w:rPr>
        <w:t>,</w:t>
      </w:r>
      <w:r w:rsidR="00CB4107" w:rsidRPr="006C32DC">
        <w:rPr>
          <w:rFonts w:ascii="Arial" w:hAnsi="Arial" w:cs="Arial"/>
          <w:noProof/>
          <w:lang w:val="en-US"/>
        </w:rPr>
        <w:t xml:space="preserve"> </w:t>
      </w:r>
      <w:r w:rsidR="00CB4107" w:rsidRPr="006C32DC">
        <w:rPr>
          <w:rFonts w:ascii="Arial" w:hAnsi="Arial" w:cs="Arial"/>
          <w:i/>
          <w:noProof/>
          <w:lang w:val="en-US"/>
        </w:rPr>
        <w:t xml:space="preserve">Annals of Tourism Research, </w:t>
      </w:r>
      <w:r w:rsidRPr="00683621">
        <w:rPr>
          <w:rFonts w:ascii="Arial" w:hAnsi="Arial" w:cs="Arial"/>
          <w:noProof/>
          <w:lang w:val="en-US"/>
        </w:rPr>
        <w:t xml:space="preserve">vol. </w:t>
      </w:r>
      <w:r w:rsidR="00CB4107" w:rsidRPr="00683621">
        <w:rPr>
          <w:rFonts w:ascii="Arial" w:hAnsi="Arial" w:cs="Arial"/>
          <w:noProof/>
          <w:lang w:val="en-US"/>
        </w:rPr>
        <w:t>29</w:t>
      </w:r>
      <w:r>
        <w:rPr>
          <w:rFonts w:ascii="Arial" w:hAnsi="Arial" w:cs="Arial"/>
          <w:noProof/>
          <w:lang w:val="en-US"/>
        </w:rPr>
        <w:t>, no. 3</w:t>
      </w:r>
      <w:r w:rsidR="00CB4107" w:rsidRPr="006C32DC">
        <w:rPr>
          <w:rFonts w:ascii="Arial" w:hAnsi="Arial" w:cs="Arial"/>
          <w:noProof/>
          <w:lang w:val="en-US"/>
        </w:rPr>
        <w:t xml:space="preserve">, </w:t>
      </w:r>
      <w:r>
        <w:rPr>
          <w:rFonts w:ascii="Arial" w:hAnsi="Arial" w:cs="Arial"/>
          <w:noProof/>
          <w:lang w:val="en-US"/>
        </w:rPr>
        <w:t xml:space="preserve">pp. </w:t>
      </w:r>
      <w:r w:rsidR="00CB4107" w:rsidRPr="006C32DC">
        <w:rPr>
          <w:rFonts w:ascii="Arial" w:hAnsi="Arial" w:cs="Arial"/>
          <w:noProof/>
          <w:lang w:val="en-US"/>
        </w:rPr>
        <w:t xml:space="preserve">631-647. </w:t>
      </w:r>
    </w:p>
    <w:p w14:paraId="575ED2D6" w14:textId="4C27F530" w:rsidR="00F00253" w:rsidRPr="006C32DC" w:rsidRDefault="00683621" w:rsidP="00232DB6">
      <w:pPr>
        <w:tabs>
          <w:tab w:val="left" w:pos="284"/>
        </w:tabs>
        <w:ind w:left="284" w:hanging="284"/>
        <w:jc w:val="both"/>
        <w:rPr>
          <w:rFonts w:ascii="Arial" w:hAnsi="Arial" w:cs="Arial"/>
        </w:rPr>
      </w:pPr>
      <w:proofErr w:type="spellStart"/>
      <w:r>
        <w:rPr>
          <w:rFonts w:ascii="Arial" w:hAnsi="Arial" w:cs="Arial"/>
        </w:rPr>
        <w:t>Stergiou</w:t>
      </w:r>
      <w:proofErr w:type="spellEnd"/>
      <w:r>
        <w:rPr>
          <w:rFonts w:ascii="Arial" w:hAnsi="Arial" w:cs="Arial"/>
        </w:rPr>
        <w:t xml:space="preserve">, D, </w:t>
      </w:r>
      <w:proofErr w:type="spellStart"/>
      <w:r>
        <w:rPr>
          <w:rFonts w:ascii="Arial" w:hAnsi="Arial" w:cs="Arial"/>
        </w:rPr>
        <w:t>Airey</w:t>
      </w:r>
      <w:proofErr w:type="spellEnd"/>
      <w:r>
        <w:rPr>
          <w:rFonts w:ascii="Arial" w:hAnsi="Arial" w:cs="Arial"/>
        </w:rPr>
        <w:t>, D 2011,</w:t>
      </w:r>
      <w:r w:rsidR="00F00253" w:rsidRPr="006C32DC">
        <w:rPr>
          <w:rFonts w:ascii="Arial" w:hAnsi="Arial" w:cs="Arial"/>
        </w:rPr>
        <w:t xml:space="preserve"> </w:t>
      </w:r>
      <w:r w:rsidR="00553611">
        <w:rPr>
          <w:rFonts w:ascii="Arial" w:hAnsi="Arial" w:cs="Arial"/>
        </w:rPr>
        <w:t>‘</w:t>
      </w:r>
      <w:r w:rsidR="00F00253" w:rsidRPr="006C32DC">
        <w:rPr>
          <w:rFonts w:ascii="Arial" w:hAnsi="Arial" w:cs="Arial"/>
        </w:rPr>
        <w:t>Q-methodology and tourism research</w:t>
      </w:r>
      <w:r w:rsidR="00553611">
        <w:rPr>
          <w:rFonts w:ascii="Arial" w:hAnsi="Arial" w:cs="Arial"/>
        </w:rPr>
        <w:t>’</w:t>
      </w:r>
      <w:r>
        <w:rPr>
          <w:rFonts w:ascii="Arial" w:hAnsi="Arial" w:cs="Arial"/>
        </w:rPr>
        <w:t>,</w:t>
      </w:r>
      <w:r w:rsidR="00F00253" w:rsidRPr="006C32DC">
        <w:rPr>
          <w:rFonts w:ascii="Arial" w:hAnsi="Arial" w:cs="Arial"/>
        </w:rPr>
        <w:t xml:space="preserve"> </w:t>
      </w:r>
      <w:r w:rsidR="00F00253" w:rsidRPr="006C32DC">
        <w:rPr>
          <w:rFonts w:ascii="Arial" w:hAnsi="Arial" w:cs="Arial"/>
          <w:i/>
        </w:rPr>
        <w:t>Current Issues in Tourism</w:t>
      </w:r>
      <w:r w:rsidR="00F00253" w:rsidRPr="00683621">
        <w:rPr>
          <w:rFonts w:ascii="Arial" w:hAnsi="Arial" w:cs="Arial"/>
        </w:rPr>
        <w:t xml:space="preserve">, </w:t>
      </w:r>
      <w:r w:rsidRPr="00683621">
        <w:rPr>
          <w:rFonts w:ascii="Arial" w:hAnsi="Arial" w:cs="Arial"/>
        </w:rPr>
        <w:t xml:space="preserve">vol. </w:t>
      </w:r>
      <w:r w:rsidR="00F00253" w:rsidRPr="00683621">
        <w:rPr>
          <w:rFonts w:ascii="Arial" w:hAnsi="Arial" w:cs="Arial"/>
        </w:rPr>
        <w:t>14</w:t>
      </w:r>
      <w:r w:rsidRPr="00683621">
        <w:rPr>
          <w:rFonts w:ascii="Arial" w:hAnsi="Arial" w:cs="Arial"/>
        </w:rPr>
        <w:t>,</w:t>
      </w:r>
      <w:r>
        <w:rPr>
          <w:rFonts w:ascii="Arial" w:hAnsi="Arial" w:cs="Arial"/>
        </w:rPr>
        <w:t xml:space="preserve"> no. 4, pp. 3</w:t>
      </w:r>
      <w:r w:rsidR="00F00253" w:rsidRPr="006C32DC">
        <w:rPr>
          <w:rFonts w:ascii="Arial" w:hAnsi="Arial" w:cs="Arial"/>
        </w:rPr>
        <w:t xml:space="preserve">11-322, </w:t>
      </w:r>
      <w:proofErr w:type="spellStart"/>
      <w:r w:rsidR="00F00253" w:rsidRPr="006C32DC">
        <w:rPr>
          <w:rFonts w:ascii="Arial" w:hAnsi="Arial" w:cs="Arial"/>
        </w:rPr>
        <w:t>doi</w:t>
      </w:r>
      <w:proofErr w:type="spellEnd"/>
      <w:r w:rsidR="00F00253" w:rsidRPr="006C32DC">
        <w:rPr>
          <w:rFonts w:ascii="Arial" w:hAnsi="Arial" w:cs="Arial"/>
        </w:rPr>
        <w:t>: 10.1080/13683500.2010.537316.</w:t>
      </w:r>
    </w:p>
    <w:p w14:paraId="6BCB3F52" w14:textId="77777777" w:rsidR="00327436" w:rsidRPr="006C32DC" w:rsidRDefault="00BF5FC8" w:rsidP="00232DB6">
      <w:pPr>
        <w:tabs>
          <w:tab w:val="left" w:pos="284"/>
        </w:tabs>
        <w:ind w:left="284" w:hanging="284"/>
        <w:jc w:val="both"/>
        <w:rPr>
          <w:rFonts w:ascii="Arial" w:hAnsi="Arial" w:cs="Arial"/>
          <w:noProof/>
          <w:lang w:val="en-US"/>
        </w:rPr>
      </w:pPr>
      <w:r>
        <w:rPr>
          <w:rFonts w:ascii="Arial" w:hAnsi="Arial" w:cs="Arial"/>
          <w:noProof/>
          <w:lang w:val="en-US"/>
        </w:rPr>
        <w:t>Tourism Research Australia 2010a,</w:t>
      </w:r>
      <w:r w:rsidR="00DC59A7" w:rsidRPr="00BF5FC8">
        <w:rPr>
          <w:rFonts w:ascii="Arial" w:hAnsi="Arial" w:cs="Arial"/>
          <w:noProof/>
          <w:lang w:val="en-US"/>
        </w:rPr>
        <w:t xml:space="preserve"> </w:t>
      </w:r>
      <w:r w:rsidR="00DC59A7" w:rsidRPr="00BF5FC8">
        <w:rPr>
          <w:rFonts w:ascii="Arial" w:hAnsi="Arial" w:cs="Arial"/>
          <w:i/>
          <w:noProof/>
          <w:lang w:val="en-US"/>
        </w:rPr>
        <w:t>Indigenous tourism</w:t>
      </w:r>
      <w:r>
        <w:rPr>
          <w:rFonts w:ascii="Arial" w:hAnsi="Arial" w:cs="Arial"/>
          <w:i/>
          <w:noProof/>
          <w:lang w:val="en-US"/>
        </w:rPr>
        <w:t xml:space="preserve"> in Australia: p</w:t>
      </w:r>
      <w:r w:rsidR="00DC59A7" w:rsidRPr="00BF5FC8">
        <w:rPr>
          <w:rFonts w:ascii="Arial" w:hAnsi="Arial" w:cs="Arial"/>
          <w:i/>
          <w:noProof/>
          <w:lang w:val="en-US"/>
        </w:rPr>
        <w:t xml:space="preserve">rofiling the domestic market. </w:t>
      </w:r>
      <w:r w:rsidR="00DC59A7" w:rsidRPr="00BF5FC8">
        <w:rPr>
          <w:rFonts w:ascii="Arial" w:hAnsi="Arial" w:cs="Arial"/>
          <w:noProof/>
          <w:lang w:val="en-US"/>
        </w:rPr>
        <w:t>Australian Government</w:t>
      </w:r>
      <w:r>
        <w:rPr>
          <w:rFonts w:ascii="Arial" w:hAnsi="Arial" w:cs="Arial"/>
          <w:noProof/>
          <w:lang w:val="en-US"/>
        </w:rPr>
        <w:t>, viewed 10 December 2013</w:t>
      </w:r>
      <w:r w:rsidR="00DC59A7" w:rsidRPr="00BF5FC8">
        <w:rPr>
          <w:rFonts w:ascii="Arial" w:hAnsi="Arial" w:cs="Arial"/>
          <w:noProof/>
          <w:lang w:val="en-US"/>
        </w:rPr>
        <w:t xml:space="preserve"> </w:t>
      </w:r>
      <w:r>
        <w:rPr>
          <w:rFonts w:ascii="Arial" w:hAnsi="Arial" w:cs="Arial"/>
          <w:noProof/>
          <w:lang w:val="en-US"/>
        </w:rPr>
        <w:t>&lt;</w:t>
      </w:r>
      <w:hyperlink r:id="rId17" w:history="1">
        <w:r w:rsidR="00DC59A7" w:rsidRPr="00BF5FC8">
          <w:rPr>
            <w:rStyle w:val="Hyperlink"/>
            <w:rFonts w:ascii="Arial" w:hAnsi="Arial" w:cs="Arial"/>
          </w:rPr>
          <w:t>http://www.ret.gov.au/tourism/Documents/tra/Domestic%20Analysis/Indigenous_Tourism_in_Australia_FINAL.pdf</w:t>
        </w:r>
      </w:hyperlink>
      <w:r>
        <w:rPr>
          <w:rFonts w:ascii="Arial" w:hAnsi="Arial" w:cs="Arial"/>
          <w:noProof/>
          <w:lang w:val="en-US"/>
        </w:rPr>
        <w:t>&gt;.</w:t>
      </w:r>
    </w:p>
    <w:p w14:paraId="6F4915FC" w14:textId="77777777" w:rsidR="005C0274" w:rsidRDefault="005C0274" w:rsidP="00232DB6">
      <w:pPr>
        <w:tabs>
          <w:tab w:val="left" w:pos="284"/>
        </w:tabs>
        <w:ind w:left="284" w:hanging="284"/>
        <w:jc w:val="both"/>
        <w:rPr>
          <w:rFonts w:ascii="Arial" w:hAnsi="Arial" w:cs="Arial"/>
          <w:noProof/>
          <w:lang w:val="en-US"/>
        </w:rPr>
      </w:pPr>
      <w:r>
        <w:rPr>
          <w:rFonts w:ascii="Arial" w:hAnsi="Arial" w:cs="Arial"/>
          <w:noProof/>
          <w:lang w:val="en-US"/>
        </w:rPr>
        <w:t xml:space="preserve">Tourism Victoria 2012, </w:t>
      </w:r>
      <w:r w:rsidRPr="005C0274">
        <w:rPr>
          <w:rFonts w:ascii="Arial" w:hAnsi="Arial" w:cs="Arial"/>
          <w:i/>
          <w:noProof/>
          <w:lang w:val="en-US"/>
        </w:rPr>
        <w:t>Grampians market p</w:t>
      </w:r>
      <w:r>
        <w:rPr>
          <w:rFonts w:ascii="Arial" w:hAnsi="Arial" w:cs="Arial"/>
          <w:i/>
          <w:noProof/>
          <w:lang w:val="en-US"/>
        </w:rPr>
        <w:t>rofile: y</w:t>
      </w:r>
      <w:r w:rsidRPr="005C0274">
        <w:rPr>
          <w:rFonts w:ascii="Arial" w:hAnsi="Arial" w:cs="Arial"/>
          <w:i/>
          <w:noProof/>
          <w:lang w:val="en-US"/>
        </w:rPr>
        <w:t>ear ending December 2012</w:t>
      </w:r>
      <w:r>
        <w:rPr>
          <w:rFonts w:ascii="Arial" w:hAnsi="Arial" w:cs="Arial"/>
          <w:noProof/>
          <w:lang w:val="en-US"/>
        </w:rPr>
        <w:t>, Tourism Victoria, Victoria, viewed 18 September 2014, &lt;</w:t>
      </w:r>
      <w:r w:rsidRPr="005C0274">
        <w:t xml:space="preserve"> </w:t>
      </w:r>
      <w:r w:rsidRPr="005C0274">
        <w:rPr>
          <w:rFonts w:ascii="Arial" w:hAnsi="Arial" w:cs="Arial"/>
          <w:noProof/>
          <w:lang w:val="en-US"/>
        </w:rPr>
        <w:t>http://grampianstourism.wpshop.wpengine.com/wp-content/uploads/sites/11/2013/08/Grampians-Profile-2012-FINAL.pdf</w:t>
      </w:r>
      <w:r>
        <w:rPr>
          <w:rFonts w:ascii="Arial" w:hAnsi="Arial" w:cs="Arial"/>
          <w:noProof/>
          <w:lang w:val="en-US"/>
        </w:rPr>
        <w:t>&gt;.</w:t>
      </w:r>
    </w:p>
    <w:p w14:paraId="059169F3" w14:textId="77777777" w:rsidR="004026D7" w:rsidRDefault="004026D7" w:rsidP="00232DB6">
      <w:pPr>
        <w:ind w:left="284" w:hanging="284"/>
        <w:jc w:val="both"/>
        <w:rPr>
          <w:rFonts w:ascii="Arial" w:hAnsi="Arial" w:cs="Arial"/>
        </w:rPr>
      </w:pPr>
      <w:r>
        <w:rPr>
          <w:rFonts w:ascii="Arial" w:hAnsi="Arial" w:cs="Arial"/>
        </w:rPr>
        <w:t>Ward, J, 1963, ‘</w:t>
      </w:r>
      <w:r w:rsidR="007A0FE8">
        <w:rPr>
          <w:rFonts w:ascii="Arial" w:hAnsi="Arial" w:cs="Arial"/>
        </w:rPr>
        <w:t>Hierarchical grouping to optimize an objective f</w:t>
      </w:r>
      <w:r w:rsidRPr="007A0FE8">
        <w:rPr>
          <w:rFonts w:ascii="Arial" w:hAnsi="Arial" w:cs="Arial"/>
        </w:rPr>
        <w:t>unction</w:t>
      </w:r>
      <w:r w:rsidR="007A0FE8">
        <w:rPr>
          <w:rFonts w:ascii="Arial" w:hAnsi="Arial" w:cs="Arial"/>
        </w:rPr>
        <w:t xml:space="preserve">’, </w:t>
      </w:r>
      <w:r w:rsidR="007A0FE8" w:rsidRPr="007A0FE8">
        <w:rPr>
          <w:rFonts w:ascii="Arial" w:hAnsi="Arial" w:cs="Arial"/>
          <w:i/>
        </w:rPr>
        <w:t>American Statistical Association</w:t>
      </w:r>
      <w:r w:rsidR="007A0FE8">
        <w:rPr>
          <w:rFonts w:ascii="Arial" w:hAnsi="Arial" w:cs="Arial"/>
        </w:rPr>
        <w:t>, vol. 58, pp. 236-244.</w:t>
      </w:r>
    </w:p>
    <w:p w14:paraId="369A3E2F" w14:textId="651CCEF5" w:rsidR="006D1A08" w:rsidRPr="00683621" w:rsidRDefault="00683621" w:rsidP="00232DB6">
      <w:pPr>
        <w:ind w:left="284" w:hanging="284"/>
        <w:jc w:val="both"/>
        <w:rPr>
          <w:rFonts w:ascii="Arial" w:hAnsi="Arial" w:cs="Arial"/>
        </w:rPr>
      </w:pPr>
      <w:r>
        <w:rPr>
          <w:rFonts w:ascii="Arial" w:hAnsi="Arial" w:cs="Arial"/>
        </w:rPr>
        <w:t>Weaver, D, 2011,</w:t>
      </w:r>
      <w:r w:rsidR="00600DFF" w:rsidRPr="006C32DC">
        <w:rPr>
          <w:rFonts w:ascii="Arial" w:hAnsi="Arial" w:cs="Arial"/>
        </w:rPr>
        <w:t xml:space="preserve"> </w:t>
      </w:r>
      <w:r w:rsidR="00553611">
        <w:rPr>
          <w:rFonts w:ascii="Arial" w:hAnsi="Arial" w:cs="Arial"/>
        </w:rPr>
        <w:t>‘</w:t>
      </w:r>
      <w:r w:rsidR="00600DFF" w:rsidRPr="006C32DC">
        <w:rPr>
          <w:rFonts w:ascii="Arial" w:hAnsi="Arial" w:cs="Arial"/>
        </w:rPr>
        <w:t xml:space="preserve">Psychographic insights from </w:t>
      </w:r>
      <w:r>
        <w:rPr>
          <w:rFonts w:ascii="Arial" w:hAnsi="Arial" w:cs="Arial"/>
        </w:rPr>
        <w:t>a South Carolina protected area</w:t>
      </w:r>
      <w:r w:rsidR="00553611">
        <w:rPr>
          <w:rFonts w:ascii="Arial" w:hAnsi="Arial" w:cs="Arial"/>
        </w:rPr>
        <w:t>’</w:t>
      </w:r>
      <w:r>
        <w:rPr>
          <w:rFonts w:ascii="Arial" w:hAnsi="Arial" w:cs="Arial"/>
        </w:rPr>
        <w:t>,</w:t>
      </w:r>
      <w:r w:rsidR="00600DFF" w:rsidRPr="006C32DC">
        <w:rPr>
          <w:rFonts w:ascii="Arial" w:hAnsi="Arial" w:cs="Arial"/>
        </w:rPr>
        <w:t xml:space="preserve"> </w:t>
      </w:r>
      <w:r w:rsidR="00600DFF" w:rsidRPr="006C32DC">
        <w:rPr>
          <w:rFonts w:ascii="Arial" w:hAnsi="Arial" w:cs="Arial"/>
          <w:i/>
        </w:rPr>
        <w:t>Tourism Management,</w:t>
      </w:r>
      <w:r w:rsidR="00600DFF" w:rsidRPr="006C32DC">
        <w:rPr>
          <w:rFonts w:ascii="Arial" w:hAnsi="Arial" w:cs="Arial"/>
        </w:rPr>
        <w:t xml:space="preserve"> </w:t>
      </w:r>
      <w:r w:rsidRPr="00683621">
        <w:rPr>
          <w:rFonts w:ascii="Arial" w:hAnsi="Arial" w:cs="Arial"/>
        </w:rPr>
        <w:t xml:space="preserve">vol. </w:t>
      </w:r>
      <w:r w:rsidR="00600DFF" w:rsidRPr="00683621">
        <w:rPr>
          <w:rFonts w:ascii="Arial" w:hAnsi="Arial" w:cs="Arial"/>
        </w:rPr>
        <w:t>33,</w:t>
      </w:r>
      <w:r>
        <w:rPr>
          <w:rFonts w:ascii="Arial" w:hAnsi="Arial" w:cs="Arial"/>
        </w:rPr>
        <w:t xml:space="preserve"> pp.</w:t>
      </w:r>
      <w:r w:rsidR="00600DFF" w:rsidRPr="006C32DC">
        <w:rPr>
          <w:rFonts w:ascii="Arial" w:hAnsi="Arial" w:cs="Arial"/>
        </w:rPr>
        <w:t xml:space="preserve"> 371-379</w:t>
      </w:r>
      <w:r>
        <w:rPr>
          <w:rFonts w:ascii="Arial" w:hAnsi="Arial" w:cs="Arial"/>
        </w:rPr>
        <w:t>.</w:t>
      </w:r>
    </w:p>
    <w:sectPr w:rsidR="006D1A08" w:rsidRPr="00683621" w:rsidSect="00444A2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vTT5843c571">
    <w:altName w:val="Cambria"/>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B1D7C"/>
    <w:multiLevelType w:val="hybridMultilevel"/>
    <w:tmpl w:val="AC90C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3667E0C"/>
    <w:multiLevelType w:val="hybridMultilevel"/>
    <w:tmpl w:val="6944D5DE"/>
    <w:lvl w:ilvl="0" w:tplc="52144B26">
      <w:start w:val="1"/>
      <w:numFmt w:val="lowerLetter"/>
      <w:lvlText w:val="%1)"/>
      <w:lvlJc w:val="left"/>
      <w:pPr>
        <w:ind w:left="757" w:hanging="360"/>
      </w:pPr>
      <w:rPr>
        <w:rFonts w:hint="default"/>
      </w:rPr>
    </w:lvl>
    <w:lvl w:ilvl="1" w:tplc="0C090019" w:tentative="1">
      <w:start w:val="1"/>
      <w:numFmt w:val="lowerLetter"/>
      <w:lvlText w:val="%2."/>
      <w:lvlJc w:val="left"/>
      <w:pPr>
        <w:ind w:left="1477" w:hanging="360"/>
      </w:pPr>
    </w:lvl>
    <w:lvl w:ilvl="2" w:tplc="0C09001B" w:tentative="1">
      <w:start w:val="1"/>
      <w:numFmt w:val="lowerRoman"/>
      <w:lvlText w:val="%3."/>
      <w:lvlJc w:val="right"/>
      <w:pPr>
        <w:ind w:left="2197" w:hanging="180"/>
      </w:pPr>
    </w:lvl>
    <w:lvl w:ilvl="3" w:tplc="0C09000F" w:tentative="1">
      <w:start w:val="1"/>
      <w:numFmt w:val="decimal"/>
      <w:lvlText w:val="%4."/>
      <w:lvlJc w:val="left"/>
      <w:pPr>
        <w:ind w:left="2917" w:hanging="360"/>
      </w:pPr>
    </w:lvl>
    <w:lvl w:ilvl="4" w:tplc="0C090019" w:tentative="1">
      <w:start w:val="1"/>
      <w:numFmt w:val="lowerLetter"/>
      <w:lvlText w:val="%5."/>
      <w:lvlJc w:val="left"/>
      <w:pPr>
        <w:ind w:left="3637" w:hanging="360"/>
      </w:pPr>
    </w:lvl>
    <w:lvl w:ilvl="5" w:tplc="0C09001B" w:tentative="1">
      <w:start w:val="1"/>
      <w:numFmt w:val="lowerRoman"/>
      <w:lvlText w:val="%6."/>
      <w:lvlJc w:val="right"/>
      <w:pPr>
        <w:ind w:left="4357" w:hanging="180"/>
      </w:pPr>
    </w:lvl>
    <w:lvl w:ilvl="6" w:tplc="0C09000F" w:tentative="1">
      <w:start w:val="1"/>
      <w:numFmt w:val="decimal"/>
      <w:lvlText w:val="%7."/>
      <w:lvlJc w:val="left"/>
      <w:pPr>
        <w:ind w:left="5077" w:hanging="360"/>
      </w:pPr>
    </w:lvl>
    <w:lvl w:ilvl="7" w:tplc="0C090019" w:tentative="1">
      <w:start w:val="1"/>
      <w:numFmt w:val="lowerLetter"/>
      <w:lvlText w:val="%8."/>
      <w:lvlJc w:val="left"/>
      <w:pPr>
        <w:ind w:left="5797" w:hanging="360"/>
      </w:pPr>
    </w:lvl>
    <w:lvl w:ilvl="8" w:tplc="0C09001B" w:tentative="1">
      <w:start w:val="1"/>
      <w:numFmt w:val="lowerRoman"/>
      <w:lvlText w:val="%9."/>
      <w:lvlJc w:val="right"/>
      <w:pPr>
        <w:ind w:left="6517" w:hanging="180"/>
      </w:pPr>
    </w:lvl>
  </w:abstractNum>
  <w:abstractNum w:abstractNumId="2">
    <w:nsid w:val="65D61090"/>
    <w:multiLevelType w:val="hybridMultilevel"/>
    <w:tmpl w:val="BA66695E"/>
    <w:lvl w:ilvl="0" w:tplc="1A1C1E60">
      <w:start w:val="1"/>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0C57F5E"/>
    <w:multiLevelType w:val="multilevel"/>
    <w:tmpl w:val="3034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F12F72"/>
    <w:multiLevelType w:val="hybridMultilevel"/>
    <w:tmpl w:val="ADA8B8AE"/>
    <w:lvl w:ilvl="0" w:tplc="F802048C">
      <w:start w:val="1"/>
      <w:numFmt w:val="lowerLetter"/>
      <w:lvlText w:val="%1)"/>
      <w:lvlJc w:val="left"/>
      <w:pPr>
        <w:ind w:left="757" w:hanging="360"/>
      </w:pPr>
      <w:rPr>
        <w:rFonts w:hint="default"/>
      </w:rPr>
    </w:lvl>
    <w:lvl w:ilvl="1" w:tplc="0C090019" w:tentative="1">
      <w:start w:val="1"/>
      <w:numFmt w:val="lowerLetter"/>
      <w:lvlText w:val="%2."/>
      <w:lvlJc w:val="left"/>
      <w:pPr>
        <w:ind w:left="1477" w:hanging="360"/>
      </w:pPr>
    </w:lvl>
    <w:lvl w:ilvl="2" w:tplc="0C09001B" w:tentative="1">
      <w:start w:val="1"/>
      <w:numFmt w:val="lowerRoman"/>
      <w:lvlText w:val="%3."/>
      <w:lvlJc w:val="right"/>
      <w:pPr>
        <w:ind w:left="2197" w:hanging="180"/>
      </w:pPr>
    </w:lvl>
    <w:lvl w:ilvl="3" w:tplc="0C09000F" w:tentative="1">
      <w:start w:val="1"/>
      <w:numFmt w:val="decimal"/>
      <w:lvlText w:val="%4."/>
      <w:lvlJc w:val="left"/>
      <w:pPr>
        <w:ind w:left="2917" w:hanging="360"/>
      </w:pPr>
    </w:lvl>
    <w:lvl w:ilvl="4" w:tplc="0C090019" w:tentative="1">
      <w:start w:val="1"/>
      <w:numFmt w:val="lowerLetter"/>
      <w:lvlText w:val="%5."/>
      <w:lvlJc w:val="left"/>
      <w:pPr>
        <w:ind w:left="3637" w:hanging="360"/>
      </w:pPr>
    </w:lvl>
    <w:lvl w:ilvl="5" w:tplc="0C09001B" w:tentative="1">
      <w:start w:val="1"/>
      <w:numFmt w:val="lowerRoman"/>
      <w:lvlText w:val="%6."/>
      <w:lvlJc w:val="right"/>
      <w:pPr>
        <w:ind w:left="4357" w:hanging="180"/>
      </w:pPr>
    </w:lvl>
    <w:lvl w:ilvl="6" w:tplc="0C09000F" w:tentative="1">
      <w:start w:val="1"/>
      <w:numFmt w:val="decimal"/>
      <w:lvlText w:val="%7."/>
      <w:lvlJc w:val="left"/>
      <w:pPr>
        <w:ind w:left="5077" w:hanging="360"/>
      </w:pPr>
    </w:lvl>
    <w:lvl w:ilvl="7" w:tplc="0C090019" w:tentative="1">
      <w:start w:val="1"/>
      <w:numFmt w:val="lowerLetter"/>
      <w:lvlText w:val="%8."/>
      <w:lvlJc w:val="left"/>
      <w:pPr>
        <w:ind w:left="5797" w:hanging="360"/>
      </w:pPr>
    </w:lvl>
    <w:lvl w:ilvl="8" w:tplc="0C09001B" w:tentative="1">
      <w:start w:val="1"/>
      <w:numFmt w:val="lowerRoman"/>
      <w:lvlText w:val="%9."/>
      <w:lvlJc w:val="right"/>
      <w:pPr>
        <w:ind w:left="6517"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583"/>
    <w:rsid w:val="0001596D"/>
    <w:rsid w:val="00032CD7"/>
    <w:rsid w:val="000409D0"/>
    <w:rsid w:val="000447AF"/>
    <w:rsid w:val="00056CE6"/>
    <w:rsid w:val="000657B3"/>
    <w:rsid w:val="00072E5B"/>
    <w:rsid w:val="00083031"/>
    <w:rsid w:val="00096E0E"/>
    <w:rsid w:val="00097FB2"/>
    <w:rsid w:val="000B63CC"/>
    <w:rsid w:val="000C0561"/>
    <w:rsid w:val="000C6B19"/>
    <w:rsid w:val="000F4D23"/>
    <w:rsid w:val="000F7AD7"/>
    <w:rsid w:val="001029A8"/>
    <w:rsid w:val="00106FF2"/>
    <w:rsid w:val="00113102"/>
    <w:rsid w:val="00115846"/>
    <w:rsid w:val="001226C2"/>
    <w:rsid w:val="00125107"/>
    <w:rsid w:val="00153F68"/>
    <w:rsid w:val="0017137F"/>
    <w:rsid w:val="00183270"/>
    <w:rsid w:val="00186C70"/>
    <w:rsid w:val="001A0F1C"/>
    <w:rsid w:val="001B55DD"/>
    <w:rsid w:val="001B591E"/>
    <w:rsid w:val="001C2C44"/>
    <w:rsid w:val="001C32D1"/>
    <w:rsid w:val="001E2A47"/>
    <w:rsid w:val="001F0B83"/>
    <w:rsid w:val="00205B72"/>
    <w:rsid w:val="002311EE"/>
    <w:rsid w:val="00232DB6"/>
    <w:rsid w:val="00246BCF"/>
    <w:rsid w:val="002473A8"/>
    <w:rsid w:val="00251824"/>
    <w:rsid w:val="002578EC"/>
    <w:rsid w:val="00257F9E"/>
    <w:rsid w:val="00272AE8"/>
    <w:rsid w:val="0027521A"/>
    <w:rsid w:val="00276DFE"/>
    <w:rsid w:val="002951D8"/>
    <w:rsid w:val="002A313A"/>
    <w:rsid w:val="002B7EB3"/>
    <w:rsid w:val="002C3F79"/>
    <w:rsid w:val="002C5A3A"/>
    <w:rsid w:val="002F2A4E"/>
    <w:rsid w:val="002F571F"/>
    <w:rsid w:val="00317671"/>
    <w:rsid w:val="00327436"/>
    <w:rsid w:val="00332E49"/>
    <w:rsid w:val="00350779"/>
    <w:rsid w:val="003665DB"/>
    <w:rsid w:val="00384E61"/>
    <w:rsid w:val="0038589D"/>
    <w:rsid w:val="003A2ACD"/>
    <w:rsid w:val="003A647F"/>
    <w:rsid w:val="003A7E6D"/>
    <w:rsid w:val="003B134F"/>
    <w:rsid w:val="003B6ABD"/>
    <w:rsid w:val="003B77D1"/>
    <w:rsid w:val="003C0914"/>
    <w:rsid w:val="003C6296"/>
    <w:rsid w:val="003E3C23"/>
    <w:rsid w:val="003E3F87"/>
    <w:rsid w:val="003F0254"/>
    <w:rsid w:val="004026D7"/>
    <w:rsid w:val="00412A05"/>
    <w:rsid w:val="00420512"/>
    <w:rsid w:val="00440CCB"/>
    <w:rsid w:val="00444A20"/>
    <w:rsid w:val="00446975"/>
    <w:rsid w:val="004561D4"/>
    <w:rsid w:val="004653D7"/>
    <w:rsid w:val="0048132F"/>
    <w:rsid w:val="00482D10"/>
    <w:rsid w:val="00484670"/>
    <w:rsid w:val="00487040"/>
    <w:rsid w:val="004C598B"/>
    <w:rsid w:val="004C6C8F"/>
    <w:rsid w:val="004F38AE"/>
    <w:rsid w:val="00505A63"/>
    <w:rsid w:val="00525A7E"/>
    <w:rsid w:val="00553611"/>
    <w:rsid w:val="005608AB"/>
    <w:rsid w:val="0056211F"/>
    <w:rsid w:val="00597850"/>
    <w:rsid w:val="005A08E0"/>
    <w:rsid w:val="005B6D05"/>
    <w:rsid w:val="005C0274"/>
    <w:rsid w:val="005D186D"/>
    <w:rsid w:val="005D256F"/>
    <w:rsid w:val="005D4DCB"/>
    <w:rsid w:val="005E096A"/>
    <w:rsid w:val="00600DFF"/>
    <w:rsid w:val="00616451"/>
    <w:rsid w:val="006314D6"/>
    <w:rsid w:val="00637A0F"/>
    <w:rsid w:val="0064552A"/>
    <w:rsid w:val="0065363B"/>
    <w:rsid w:val="0065605F"/>
    <w:rsid w:val="006771A0"/>
    <w:rsid w:val="00683621"/>
    <w:rsid w:val="00687807"/>
    <w:rsid w:val="006A6EA9"/>
    <w:rsid w:val="006A7F84"/>
    <w:rsid w:val="006B698F"/>
    <w:rsid w:val="006C00E9"/>
    <w:rsid w:val="006C32DC"/>
    <w:rsid w:val="006C64DB"/>
    <w:rsid w:val="006D1478"/>
    <w:rsid w:val="006D1A08"/>
    <w:rsid w:val="006E6FC6"/>
    <w:rsid w:val="006F1675"/>
    <w:rsid w:val="00703A6F"/>
    <w:rsid w:val="00724AE0"/>
    <w:rsid w:val="007678C8"/>
    <w:rsid w:val="00782462"/>
    <w:rsid w:val="007A0FE8"/>
    <w:rsid w:val="007A4EBC"/>
    <w:rsid w:val="007B67EC"/>
    <w:rsid w:val="007C5367"/>
    <w:rsid w:val="007D0A0E"/>
    <w:rsid w:val="007D1F68"/>
    <w:rsid w:val="007D50BD"/>
    <w:rsid w:val="0080510B"/>
    <w:rsid w:val="008079B0"/>
    <w:rsid w:val="00824281"/>
    <w:rsid w:val="00825613"/>
    <w:rsid w:val="00830975"/>
    <w:rsid w:val="00834E35"/>
    <w:rsid w:val="00856EA4"/>
    <w:rsid w:val="00862B1E"/>
    <w:rsid w:val="0088537C"/>
    <w:rsid w:val="0089146E"/>
    <w:rsid w:val="00891982"/>
    <w:rsid w:val="008A3CC6"/>
    <w:rsid w:val="008B1DCD"/>
    <w:rsid w:val="008D1DB8"/>
    <w:rsid w:val="008D3AF5"/>
    <w:rsid w:val="008F0A8B"/>
    <w:rsid w:val="008F4F76"/>
    <w:rsid w:val="009169A0"/>
    <w:rsid w:val="0092080C"/>
    <w:rsid w:val="00934C74"/>
    <w:rsid w:val="0094098A"/>
    <w:rsid w:val="00964DA6"/>
    <w:rsid w:val="00985838"/>
    <w:rsid w:val="00993EB7"/>
    <w:rsid w:val="00994583"/>
    <w:rsid w:val="009C23A8"/>
    <w:rsid w:val="009E25D2"/>
    <w:rsid w:val="009E3BD0"/>
    <w:rsid w:val="009F1DB6"/>
    <w:rsid w:val="009F565D"/>
    <w:rsid w:val="00A06FF7"/>
    <w:rsid w:val="00A11A7E"/>
    <w:rsid w:val="00A12799"/>
    <w:rsid w:val="00A12957"/>
    <w:rsid w:val="00A15C43"/>
    <w:rsid w:val="00A218D5"/>
    <w:rsid w:val="00A264D4"/>
    <w:rsid w:val="00A63165"/>
    <w:rsid w:val="00A76FFC"/>
    <w:rsid w:val="00A96F71"/>
    <w:rsid w:val="00AA647B"/>
    <w:rsid w:val="00AB4F03"/>
    <w:rsid w:val="00AC51BA"/>
    <w:rsid w:val="00AC52ED"/>
    <w:rsid w:val="00AD2C3A"/>
    <w:rsid w:val="00AF4497"/>
    <w:rsid w:val="00B156D6"/>
    <w:rsid w:val="00B17BE8"/>
    <w:rsid w:val="00B30888"/>
    <w:rsid w:val="00B3571C"/>
    <w:rsid w:val="00B4366E"/>
    <w:rsid w:val="00B665E0"/>
    <w:rsid w:val="00B7520A"/>
    <w:rsid w:val="00B86413"/>
    <w:rsid w:val="00B86E5D"/>
    <w:rsid w:val="00B92B49"/>
    <w:rsid w:val="00BB72C9"/>
    <w:rsid w:val="00BD663C"/>
    <w:rsid w:val="00BF5FC8"/>
    <w:rsid w:val="00C1119B"/>
    <w:rsid w:val="00C13C93"/>
    <w:rsid w:val="00C371D7"/>
    <w:rsid w:val="00C437D3"/>
    <w:rsid w:val="00CB4107"/>
    <w:rsid w:val="00CC5C5B"/>
    <w:rsid w:val="00CE2932"/>
    <w:rsid w:val="00CF0A53"/>
    <w:rsid w:val="00CF360A"/>
    <w:rsid w:val="00CF3D17"/>
    <w:rsid w:val="00D00D94"/>
    <w:rsid w:val="00D31B4C"/>
    <w:rsid w:val="00D41B75"/>
    <w:rsid w:val="00D41E5F"/>
    <w:rsid w:val="00D61FFE"/>
    <w:rsid w:val="00D65DE2"/>
    <w:rsid w:val="00D74E80"/>
    <w:rsid w:val="00D82659"/>
    <w:rsid w:val="00D84572"/>
    <w:rsid w:val="00D92F52"/>
    <w:rsid w:val="00D93F5E"/>
    <w:rsid w:val="00D9717C"/>
    <w:rsid w:val="00DB124B"/>
    <w:rsid w:val="00DB2DB4"/>
    <w:rsid w:val="00DC267F"/>
    <w:rsid w:val="00DC59A7"/>
    <w:rsid w:val="00DE5B99"/>
    <w:rsid w:val="00E1125A"/>
    <w:rsid w:val="00E227A4"/>
    <w:rsid w:val="00E22B7A"/>
    <w:rsid w:val="00E335DA"/>
    <w:rsid w:val="00E3705F"/>
    <w:rsid w:val="00E42CBF"/>
    <w:rsid w:val="00E55595"/>
    <w:rsid w:val="00E603A2"/>
    <w:rsid w:val="00E658F8"/>
    <w:rsid w:val="00E678C5"/>
    <w:rsid w:val="00E77505"/>
    <w:rsid w:val="00E9441C"/>
    <w:rsid w:val="00EA6A59"/>
    <w:rsid w:val="00EC1315"/>
    <w:rsid w:val="00EC3C4B"/>
    <w:rsid w:val="00EC6695"/>
    <w:rsid w:val="00EF2B91"/>
    <w:rsid w:val="00F00253"/>
    <w:rsid w:val="00F02229"/>
    <w:rsid w:val="00F046BB"/>
    <w:rsid w:val="00F04F7E"/>
    <w:rsid w:val="00F0679F"/>
    <w:rsid w:val="00F22F08"/>
    <w:rsid w:val="00F24FE9"/>
    <w:rsid w:val="00F25936"/>
    <w:rsid w:val="00F37469"/>
    <w:rsid w:val="00F40627"/>
    <w:rsid w:val="00F42830"/>
    <w:rsid w:val="00F707F3"/>
    <w:rsid w:val="00F767E2"/>
    <w:rsid w:val="00F77831"/>
    <w:rsid w:val="00FA44EF"/>
    <w:rsid w:val="00FA56B3"/>
    <w:rsid w:val="00FD4274"/>
    <w:rsid w:val="00FE5BC4"/>
    <w:rsid w:val="00FF24B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7EF44E"/>
  <w15:docId w15:val="{4767363E-5FA1-452B-994D-36C0DE36D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B1E"/>
  </w:style>
  <w:style w:type="paragraph" w:styleId="Heading1">
    <w:name w:val="heading 1"/>
    <w:basedOn w:val="Normal"/>
    <w:next w:val="Normal"/>
    <w:link w:val="Heading1Char"/>
    <w:uiPriority w:val="9"/>
    <w:qFormat/>
    <w:rsid w:val="00444A20"/>
    <w:pPr>
      <w:keepNext/>
      <w:keepLines/>
      <w:spacing w:before="48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444A20"/>
    <w:pPr>
      <w:keepNext/>
      <w:keepLines/>
      <w:spacing w:before="200"/>
      <w:outlineLvl w:val="1"/>
    </w:pPr>
    <w:rPr>
      <w:rFonts w:ascii="Arial" w:eastAsiaTheme="majorEastAsia" w:hAnsi="Arial" w:cstheme="majorBid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125A"/>
    <w:rPr>
      <w:sz w:val="16"/>
      <w:szCs w:val="16"/>
    </w:rPr>
  </w:style>
  <w:style w:type="paragraph" w:styleId="CommentText">
    <w:name w:val="annotation text"/>
    <w:basedOn w:val="Normal"/>
    <w:link w:val="CommentTextChar"/>
    <w:uiPriority w:val="99"/>
    <w:semiHidden/>
    <w:unhideWhenUsed/>
    <w:rsid w:val="00E1125A"/>
    <w:pPr>
      <w:spacing w:line="240" w:lineRule="auto"/>
    </w:pPr>
    <w:rPr>
      <w:sz w:val="20"/>
      <w:szCs w:val="20"/>
    </w:rPr>
  </w:style>
  <w:style w:type="character" w:customStyle="1" w:styleId="CommentTextChar">
    <w:name w:val="Comment Text Char"/>
    <w:basedOn w:val="DefaultParagraphFont"/>
    <w:link w:val="CommentText"/>
    <w:uiPriority w:val="99"/>
    <w:semiHidden/>
    <w:rsid w:val="00E1125A"/>
    <w:rPr>
      <w:sz w:val="20"/>
      <w:szCs w:val="20"/>
    </w:rPr>
  </w:style>
  <w:style w:type="paragraph" w:styleId="CommentSubject">
    <w:name w:val="annotation subject"/>
    <w:basedOn w:val="CommentText"/>
    <w:next w:val="CommentText"/>
    <w:link w:val="CommentSubjectChar"/>
    <w:uiPriority w:val="99"/>
    <w:semiHidden/>
    <w:unhideWhenUsed/>
    <w:rsid w:val="00E1125A"/>
    <w:rPr>
      <w:b/>
      <w:bCs/>
    </w:rPr>
  </w:style>
  <w:style w:type="character" w:customStyle="1" w:styleId="CommentSubjectChar">
    <w:name w:val="Comment Subject Char"/>
    <w:basedOn w:val="CommentTextChar"/>
    <w:link w:val="CommentSubject"/>
    <w:uiPriority w:val="99"/>
    <w:semiHidden/>
    <w:rsid w:val="00E1125A"/>
    <w:rPr>
      <w:b/>
      <w:bCs/>
      <w:sz w:val="20"/>
      <w:szCs w:val="20"/>
    </w:rPr>
  </w:style>
  <w:style w:type="paragraph" w:styleId="BalloonText">
    <w:name w:val="Balloon Text"/>
    <w:basedOn w:val="Normal"/>
    <w:link w:val="BalloonTextChar"/>
    <w:uiPriority w:val="99"/>
    <w:semiHidden/>
    <w:unhideWhenUsed/>
    <w:rsid w:val="00E112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25A"/>
    <w:rPr>
      <w:rFonts w:ascii="Tahoma" w:hAnsi="Tahoma" w:cs="Tahoma"/>
      <w:sz w:val="16"/>
      <w:szCs w:val="16"/>
    </w:rPr>
  </w:style>
  <w:style w:type="character" w:customStyle="1" w:styleId="Heading1Char">
    <w:name w:val="Heading 1 Char"/>
    <w:basedOn w:val="DefaultParagraphFont"/>
    <w:link w:val="Heading1"/>
    <w:uiPriority w:val="9"/>
    <w:rsid w:val="00444A20"/>
    <w:rPr>
      <w:rFonts w:ascii="Arial" w:eastAsiaTheme="majorEastAsia" w:hAnsi="Arial" w:cstheme="majorBidi"/>
      <w:b/>
      <w:bCs/>
      <w:sz w:val="24"/>
      <w:szCs w:val="28"/>
    </w:rPr>
  </w:style>
  <w:style w:type="character" w:styleId="Strong">
    <w:name w:val="Strong"/>
    <w:basedOn w:val="DefaultParagraphFont"/>
    <w:uiPriority w:val="22"/>
    <w:qFormat/>
    <w:rsid w:val="006D1A08"/>
    <w:rPr>
      <w:b/>
      <w:bCs/>
    </w:rPr>
  </w:style>
  <w:style w:type="paragraph" w:styleId="NormalWeb">
    <w:name w:val="Normal (Web)"/>
    <w:basedOn w:val="Normal"/>
    <w:uiPriority w:val="99"/>
    <w:semiHidden/>
    <w:unhideWhenUsed/>
    <w:rsid w:val="006D1A0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444A20"/>
    <w:rPr>
      <w:rFonts w:ascii="Arial" w:eastAsiaTheme="majorEastAsia" w:hAnsi="Arial" w:cstheme="majorBidi"/>
      <w:b/>
      <w:bCs/>
      <w:i/>
      <w:sz w:val="24"/>
      <w:szCs w:val="26"/>
    </w:rPr>
  </w:style>
  <w:style w:type="paragraph" w:customStyle="1" w:styleId="Normalthesis">
    <w:name w:val="Normal thesis"/>
    <w:basedOn w:val="Normal"/>
    <w:link w:val="NormalthesisCar"/>
    <w:qFormat/>
    <w:rsid w:val="00505A63"/>
    <w:pPr>
      <w:ind w:firstLine="284"/>
      <w:jc w:val="both"/>
    </w:pPr>
    <w:rPr>
      <w:rFonts w:ascii="Arial" w:eastAsia="Calibri" w:hAnsi="Arial" w:cs="Times New Roman"/>
      <w:sz w:val="24"/>
      <w:szCs w:val="24"/>
    </w:rPr>
  </w:style>
  <w:style w:type="character" w:customStyle="1" w:styleId="NormalthesisCar">
    <w:name w:val="Normal thesis Car"/>
    <w:link w:val="Normalthesis"/>
    <w:rsid w:val="00505A63"/>
    <w:rPr>
      <w:rFonts w:ascii="Arial" w:eastAsia="Calibri" w:hAnsi="Arial" w:cs="Times New Roman"/>
      <w:sz w:val="24"/>
      <w:szCs w:val="24"/>
    </w:rPr>
  </w:style>
  <w:style w:type="table" w:styleId="TableGrid">
    <w:name w:val="Table Grid"/>
    <w:basedOn w:val="TableNormal"/>
    <w:uiPriority w:val="59"/>
    <w:rsid w:val="00505A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72C9"/>
    <w:pPr>
      <w:spacing w:after="200" w:line="240" w:lineRule="auto"/>
    </w:pPr>
    <w:rPr>
      <w:rFonts w:ascii="Arial" w:hAnsi="Arial"/>
      <w:b/>
      <w:bCs/>
      <w:sz w:val="18"/>
      <w:szCs w:val="18"/>
    </w:rPr>
  </w:style>
  <w:style w:type="table" w:customStyle="1" w:styleId="Sombreadoclaro-nfasis11">
    <w:name w:val="Sombreado claro - Énfasis 11"/>
    <w:basedOn w:val="TableNormal"/>
    <w:uiPriority w:val="60"/>
    <w:rsid w:val="001226C2"/>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072E5B"/>
    <w:pPr>
      <w:ind w:left="720"/>
      <w:contextualSpacing/>
    </w:pPr>
  </w:style>
  <w:style w:type="character" w:customStyle="1" w:styleId="apple-converted-space">
    <w:name w:val="apple-converted-space"/>
    <w:basedOn w:val="DefaultParagraphFont"/>
    <w:rsid w:val="00BB72C9"/>
  </w:style>
  <w:style w:type="character" w:styleId="Hyperlink">
    <w:name w:val="Hyperlink"/>
    <w:basedOn w:val="DefaultParagraphFont"/>
    <w:uiPriority w:val="99"/>
    <w:unhideWhenUsed/>
    <w:rsid w:val="000409D0"/>
    <w:rPr>
      <w:color w:val="0000FF" w:themeColor="hyperlink"/>
      <w:u w:val="single"/>
    </w:rPr>
  </w:style>
  <w:style w:type="table" w:customStyle="1" w:styleId="Listaclara-nfasis11">
    <w:name w:val="Lista clara - Énfasis 11"/>
    <w:basedOn w:val="TableNormal"/>
    <w:uiPriority w:val="61"/>
    <w:rsid w:val="00487040"/>
    <w:pPr>
      <w:spacing w:line="240" w:lineRule="auto"/>
      <w:jc w:val="both"/>
    </w:pPr>
    <w:rPr>
      <w:rFonts w:ascii="Calibri" w:hAnsi="Calibri"/>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6536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1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mpianstourism.com.au/" TargetMode="External"/><Relationship Id="rId13" Type="http://schemas.openxmlformats.org/officeDocument/2006/relationships/hyperlink" Target="http://0-dx.doi.org.library.vu.edu.au/10.4135/978141298587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vu.summon.serialssolutions.com/2.0.0/link/0/eLvHCXMwY2BQSE41skw2NTNJNTRLSzJKTjQETS0lGyQlp5qbJhpaJKEs9-dBFFJuQgxMqXmiDNJuriHOHrplpfHQIYz4JCMTC2A7AFjXizGwALvFqQC7MxgZ" TargetMode="External"/><Relationship Id="rId17" Type="http://schemas.openxmlformats.org/officeDocument/2006/relationships/hyperlink" Target="http://www.ret.gov.au/tourism/Documents/tra/Domestic%20Analysis/Indigenous_Tourism_in_Australia_FINAL.pdf" TargetMode="External"/><Relationship Id="rId2" Type="http://schemas.openxmlformats.org/officeDocument/2006/relationships/numbering" Target="numbering.xml"/><Relationship Id="rId16" Type="http://schemas.openxmlformats.org/officeDocument/2006/relationships/hyperlink" Target="http://www.iba.gov.au/wp-content/uploads/2013/03/20130304ResearchReport_Demand-and-Supply-Issues-in-Indigenous-Tourism-A-Gap-Analysis-Synopsis.pdf"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0-dx.doi.org.library.vu.edu.au/10.4135/9780857024329" TargetMode="External"/><Relationship Id="rId5" Type="http://schemas.openxmlformats.org/officeDocument/2006/relationships/webSettings" Target="webSettings.xml"/><Relationship Id="rId15" Type="http://schemas.openxmlformats.org/officeDocument/2006/relationships/hyperlink" Target="http://vu.summon.serialssolutions.com/2.0.0/link/0/eLvHCXMwY2BQSE4xtTBOSzFPSkoySkxKNk9MMjJPAVZ75kZJwPoDfIg2Yrk_UmnuJsTAlJonyiDt5hri7KFbVhoPHcKITwJNxxlZmJkYijGwALvFqeIMrGnA6AHSwCJTHKhdnIEjwjI81CLS2w_CFYJx9YrB25f0CkvEgSU0OHZ1jfUMAMKyJ6M"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sitvictoria.com" TargetMode="External"/><Relationship Id="rId14" Type="http://schemas.openxmlformats.org/officeDocument/2006/relationships/hyperlink" Target="http://www.ngshire.vic.gov.au/files/2decf060-e479-4102-969a-a05c009ddac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80712-EB03-4D40-B9D1-C04F3B16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6723</Words>
  <Characters>38326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Manager/>
  <Company>Hewlett-Packard</Company>
  <LinksUpToDate>false</LinksUpToDate>
  <CharactersWithSpaces>44960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dc:creator>
  <cp:keywords/>
  <dc:description/>
  <cp:lastModifiedBy>triniespinosa@gmail.com</cp:lastModifiedBy>
  <cp:revision>2</cp:revision>
  <dcterms:created xsi:type="dcterms:W3CDTF">2014-10-16T22:50:00Z</dcterms:created>
  <dcterms:modified xsi:type="dcterms:W3CDTF">2014-10-16T22:50:00Z</dcterms:modified>
  <cp:category/>
</cp:coreProperties>
</file>