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31A" w:rsidRPr="00E673BC" w:rsidRDefault="000E631A" w:rsidP="00C43A94">
      <w:pPr>
        <w:spacing w:line="480" w:lineRule="auto"/>
        <w:jc w:val="center"/>
        <w:rPr>
          <w:rFonts w:ascii="Calibri" w:hAnsi="Calibri"/>
          <w:b/>
        </w:rPr>
      </w:pPr>
      <w:r w:rsidRPr="00E673BC">
        <w:rPr>
          <w:rFonts w:ascii="Calibri" w:hAnsi="Calibri"/>
          <w:b/>
        </w:rPr>
        <w:t>In what ways can a researcher respond when faced with empathy?  Reflections from interviews with migrants to Australia</w:t>
      </w:r>
    </w:p>
    <w:p w:rsidR="00CC3894" w:rsidRPr="00E673BC" w:rsidRDefault="00CC3894">
      <w:pPr>
        <w:rPr>
          <w:rFonts w:ascii="Calibri" w:hAnsi="Calibri"/>
        </w:rPr>
      </w:pPr>
    </w:p>
    <w:p w:rsidR="000E631A" w:rsidRPr="00E673BC" w:rsidRDefault="000E631A">
      <w:pPr>
        <w:rPr>
          <w:rFonts w:ascii="Calibri" w:hAnsi="Calibri"/>
        </w:rPr>
      </w:pPr>
    </w:p>
    <w:p w:rsidR="000E631A" w:rsidRPr="00E673BC" w:rsidRDefault="00975F8E" w:rsidP="00506F26">
      <w:pPr>
        <w:rPr>
          <w:rFonts w:ascii="Calibri" w:hAnsi="Calibri"/>
          <w:b/>
        </w:rPr>
      </w:pPr>
      <w:r w:rsidRPr="00E673BC">
        <w:rPr>
          <w:rFonts w:ascii="Calibri" w:hAnsi="Calibri"/>
          <w:b/>
        </w:rPr>
        <w:t xml:space="preserve">Introduction </w:t>
      </w:r>
    </w:p>
    <w:p w:rsidR="000206D2" w:rsidRPr="00E673BC" w:rsidRDefault="000206D2">
      <w:pPr>
        <w:rPr>
          <w:rFonts w:ascii="Calibri" w:hAnsi="Calibri"/>
        </w:rPr>
      </w:pPr>
    </w:p>
    <w:p w:rsidR="00B6298D" w:rsidRPr="00E673BC" w:rsidRDefault="009C59B0">
      <w:pPr>
        <w:rPr>
          <w:rFonts w:ascii="Calibri" w:hAnsi="Calibri"/>
        </w:rPr>
      </w:pPr>
      <w:r>
        <w:rPr>
          <w:rFonts w:ascii="Calibri" w:hAnsi="Calibri"/>
        </w:rPr>
        <w:t xml:space="preserve">Empathy is often understood as an awareness and understanding of the emotions of another person.  This article explores empathy in the research process.  It </w:t>
      </w:r>
      <w:r w:rsidR="000B066D" w:rsidRPr="00E673BC">
        <w:rPr>
          <w:rFonts w:ascii="Calibri" w:hAnsi="Calibri"/>
        </w:rPr>
        <w:t xml:space="preserve">focuses on the empathy felt by two researchers </w:t>
      </w:r>
      <w:r w:rsidR="0086056B">
        <w:rPr>
          <w:rFonts w:ascii="Calibri" w:hAnsi="Calibri"/>
        </w:rPr>
        <w:t xml:space="preserve">– Laura and Harriet - </w:t>
      </w:r>
      <w:r w:rsidR="000B066D" w:rsidRPr="00E673BC">
        <w:rPr>
          <w:rFonts w:ascii="Calibri" w:hAnsi="Calibri"/>
        </w:rPr>
        <w:t xml:space="preserve">undertaking research about the experiences of migrants to Australia.  This experience of empathy was </w:t>
      </w:r>
      <w:r>
        <w:rPr>
          <w:rFonts w:ascii="Calibri" w:hAnsi="Calibri"/>
        </w:rPr>
        <w:t>novel</w:t>
      </w:r>
      <w:r w:rsidR="000B066D" w:rsidRPr="00E673BC">
        <w:rPr>
          <w:rFonts w:ascii="Calibri" w:hAnsi="Calibri"/>
        </w:rPr>
        <w:t xml:space="preserve"> because both researchers were </w:t>
      </w:r>
      <w:proofErr w:type="gramStart"/>
      <w:r w:rsidR="000B066D" w:rsidRPr="00E673BC">
        <w:rPr>
          <w:rFonts w:ascii="Calibri" w:hAnsi="Calibri"/>
        </w:rPr>
        <w:t>migrants,</w:t>
      </w:r>
      <w:proofErr w:type="gramEnd"/>
      <w:r w:rsidR="000B066D" w:rsidRPr="00E673BC">
        <w:rPr>
          <w:rFonts w:ascii="Calibri" w:hAnsi="Calibri"/>
        </w:rPr>
        <w:t xml:space="preserve"> hence, their emotions were triggered in relation to their own migration as well as that of their participants.  Whilst the researchers were working on separate projects, there were significant areas of overlap.  </w:t>
      </w:r>
      <w:r>
        <w:rPr>
          <w:rFonts w:ascii="Calibri" w:hAnsi="Calibri"/>
        </w:rPr>
        <w:t>T</w:t>
      </w:r>
      <w:r w:rsidR="000B066D" w:rsidRPr="00E673BC">
        <w:rPr>
          <w:rFonts w:ascii="Calibri" w:hAnsi="Calibri"/>
        </w:rPr>
        <w:t xml:space="preserve">hey </w:t>
      </w:r>
      <w:r>
        <w:rPr>
          <w:rFonts w:ascii="Calibri" w:hAnsi="Calibri"/>
        </w:rPr>
        <w:t xml:space="preserve">had </w:t>
      </w:r>
      <w:r w:rsidR="000B066D" w:rsidRPr="00E673BC">
        <w:rPr>
          <w:rFonts w:ascii="Calibri" w:hAnsi="Calibri"/>
        </w:rPr>
        <w:t xml:space="preserve">both interviewed skilled or professional migrants </w:t>
      </w:r>
      <w:r>
        <w:rPr>
          <w:rFonts w:ascii="Calibri" w:hAnsi="Calibri"/>
        </w:rPr>
        <w:t>about</w:t>
      </w:r>
      <w:r w:rsidR="000B066D" w:rsidRPr="00E673BC">
        <w:rPr>
          <w:rFonts w:ascii="Calibri" w:hAnsi="Calibri"/>
        </w:rPr>
        <w:t xml:space="preserve"> their perceptions of life following migration</w:t>
      </w:r>
      <w:r>
        <w:rPr>
          <w:rFonts w:ascii="Calibri" w:hAnsi="Calibri"/>
        </w:rPr>
        <w:t xml:space="preserve">, exploring issues of: </w:t>
      </w:r>
      <w:r w:rsidR="000B066D" w:rsidRPr="00E673BC">
        <w:rPr>
          <w:rFonts w:ascii="Calibri" w:hAnsi="Calibri"/>
        </w:rPr>
        <w:t xml:space="preserve">friendship initiation; language and cultural challenges; and, the emotional consequences of moving to a new country.  </w:t>
      </w:r>
      <w:r>
        <w:rPr>
          <w:rFonts w:ascii="Calibri" w:hAnsi="Calibri"/>
        </w:rPr>
        <w:t>Both researchers</w:t>
      </w:r>
      <w:r w:rsidR="000B066D" w:rsidRPr="00E673BC">
        <w:rPr>
          <w:rFonts w:ascii="Calibri" w:hAnsi="Calibri"/>
        </w:rPr>
        <w:t xml:space="preserve"> found that on occasions the stories of participants resonated at </w:t>
      </w:r>
      <w:r>
        <w:rPr>
          <w:rFonts w:ascii="Calibri" w:hAnsi="Calibri"/>
        </w:rPr>
        <w:t>a corporeal and cognitive level</w:t>
      </w:r>
      <w:r w:rsidR="000B066D" w:rsidRPr="00E673BC">
        <w:rPr>
          <w:rFonts w:ascii="Calibri" w:hAnsi="Calibri"/>
        </w:rPr>
        <w:t xml:space="preserve">, generating a feeling of solidarity which they defined as empathy.  This </w:t>
      </w:r>
      <w:r w:rsidR="007B253D" w:rsidRPr="00E673BC">
        <w:rPr>
          <w:rFonts w:ascii="Calibri" w:hAnsi="Calibri"/>
        </w:rPr>
        <w:t xml:space="preserve">paper explores how these </w:t>
      </w:r>
      <w:r w:rsidR="000B066D" w:rsidRPr="00E673BC">
        <w:rPr>
          <w:rFonts w:ascii="Calibri" w:hAnsi="Calibri"/>
        </w:rPr>
        <w:t>f</w:t>
      </w:r>
      <w:r w:rsidR="007B253D" w:rsidRPr="00E673BC">
        <w:rPr>
          <w:rFonts w:ascii="Calibri" w:hAnsi="Calibri"/>
        </w:rPr>
        <w:t xml:space="preserve">eeling of empathy could </w:t>
      </w:r>
      <w:r w:rsidR="000B066D" w:rsidRPr="00E673BC">
        <w:rPr>
          <w:rFonts w:ascii="Calibri" w:hAnsi="Calibri"/>
        </w:rPr>
        <w:t xml:space="preserve">be triggered by </w:t>
      </w:r>
      <w:r w:rsidR="007B253D" w:rsidRPr="00E673BC">
        <w:rPr>
          <w:rFonts w:ascii="Calibri" w:hAnsi="Calibri"/>
        </w:rPr>
        <w:t xml:space="preserve">the commonality of </w:t>
      </w:r>
      <w:r w:rsidR="000B066D" w:rsidRPr="00E673BC">
        <w:rPr>
          <w:rFonts w:ascii="Calibri" w:hAnsi="Calibri"/>
        </w:rPr>
        <w:t>a</w:t>
      </w:r>
      <w:r w:rsidR="007B253D" w:rsidRPr="00E673BC">
        <w:rPr>
          <w:rFonts w:ascii="Calibri" w:hAnsi="Calibri"/>
        </w:rPr>
        <w:t xml:space="preserve">n </w:t>
      </w:r>
      <w:r w:rsidR="000B066D" w:rsidRPr="00E673BC">
        <w:rPr>
          <w:rFonts w:ascii="Calibri" w:hAnsi="Calibri"/>
        </w:rPr>
        <w:t xml:space="preserve">experience, such as </w:t>
      </w:r>
      <w:r w:rsidR="007B253D" w:rsidRPr="00E673BC">
        <w:rPr>
          <w:rFonts w:ascii="Calibri" w:hAnsi="Calibri"/>
        </w:rPr>
        <w:t xml:space="preserve">the shared difficulty of accurate language expression that was articulated by a migrant during an interview.  Empathy could also be generated by a deep understanding of the participant’s predicament, even when the researcher had no first-hand knowledge of the </w:t>
      </w:r>
      <w:r>
        <w:rPr>
          <w:rFonts w:ascii="Calibri" w:hAnsi="Calibri"/>
        </w:rPr>
        <w:t xml:space="preserve">specific </w:t>
      </w:r>
      <w:r w:rsidR="007B253D" w:rsidRPr="00E673BC">
        <w:rPr>
          <w:rFonts w:ascii="Calibri" w:hAnsi="Calibri"/>
        </w:rPr>
        <w:t>scenario being described.  This paper will discuss the ways that the researchers were challenged on a personal level with the difficulty of how to act on their empathy both during and after the interviews, and the concerns that they had about the ways that their emotional</w:t>
      </w:r>
      <w:r w:rsidR="007D1C7A" w:rsidRPr="00E673BC">
        <w:rPr>
          <w:rFonts w:ascii="Calibri" w:hAnsi="Calibri"/>
        </w:rPr>
        <w:t xml:space="preserve"> responses might impact on the objectivity of their</w:t>
      </w:r>
      <w:r w:rsidR="007B253D" w:rsidRPr="00E673BC">
        <w:rPr>
          <w:rFonts w:ascii="Calibri" w:hAnsi="Calibri"/>
        </w:rPr>
        <w:t xml:space="preserve"> analysis.</w:t>
      </w:r>
      <w:r w:rsidR="007D1C7A" w:rsidRPr="00E673BC">
        <w:rPr>
          <w:rFonts w:ascii="Calibri" w:hAnsi="Calibri"/>
        </w:rPr>
        <w:t xml:space="preserve">  This paper concludes that </w:t>
      </w:r>
      <w:r>
        <w:rPr>
          <w:rFonts w:ascii="Calibri" w:hAnsi="Calibri"/>
        </w:rPr>
        <w:t xml:space="preserve">both researchers found that some </w:t>
      </w:r>
      <w:r w:rsidR="007D1C7A" w:rsidRPr="00E673BC">
        <w:rPr>
          <w:rFonts w:ascii="Calibri" w:hAnsi="Calibri"/>
        </w:rPr>
        <w:t>interview</w:t>
      </w:r>
      <w:r>
        <w:rPr>
          <w:rFonts w:ascii="Calibri" w:hAnsi="Calibri"/>
        </w:rPr>
        <w:t xml:space="preserve">s generated </w:t>
      </w:r>
      <w:r w:rsidR="007D1C7A" w:rsidRPr="00E673BC">
        <w:rPr>
          <w:rFonts w:ascii="Calibri" w:hAnsi="Calibri"/>
        </w:rPr>
        <w:t xml:space="preserve">moments of </w:t>
      </w:r>
      <w:r w:rsidR="0014314C">
        <w:rPr>
          <w:rFonts w:ascii="Calibri" w:hAnsi="Calibri"/>
        </w:rPr>
        <w:t xml:space="preserve">understanding </w:t>
      </w:r>
      <w:r w:rsidR="007D1C7A" w:rsidRPr="00E673BC">
        <w:rPr>
          <w:rFonts w:ascii="Calibri" w:hAnsi="Calibri"/>
        </w:rPr>
        <w:t>leading to empathy</w:t>
      </w:r>
      <w:r>
        <w:rPr>
          <w:rFonts w:ascii="Calibri" w:hAnsi="Calibri"/>
        </w:rPr>
        <w:t xml:space="preserve"> and</w:t>
      </w:r>
      <w:r w:rsidR="007D1C7A" w:rsidRPr="00E673BC">
        <w:rPr>
          <w:rFonts w:ascii="Calibri" w:hAnsi="Calibri"/>
        </w:rPr>
        <w:t xml:space="preserve"> which </w:t>
      </w:r>
      <w:r>
        <w:rPr>
          <w:rFonts w:ascii="Calibri" w:hAnsi="Calibri"/>
        </w:rPr>
        <w:t>was</w:t>
      </w:r>
      <w:r w:rsidR="007D1C7A" w:rsidRPr="00E673BC">
        <w:rPr>
          <w:rFonts w:ascii="Calibri" w:hAnsi="Calibri"/>
        </w:rPr>
        <w:t xml:space="preserve"> valuable to assess the experiences of migrants in our work, and </w:t>
      </w:r>
      <w:r>
        <w:rPr>
          <w:rFonts w:ascii="Calibri" w:hAnsi="Calibri"/>
        </w:rPr>
        <w:t>in relation</w:t>
      </w:r>
      <w:r w:rsidR="0080206B" w:rsidRPr="00E673BC">
        <w:rPr>
          <w:rFonts w:ascii="Calibri" w:hAnsi="Calibri"/>
        </w:rPr>
        <w:t xml:space="preserve"> to </w:t>
      </w:r>
      <w:r>
        <w:rPr>
          <w:rFonts w:ascii="Calibri" w:hAnsi="Calibri"/>
        </w:rPr>
        <w:t>our own experience</w:t>
      </w:r>
      <w:r w:rsidR="007D1C7A" w:rsidRPr="00E673BC">
        <w:rPr>
          <w:rFonts w:ascii="Calibri" w:hAnsi="Calibri"/>
        </w:rPr>
        <w:t xml:space="preserve">.  </w:t>
      </w:r>
    </w:p>
    <w:p w:rsidR="007B253D" w:rsidRPr="00E673BC" w:rsidRDefault="007B253D">
      <w:pPr>
        <w:rPr>
          <w:rFonts w:ascii="Calibri" w:hAnsi="Calibri"/>
          <w:b/>
        </w:rPr>
      </w:pPr>
    </w:p>
    <w:p w:rsidR="000E631A" w:rsidRPr="00E673BC" w:rsidRDefault="000E631A">
      <w:pPr>
        <w:rPr>
          <w:rFonts w:ascii="Calibri" w:hAnsi="Calibri"/>
          <w:b/>
        </w:rPr>
      </w:pPr>
    </w:p>
    <w:p w:rsidR="000E631A" w:rsidRPr="00E673BC" w:rsidRDefault="00891AA5">
      <w:pPr>
        <w:rPr>
          <w:rFonts w:ascii="Calibri" w:hAnsi="Calibri"/>
          <w:b/>
        </w:rPr>
      </w:pPr>
      <w:r w:rsidRPr="00E673BC">
        <w:rPr>
          <w:rFonts w:ascii="Calibri" w:hAnsi="Calibri"/>
          <w:b/>
        </w:rPr>
        <w:t xml:space="preserve">Migrant researchers interview migrants </w:t>
      </w:r>
    </w:p>
    <w:p w:rsidR="0077561E" w:rsidRPr="00E673BC" w:rsidRDefault="0077561E">
      <w:pPr>
        <w:rPr>
          <w:rFonts w:ascii="Calibri" w:hAnsi="Calibri"/>
        </w:rPr>
      </w:pPr>
      <w:r w:rsidRPr="00E673BC">
        <w:rPr>
          <w:rFonts w:ascii="Calibri" w:hAnsi="Calibri"/>
        </w:rPr>
        <w:t xml:space="preserve">The use of interviews to </w:t>
      </w:r>
      <w:r w:rsidR="00BE6987" w:rsidRPr="00E673BC">
        <w:rPr>
          <w:rFonts w:ascii="Calibri" w:hAnsi="Calibri"/>
        </w:rPr>
        <w:t>learn about</w:t>
      </w:r>
      <w:r w:rsidRPr="00E673BC">
        <w:rPr>
          <w:rFonts w:ascii="Calibri" w:hAnsi="Calibri"/>
        </w:rPr>
        <w:t xml:space="preserve"> migrants’ experiences of </w:t>
      </w:r>
      <w:r w:rsidR="00BE6987" w:rsidRPr="00E673BC">
        <w:rPr>
          <w:rFonts w:ascii="Calibri" w:hAnsi="Calibri"/>
        </w:rPr>
        <w:t xml:space="preserve">migration is </w:t>
      </w:r>
      <w:r w:rsidR="004F28AE" w:rsidRPr="00E673BC">
        <w:rPr>
          <w:rFonts w:ascii="Calibri" w:hAnsi="Calibri"/>
        </w:rPr>
        <w:t>well established as a method</w:t>
      </w:r>
      <w:r w:rsidR="00BE6987" w:rsidRPr="00E673BC">
        <w:rPr>
          <w:rFonts w:ascii="Calibri" w:hAnsi="Calibri"/>
        </w:rPr>
        <w:t xml:space="preserve"> (</w:t>
      </w:r>
      <w:proofErr w:type="spellStart"/>
      <w:r w:rsidR="00BE6987" w:rsidRPr="00E673BC">
        <w:rPr>
          <w:rFonts w:ascii="Calibri" w:hAnsi="Calibri"/>
        </w:rPr>
        <w:t>Baldassar</w:t>
      </w:r>
      <w:proofErr w:type="spellEnd"/>
      <w:r w:rsidR="00BE6987" w:rsidRPr="00E673BC">
        <w:rPr>
          <w:rFonts w:ascii="Calibri" w:hAnsi="Calibri"/>
        </w:rPr>
        <w:t>, 2001; Bell, 1997;</w:t>
      </w:r>
      <w:r w:rsidRPr="00E673BC">
        <w:rPr>
          <w:rFonts w:ascii="Calibri" w:hAnsi="Calibri"/>
        </w:rPr>
        <w:t xml:space="preserve"> Clarke 2005; </w:t>
      </w:r>
      <w:proofErr w:type="spellStart"/>
      <w:r w:rsidR="00500BF0" w:rsidRPr="00E673BC">
        <w:rPr>
          <w:rFonts w:ascii="Calibri" w:hAnsi="Calibri"/>
        </w:rPr>
        <w:t>Conradson</w:t>
      </w:r>
      <w:proofErr w:type="spellEnd"/>
      <w:r w:rsidR="00500BF0" w:rsidRPr="00E673BC">
        <w:rPr>
          <w:rFonts w:ascii="Calibri" w:hAnsi="Calibri"/>
        </w:rPr>
        <w:t xml:space="preserve"> and Latham, 2005; </w:t>
      </w:r>
      <w:r w:rsidR="00BE6987" w:rsidRPr="00E673BC">
        <w:rPr>
          <w:rFonts w:ascii="Calibri" w:hAnsi="Calibri"/>
        </w:rPr>
        <w:t>Kennedy, 2007</w:t>
      </w:r>
      <w:r w:rsidRPr="00E673BC">
        <w:rPr>
          <w:rFonts w:ascii="Calibri" w:hAnsi="Calibri"/>
        </w:rPr>
        <w:t xml:space="preserve">).  </w:t>
      </w:r>
      <w:r w:rsidR="00BE6987" w:rsidRPr="00E673BC">
        <w:rPr>
          <w:rFonts w:ascii="Calibri" w:hAnsi="Calibri"/>
        </w:rPr>
        <w:t xml:space="preserve">Yet despite providing rich insights into migrants’ lives in a new country, there is little </w:t>
      </w:r>
      <w:r w:rsidR="00723594" w:rsidRPr="00E673BC">
        <w:rPr>
          <w:rFonts w:ascii="Calibri" w:hAnsi="Calibri"/>
        </w:rPr>
        <w:t xml:space="preserve">mention </w:t>
      </w:r>
      <w:r w:rsidR="00BE6987" w:rsidRPr="00E673BC">
        <w:rPr>
          <w:rFonts w:ascii="Calibri" w:hAnsi="Calibri"/>
        </w:rPr>
        <w:t>o</w:t>
      </w:r>
      <w:r w:rsidR="00723594" w:rsidRPr="00E673BC">
        <w:rPr>
          <w:rFonts w:ascii="Calibri" w:hAnsi="Calibri"/>
        </w:rPr>
        <w:t>f</w:t>
      </w:r>
      <w:r w:rsidR="00BE6987" w:rsidRPr="00E673BC">
        <w:rPr>
          <w:rFonts w:ascii="Calibri" w:hAnsi="Calibri"/>
        </w:rPr>
        <w:t xml:space="preserve"> the feelings of the researcher in </w:t>
      </w:r>
      <w:r w:rsidR="00897878" w:rsidRPr="00E673BC">
        <w:rPr>
          <w:rFonts w:ascii="Calibri" w:hAnsi="Calibri"/>
        </w:rPr>
        <w:t xml:space="preserve">their role as interviewer or in </w:t>
      </w:r>
      <w:r w:rsidR="00BE6987" w:rsidRPr="00E673BC">
        <w:rPr>
          <w:rFonts w:ascii="Calibri" w:hAnsi="Calibri"/>
        </w:rPr>
        <w:t xml:space="preserve">context to their research.  </w:t>
      </w:r>
      <w:r w:rsidR="00891AA5" w:rsidRPr="00E673BC">
        <w:rPr>
          <w:rFonts w:ascii="Calibri" w:hAnsi="Calibri"/>
        </w:rPr>
        <w:t xml:space="preserve">Reflexivity in research has been highlighted by some feminist researchers.  </w:t>
      </w:r>
      <w:r w:rsidR="007424F1" w:rsidRPr="00E673BC">
        <w:rPr>
          <w:rFonts w:ascii="Calibri" w:hAnsi="Calibri"/>
        </w:rPr>
        <w:t>Whilst her experience interviewing first time mothers lead Oakley (1981</w:t>
      </w:r>
      <w:r w:rsidR="00111536">
        <w:rPr>
          <w:rFonts w:ascii="Calibri" w:hAnsi="Calibri"/>
        </w:rPr>
        <w:t xml:space="preserve">: </w:t>
      </w:r>
      <w:r w:rsidR="007424F1" w:rsidRPr="00E673BC">
        <w:rPr>
          <w:rFonts w:ascii="Calibri" w:hAnsi="Calibri"/>
        </w:rPr>
        <w:t xml:space="preserve">30) to highlight that in general interviews can have personal meaning as a social interaction, </w:t>
      </w:r>
      <w:r w:rsidR="00891AA5" w:rsidRPr="00E673BC">
        <w:rPr>
          <w:rFonts w:ascii="Calibri" w:hAnsi="Calibri"/>
        </w:rPr>
        <w:t xml:space="preserve">migration </w:t>
      </w:r>
      <w:r w:rsidR="00897878" w:rsidRPr="00E673BC">
        <w:rPr>
          <w:rFonts w:ascii="Calibri" w:hAnsi="Calibri"/>
        </w:rPr>
        <w:t xml:space="preserve">scholars </w:t>
      </w:r>
      <w:r w:rsidR="007424F1" w:rsidRPr="00E673BC">
        <w:rPr>
          <w:rFonts w:ascii="Calibri" w:hAnsi="Calibri"/>
        </w:rPr>
        <w:t xml:space="preserve">have tended not </w:t>
      </w:r>
      <w:r w:rsidR="00BE6987" w:rsidRPr="00E673BC">
        <w:rPr>
          <w:rFonts w:ascii="Calibri" w:hAnsi="Calibri"/>
        </w:rPr>
        <w:t xml:space="preserve">to consider </w:t>
      </w:r>
      <w:r w:rsidR="00891AA5" w:rsidRPr="00E673BC">
        <w:rPr>
          <w:rFonts w:ascii="Calibri" w:hAnsi="Calibri"/>
        </w:rPr>
        <w:t>the reflexivity of the researcher.  For Laura and Harriet, migrants to Australia from Mexico and the UK respectively, the process of interviewing migrants about their experiences of migration lead them to explore their own subjectivity</w:t>
      </w:r>
      <w:r w:rsidR="00723594" w:rsidRPr="00E673BC">
        <w:rPr>
          <w:rFonts w:ascii="Calibri" w:hAnsi="Calibri"/>
        </w:rPr>
        <w:t xml:space="preserve"> and </w:t>
      </w:r>
      <w:r w:rsidR="00863268">
        <w:rPr>
          <w:rFonts w:ascii="Calibri" w:hAnsi="Calibri"/>
        </w:rPr>
        <w:t>understanding of their participants</w:t>
      </w:r>
      <w:r w:rsidR="00891AA5" w:rsidRPr="00E673BC">
        <w:rPr>
          <w:rFonts w:ascii="Calibri" w:hAnsi="Calibri"/>
        </w:rPr>
        <w:t xml:space="preserve">.  </w:t>
      </w:r>
    </w:p>
    <w:p w:rsidR="00891AA5" w:rsidRPr="00E673BC" w:rsidRDefault="00891AA5">
      <w:pPr>
        <w:rPr>
          <w:rFonts w:ascii="Calibri" w:hAnsi="Calibri"/>
        </w:rPr>
      </w:pPr>
    </w:p>
    <w:p w:rsidR="00891AA5" w:rsidRPr="00E673BC" w:rsidRDefault="00891AA5">
      <w:pPr>
        <w:rPr>
          <w:rFonts w:ascii="Calibri" w:hAnsi="Calibri"/>
        </w:rPr>
      </w:pPr>
      <w:r w:rsidRPr="00E673BC">
        <w:rPr>
          <w:rFonts w:ascii="Calibri" w:hAnsi="Calibri"/>
        </w:rPr>
        <w:t xml:space="preserve">Both researchers set out to </w:t>
      </w:r>
      <w:r w:rsidR="0086056B">
        <w:rPr>
          <w:rFonts w:ascii="Calibri" w:hAnsi="Calibri"/>
        </w:rPr>
        <w:t xml:space="preserve">hear the views of their participants in their own words using </w:t>
      </w:r>
      <w:r w:rsidRPr="00E673BC">
        <w:rPr>
          <w:rFonts w:ascii="Calibri" w:hAnsi="Calibri"/>
        </w:rPr>
        <w:t>semi-structured interviews which investigated a range of themes about the experience of migration.  Although these projects were separate and distinct, there was much commonality</w:t>
      </w:r>
      <w:r w:rsidR="003728E1" w:rsidRPr="00E673BC">
        <w:rPr>
          <w:rFonts w:ascii="Calibri" w:hAnsi="Calibri"/>
        </w:rPr>
        <w:t xml:space="preserve"> in the areas </w:t>
      </w:r>
      <w:r w:rsidR="00723594" w:rsidRPr="00E673BC">
        <w:rPr>
          <w:rFonts w:ascii="Calibri" w:hAnsi="Calibri"/>
        </w:rPr>
        <w:t xml:space="preserve">that they </w:t>
      </w:r>
      <w:r w:rsidR="003728E1" w:rsidRPr="00E673BC">
        <w:rPr>
          <w:rFonts w:ascii="Calibri" w:hAnsi="Calibri"/>
        </w:rPr>
        <w:t>investigated</w:t>
      </w:r>
      <w:r w:rsidR="00F20E40">
        <w:rPr>
          <w:rFonts w:ascii="Calibri" w:hAnsi="Calibri"/>
        </w:rPr>
        <w:t xml:space="preserve">.  Laura’s sample interviewed 30 participants who were </w:t>
      </w:r>
      <w:r w:rsidR="00723594" w:rsidRPr="00E673BC">
        <w:rPr>
          <w:rFonts w:ascii="Calibri" w:hAnsi="Calibri"/>
        </w:rPr>
        <w:t xml:space="preserve">solely </w:t>
      </w:r>
      <w:r w:rsidR="008E692C" w:rsidRPr="00E673BC">
        <w:rPr>
          <w:rFonts w:ascii="Calibri" w:hAnsi="Calibri"/>
        </w:rPr>
        <w:t>from Mexico</w:t>
      </w:r>
      <w:r w:rsidR="00F20E40">
        <w:rPr>
          <w:rFonts w:ascii="Calibri" w:hAnsi="Calibri"/>
        </w:rPr>
        <w:t xml:space="preserve">.  Whilst Laura did not actively seek professional migrants, most of those that volunteered fell in this category.  </w:t>
      </w:r>
      <w:r w:rsidRPr="00E673BC">
        <w:rPr>
          <w:rFonts w:ascii="Calibri" w:hAnsi="Calibri"/>
        </w:rPr>
        <w:t>Harriet</w:t>
      </w:r>
      <w:r w:rsidR="003728E1" w:rsidRPr="00E673BC">
        <w:rPr>
          <w:rFonts w:ascii="Calibri" w:hAnsi="Calibri"/>
        </w:rPr>
        <w:t xml:space="preserve"> interviewed </w:t>
      </w:r>
      <w:r w:rsidRPr="00E673BC">
        <w:rPr>
          <w:rFonts w:ascii="Calibri" w:hAnsi="Calibri"/>
        </w:rPr>
        <w:t>a sample of 20 skilled migrants from a range of countries of origin</w:t>
      </w:r>
      <w:r w:rsidRPr="00E673BC">
        <w:rPr>
          <w:rStyle w:val="EndnoteReference"/>
          <w:rFonts w:ascii="Calibri" w:hAnsi="Calibri"/>
        </w:rPr>
        <w:endnoteReference w:id="1"/>
      </w:r>
      <w:r w:rsidRPr="00E673BC">
        <w:rPr>
          <w:rFonts w:ascii="Calibri" w:hAnsi="Calibri"/>
        </w:rPr>
        <w:t>.</w:t>
      </w:r>
      <w:r w:rsidR="003728E1" w:rsidRPr="00E673BC">
        <w:rPr>
          <w:rFonts w:ascii="Calibri" w:hAnsi="Calibri"/>
        </w:rPr>
        <w:t xml:space="preserve">  Both researchers were interested in the ways that migrants experienced friendship initiation following migration, and their feelings about living and working in a new country in comparison to the old.  Aspects such as language and cultural challenges, and the emotional impacts of migration such as loneliness were teased out during interviews, in order to explicitly uncover migrants’ perspectives in their own words (</w:t>
      </w:r>
      <w:proofErr w:type="spellStart"/>
      <w:r w:rsidR="003728E1" w:rsidRPr="00E673BC">
        <w:rPr>
          <w:rFonts w:ascii="Calibri" w:hAnsi="Calibri"/>
        </w:rPr>
        <w:t>Esterberg</w:t>
      </w:r>
      <w:proofErr w:type="spellEnd"/>
      <w:r w:rsidR="003728E1" w:rsidRPr="00E673BC">
        <w:rPr>
          <w:rFonts w:ascii="Calibri" w:hAnsi="Calibri"/>
        </w:rPr>
        <w:t xml:space="preserve"> 2002: 87; Patton 1990: 278).  This approach focused on the everyday interactions and perceptions of migrants as a consequence of their migration.  Insights into migrant’s experiences generated feelings of empathy for both researchers during and after the interview process, as this paper will discuss.      </w:t>
      </w:r>
    </w:p>
    <w:p w:rsidR="00EF4BFC" w:rsidRPr="00E673BC" w:rsidRDefault="00EF4BFC">
      <w:pPr>
        <w:rPr>
          <w:rFonts w:ascii="Calibri" w:hAnsi="Calibri"/>
        </w:rPr>
      </w:pPr>
    </w:p>
    <w:p w:rsidR="00BA1E01" w:rsidRPr="00E673BC" w:rsidRDefault="00BA1E01" w:rsidP="00EF4BFC">
      <w:pPr>
        <w:rPr>
          <w:rFonts w:ascii="Calibri" w:hAnsi="Calibri"/>
        </w:rPr>
      </w:pPr>
    </w:p>
    <w:p w:rsidR="00EF4BFC" w:rsidRPr="00E673BC" w:rsidRDefault="00B3621B">
      <w:pPr>
        <w:rPr>
          <w:rFonts w:ascii="Calibri" w:hAnsi="Calibri"/>
          <w:b/>
        </w:rPr>
      </w:pPr>
      <w:r w:rsidRPr="00E673BC">
        <w:rPr>
          <w:rFonts w:ascii="Calibri" w:hAnsi="Calibri"/>
          <w:b/>
        </w:rPr>
        <w:t xml:space="preserve">Understanding the </w:t>
      </w:r>
      <w:r w:rsidR="00EC5BEF" w:rsidRPr="00E673BC">
        <w:rPr>
          <w:rFonts w:ascii="Calibri" w:hAnsi="Calibri"/>
          <w:b/>
        </w:rPr>
        <w:t xml:space="preserve">feeling </w:t>
      </w:r>
      <w:r w:rsidRPr="00E673BC">
        <w:rPr>
          <w:rFonts w:ascii="Calibri" w:hAnsi="Calibri"/>
          <w:b/>
        </w:rPr>
        <w:t xml:space="preserve">of </w:t>
      </w:r>
      <w:r w:rsidR="00EC5BEF" w:rsidRPr="00E673BC">
        <w:rPr>
          <w:rFonts w:ascii="Calibri" w:hAnsi="Calibri"/>
          <w:b/>
        </w:rPr>
        <w:t>e</w:t>
      </w:r>
      <w:r w:rsidR="003728E1" w:rsidRPr="00E673BC">
        <w:rPr>
          <w:rFonts w:ascii="Calibri" w:hAnsi="Calibri"/>
          <w:b/>
        </w:rPr>
        <w:t>mpathy</w:t>
      </w:r>
    </w:p>
    <w:p w:rsidR="00392E6D" w:rsidRPr="00E673BC" w:rsidRDefault="003728E1" w:rsidP="00392E6D">
      <w:pPr>
        <w:rPr>
          <w:rFonts w:ascii="Calibri" w:hAnsi="Calibri"/>
        </w:rPr>
      </w:pPr>
      <w:r w:rsidRPr="00E673BC">
        <w:rPr>
          <w:rFonts w:ascii="Calibri" w:hAnsi="Calibri"/>
        </w:rPr>
        <w:t xml:space="preserve">The literature highlights that the term empathy can be ambiguous, so for the purposes of this paper we </w:t>
      </w:r>
      <w:r w:rsidR="00407D65" w:rsidRPr="00E673BC">
        <w:rPr>
          <w:rFonts w:ascii="Calibri" w:hAnsi="Calibri"/>
        </w:rPr>
        <w:t>situate how we understand this term</w:t>
      </w:r>
      <w:r w:rsidR="00EC5BEF" w:rsidRPr="00E673BC">
        <w:rPr>
          <w:rFonts w:ascii="Calibri" w:hAnsi="Calibri"/>
        </w:rPr>
        <w:t xml:space="preserve"> (</w:t>
      </w:r>
      <w:proofErr w:type="spellStart"/>
      <w:r w:rsidR="00EC5BEF" w:rsidRPr="00E673BC">
        <w:rPr>
          <w:rFonts w:ascii="Calibri" w:hAnsi="Calibri"/>
        </w:rPr>
        <w:t>Wispe</w:t>
      </w:r>
      <w:proofErr w:type="spellEnd"/>
      <w:r w:rsidR="00EC5BEF" w:rsidRPr="00E673BC">
        <w:rPr>
          <w:rFonts w:ascii="Calibri" w:hAnsi="Calibri"/>
        </w:rPr>
        <w:t xml:space="preserve"> 1986: 317).</w:t>
      </w:r>
      <w:r w:rsidR="00407D65" w:rsidRPr="00E673BC">
        <w:rPr>
          <w:rFonts w:ascii="Calibri" w:hAnsi="Calibri"/>
        </w:rPr>
        <w:t xml:space="preserve">  Our starting point is that empathy is an emotion, and in this respect it can be shaped by social and cultural factors (Lupton</w:t>
      </w:r>
      <w:r w:rsidR="00DE0E9E">
        <w:rPr>
          <w:rFonts w:ascii="Calibri" w:hAnsi="Calibri"/>
        </w:rPr>
        <w:t xml:space="preserve"> 1998: 2</w:t>
      </w:r>
      <w:r w:rsidR="00407D65" w:rsidRPr="00E673BC">
        <w:rPr>
          <w:rFonts w:ascii="Calibri" w:hAnsi="Calibri"/>
        </w:rPr>
        <w:t>).  As with other emotions, empathy can be felt, performed, and managed</w:t>
      </w:r>
      <w:r w:rsidR="0082255B" w:rsidRPr="00E673BC">
        <w:rPr>
          <w:rFonts w:ascii="Calibri" w:hAnsi="Calibri"/>
        </w:rPr>
        <w:t xml:space="preserve"> on deep and surface levels</w:t>
      </w:r>
      <w:r w:rsidR="00407D65" w:rsidRPr="00E673BC">
        <w:rPr>
          <w:rFonts w:ascii="Calibri" w:hAnsi="Calibri"/>
        </w:rPr>
        <w:t xml:space="preserve"> (</w:t>
      </w:r>
      <w:proofErr w:type="spellStart"/>
      <w:r w:rsidR="00407D65" w:rsidRPr="00E673BC">
        <w:rPr>
          <w:rFonts w:ascii="Calibri" w:hAnsi="Calibri"/>
        </w:rPr>
        <w:t>Hoc</w:t>
      </w:r>
      <w:r w:rsidR="00111536">
        <w:rPr>
          <w:rFonts w:ascii="Calibri" w:hAnsi="Calibri"/>
        </w:rPr>
        <w:t>h</w:t>
      </w:r>
      <w:r w:rsidR="00407D65" w:rsidRPr="00E673BC">
        <w:rPr>
          <w:rFonts w:ascii="Calibri" w:hAnsi="Calibri"/>
        </w:rPr>
        <w:t>schild</w:t>
      </w:r>
      <w:proofErr w:type="spellEnd"/>
      <w:r w:rsidR="00407D65" w:rsidRPr="00E673BC">
        <w:rPr>
          <w:rFonts w:ascii="Calibri" w:hAnsi="Calibri"/>
        </w:rPr>
        <w:t xml:space="preserve"> 2003; Laurier and Parr 2008: 98).  A key point was that the interviews and research process generated to varying degrees an emotional response for both researchers</w:t>
      </w:r>
      <w:r w:rsidR="00392E6D" w:rsidRPr="00E673BC">
        <w:rPr>
          <w:rFonts w:ascii="Calibri" w:hAnsi="Calibri"/>
        </w:rPr>
        <w:t>.  Whilst the participants’ emotions were diverse, ranging from annoyance</w:t>
      </w:r>
      <w:r w:rsidR="00E6596C" w:rsidRPr="00E673BC">
        <w:rPr>
          <w:rFonts w:ascii="Calibri" w:hAnsi="Calibri"/>
        </w:rPr>
        <w:t xml:space="preserve"> and sadness</w:t>
      </w:r>
      <w:r w:rsidR="00392E6D" w:rsidRPr="00E673BC">
        <w:rPr>
          <w:rFonts w:ascii="Calibri" w:hAnsi="Calibri"/>
        </w:rPr>
        <w:t xml:space="preserve"> through to loneliness, their stories stimulated Laura and Harriet’s empathy.  This empathy manifested due to their cognitive “awareness in imagination of the emotions o</w:t>
      </w:r>
      <w:r w:rsidR="00DE0E9E">
        <w:rPr>
          <w:rFonts w:ascii="Calibri" w:hAnsi="Calibri"/>
        </w:rPr>
        <w:t>f another person” (</w:t>
      </w:r>
      <w:proofErr w:type="spellStart"/>
      <w:r w:rsidR="00DE0E9E">
        <w:rPr>
          <w:rFonts w:ascii="Calibri" w:hAnsi="Calibri"/>
        </w:rPr>
        <w:t>Wispe</w:t>
      </w:r>
      <w:proofErr w:type="spellEnd"/>
      <w:r w:rsidR="00DE0E9E">
        <w:rPr>
          <w:rFonts w:ascii="Calibri" w:hAnsi="Calibri"/>
        </w:rPr>
        <w:t xml:space="preserve"> 1986: </w:t>
      </w:r>
      <w:r w:rsidR="00392E6D" w:rsidRPr="00E673BC">
        <w:rPr>
          <w:rFonts w:ascii="Calibri" w:hAnsi="Calibri"/>
        </w:rPr>
        <w:t xml:space="preserve">316).  </w:t>
      </w:r>
      <w:r w:rsidR="0080206B" w:rsidRPr="00E673BC">
        <w:rPr>
          <w:rFonts w:ascii="Calibri" w:hAnsi="Calibri"/>
        </w:rPr>
        <w:t>We describe e</w:t>
      </w:r>
      <w:r w:rsidR="00E6596C" w:rsidRPr="00E673BC">
        <w:rPr>
          <w:rFonts w:ascii="Calibri" w:hAnsi="Calibri"/>
        </w:rPr>
        <w:t>mpathy</w:t>
      </w:r>
      <w:r w:rsidR="0082255B" w:rsidRPr="00E673BC">
        <w:rPr>
          <w:rFonts w:ascii="Calibri" w:hAnsi="Calibri"/>
        </w:rPr>
        <w:t xml:space="preserve"> </w:t>
      </w:r>
      <w:r w:rsidR="00392E6D" w:rsidRPr="00E673BC">
        <w:rPr>
          <w:rFonts w:ascii="Calibri" w:hAnsi="Calibri"/>
        </w:rPr>
        <w:t xml:space="preserve">as </w:t>
      </w:r>
      <w:r w:rsidR="00E6596C" w:rsidRPr="00E673BC">
        <w:rPr>
          <w:rFonts w:ascii="Calibri" w:hAnsi="Calibri"/>
        </w:rPr>
        <w:t xml:space="preserve">both </w:t>
      </w:r>
      <w:r w:rsidR="0052138F" w:rsidRPr="00E673BC">
        <w:rPr>
          <w:rFonts w:ascii="Calibri" w:hAnsi="Calibri"/>
        </w:rPr>
        <w:t xml:space="preserve">a </w:t>
      </w:r>
      <w:r w:rsidR="00392E6D" w:rsidRPr="00E673BC">
        <w:rPr>
          <w:rFonts w:ascii="Calibri" w:hAnsi="Calibri"/>
        </w:rPr>
        <w:t>bodily se</w:t>
      </w:r>
      <w:r w:rsidR="0082255B" w:rsidRPr="00E673BC">
        <w:rPr>
          <w:rFonts w:ascii="Calibri" w:hAnsi="Calibri"/>
        </w:rPr>
        <w:t>nsation and a concomitant thought that triggered solidarity with the participant and which arose from the researcher’s inter-subjectivity.  Rather than feeling sorry for the plight of the participant, as with sympathy, or living through the participant vicariously, the researchers simply felt a connection at a deep and personal level which manifested through a mental connection at the experiential level</w:t>
      </w:r>
      <w:r w:rsidR="00F56B8C" w:rsidRPr="00E673BC">
        <w:rPr>
          <w:rFonts w:ascii="Calibri" w:hAnsi="Calibri"/>
        </w:rPr>
        <w:t xml:space="preserve"> (</w:t>
      </w:r>
      <w:proofErr w:type="spellStart"/>
      <w:r w:rsidR="00723594" w:rsidRPr="00E673BC">
        <w:rPr>
          <w:rFonts w:ascii="Calibri" w:hAnsi="Calibri"/>
        </w:rPr>
        <w:t>Kligerman</w:t>
      </w:r>
      <w:proofErr w:type="spellEnd"/>
      <w:r w:rsidR="00723594" w:rsidRPr="00E673BC">
        <w:rPr>
          <w:rFonts w:ascii="Calibri" w:hAnsi="Calibri"/>
        </w:rPr>
        <w:t xml:space="preserve"> 1984: 326; </w:t>
      </w:r>
      <w:proofErr w:type="spellStart"/>
      <w:r w:rsidR="00A4429B">
        <w:rPr>
          <w:rFonts w:ascii="Calibri" w:hAnsi="Calibri"/>
        </w:rPr>
        <w:t>Wispe</w:t>
      </w:r>
      <w:proofErr w:type="spellEnd"/>
      <w:r w:rsidR="00A4429B">
        <w:rPr>
          <w:rFonts w:ascii="Calibri" w:hAnsi="Calibri"/>
        </w:rPr>
        <w:t xml:space="preserve"> 1986: 3</w:t>
      </w:r>
      <w:bookmarkStart w:id="0" w:name="_GoBack"/>
      <w:bookmarkEnd w:id="0"/>
      <w:r w:rsidR="00F56B8C" w:rsidRPr="00E673BC">
        <w:rPr>
          <w:rFonts w:ascii="Calibri" w:hAnsi="Calibri"/>
        </w:rPr>
        <w:t>16-7)</w:t>
      </w:r>
      <w:r w:rsidR="0082255B" w:rsidRPr="00E673BC">
        <w:rPr>
          <w:rFonts w:ascii="Calibri" w:hAnsi="Calibri"/>
        </w:rPr>
        <w:t xml:space="preserve">.  </w:t>
      </w:r>
    </w:p>
    <w:p w:rsidR="00392E6D" w:rsidRPr="00E673BC" w:rsidRDefault="00392E6D" w:rsidP="00392E6D">
      <w:pPr>
        <w:rPr>
          <w:rFonts w:ascii="Calibri" w:hAnsi="Calibri"/>
        </w:rPr>
      </w:pPr>
    </w:p>
    <w:p w:rsidR="00F56B8C" w:rsidRPr="00E673BC" w:rsidRDefault="00F56B8C">
      <w:pPr>
        <w:rPr>
          <w:rFonts w:ascii="Calibri" w:hAnsi="Calibri"/>
        </w:rPr>
      </w:pPr>
      <w:r w:rsidRPr="00E673BC">
        <w:rPr>
          <w:rFonts w:ascii="Calibri" w:hAnsi="Calibri"/>
        </w:rPr>
        <w:t>The problem with empathy, as we both discovered, was what to do with it</w:t>
      </w:r>
      <w:r w:rsidR="00723594" w:rsidRPr="00E673BC">
        <w:rPr>
          <w:rFonts w:ascii="Calibri" w:hAnsi="Calibri"/>
        </w:rPr>
        <w:t xml:space="preserve"> in relation to the participant</w:t>
      </w:r>
      <w:r w:rsidR="0052138F" w:rsidRPr="00E673BC">
        <w:rPr>
          <w:rFonts w:ascii="Calibri" w:hAnsi="Calibri"/>
        </w:rPr>
        <w:t xml:space="preserve"> and for ourselves</w:t>
      </w:r>
      <w:r w:rsidRPr="00E673BC">
        <w:rPr>
          <w:rFonts w:ascii="Calibri" w:hAnsi="Calibri"/>
        </w:rPr>
        <w:t xml:space="preserve">.  Although empathy was felt at different times and </w:t>
      </w:r>
      <w:r w:rsidR="00D55D66" w:rsidRPr="00E673BC">
        <w:rPr>
          <w:rFonts w:ascii="Calibri" w:hAnsi="Calibri"/>
        </w:rPr>
        <w:t>in varying intensities as part of the objective process of understanding the migrant’s predicament (</w:t>
      </w:r>
      <w:proofErr w:type="spellStart"/>
      <w:r w:rsidR="00D55D66" w:rsidRPr="00E673BC">
        <w:rPr>
          <w:rFonts w:ascii="Calibri" w:hAnsi="Calibri"/>
        </w:rPr>
        <w:t>Wispe</w:t>
      </w:r>
      <w:proofErr w:type="spellEnd"/>
      <w:r w:rsidR="00D55D66" w:rsidRPr="00E673BC">
        <w:rPr>
          <w:rFonts w:ascii="Calibri" w:hAnsi="Calibri"/>
        </w:rPr>
        <w:t xml:space="preserve"> 1986: 319)</w:t>
      </w:r>
      <w:r w:rsidR="00723594" w:rsidRPr="00E673BC">
        <w:rPr>
          <w:rFonts w:ascii="Calibri" w:hAnsi="Calibri"/>
        </w:rPr>
        <w:t xml:space="preserve">, the standard format of the interview does not generally allow for the researcher to express or to act on it.  </w:t>
      </w:r>
      <w:r w:rsidR="0080206B" w:rsidRPr="00E673BC">
        <w:rPr>
          <w:rFonts w:ascii="Calibri" w:hAnsi="Calibri"/>
        </w:rPr>
        <w:t xml:space="preserve">Indeed, both researchers had commenced their interviews with the aim of seeking objective material, and had chosen to consciously ignore the fact of their own migration.  It was with some surprise then, as the interviews progressed, that </w:t>
      </w:r>
      <w:r w:rsidR="00723594" w:rsidRPr="00E673BC">
        <w:rPr>
          <w:rFonts w:ascii="Calibri" w:hAnsi="Calibri"/>
        </w:rPr>
        <w:t xml:space="preserve">Laura and Harriet </w:t>
      </w:r>
      <w:r w:rsidR="00723594" w:rsidRPr="00E673BC">
        <w:rPr>
          <w:rFonts w:ascii="Calibri" w:hAnsi="Calibri"/>
        </w:rPr>
        <w:lastRenderedPageBreak/>
        <w:t>both grappled with these feelings of empathy, and being touched and moved by it, have set out after the event to understand how it was triggered.  We are both reticent about our own emotional responses</w:t>
      </w:r>
      <w:r w:rsidR="0080206B" w:rsidRPr="00E673BC">
        <w:rPr>
          <w:rFonts w:ascii="Calibri" w:hAnsi="Calibri"/>
        </w:rPr>
        <w:t xml:space="preserve"> because on one level they seem to be self indulgent</w:t>
      </w:r>
      <w:r w:rsidR="00900792" w:rsidRPr="00E673BC">
        <w:rPr>
          <w:rFonts w:ascii="Calibri" w:hAnsi="Calibri"/>
        </w:rPr>
        <w:t xml:space="preserve">.  </w:t>
      </w:r>
      <w:r w:rsidR="00723594" w:rsidRPr="00E673BC">
        <w:rPr>
          <w:rFonts w:ascii="Calibri" w:hAnsi="Calibri"/>
        </w:rPr>
        <w:t xml:space="preserve">Yet, </w:t>
      </w:r>
      <w:r w:rsidR="0052138F" w:rsidRPr="00E673BC">
        <w:rPr>
          <w:rFonts w:ascii="Calibri" w:hAnsi="Calibri"/>
        </w:rPr>
        <w:t>our research work has required a prolonged commitment of our time (</w:t>
      </w:r>
      <w:r w:rsidR="00723594" w:rsidRPr="00E673BC">
        <w:rPr>
          <w:rFonts w:ascii="Calibri" w:hAnsi="Calibri"/>
        </w:rPr>
        <w:t>3-years respectively</w:t>
      </w:r>
      <w:r w:rsidR="0052138F" w:rsidRPr="00E673BC">
        <w:rPr>
          <w:rFonts w:ascii="Calibri" w:hAnsi="Calibri"/>
        </w:rPr>
        <w:t>)</w:t>
      </w:r>
      <w:r w:rsidR="00723594" w:rsidRPr="00E673BC">
        <w:rPr>
          <w:rFonts w:ascii="Calibri" w:hAnsi="Calibri"/>
        </w:rPr>
        <w:t xml:space="preserve">, </w:t>
      </w:r>
      <w:r w:rsidR="0052138F" w:rsidRPr="00E673BC">
        <w:rPr>
          <w:rFonts w:ascii="Calibri" w:hAnsi="Calibri"/>
        </w:rPr>
        <w:t>and an intensity of our thought.  Our own migration experiences have evolved simultaneous</w:t>
      </w:r>
      <w:r w:rsidR="00900792" w:rsidRPr="00E673BC">
        <w:rPr>
          <w:rFonts w:ascii="Calibri" w:hAnsi="Calibri"/>
        </w:rPr>
        <w:t>ly, and at times it can be challenging to separate these two components</w:t>
      </w:r>
      <w:r w:rsidR="007D1C7A" w:rsidRPr="00E673BC">
        <w:rPr>
          <w:rFonts w:ascii="Calibri" w:hAnsi="Calibri"/>
        </w:rPr>
        <w:t xml:space="preserve"> of professional and personal life</w:t>
      </w:r>
      <w:r w:rsidR="00900792" w:rsidRPr="00E673BC">
        <w:rPr>
          <w:rFonts w:ascii="Calibri" w:hAnsi="Calibri"/>
        </w:rPr>
        <w:t xml:space="preserve">.  Whilst in most respects our empathy is </w:t>
      </w:r>
      <w:r w:rsidR="00723594" w:rsidRPr="00E673BC">
        <w:rPr>
          <w:rFonts w:ascii="Calibri" w:hAnsi="Calibri"/>
        </w:rPr>
        <w:t xml:space="preserve">peripheral </w:t>
      </w:r>
      <w:r w:rsidR="00900792" w:rsidRPr="00E673BC">
        <w:rPr>
          <w:rFonts w:ascii="Calibri" w:hAnsi="Calibri"/>
        </w:rPr>
        <w:t xml:space="preserve">to our </w:t>
      </w:r>
      <w:r w:rsidR="0080206B" w:rsidRPr="00E673BC">
        <w:rPr>
          <w:rFonts w:ascii="Calibri" w:hAnsi="Calibri"/>
        </w:rPr>
        <w:t>research</w:t>
      </w:r>
      <w:r w:rsidR="00900792" w:rsidRPr="00E673BC">
        <w:rPr>
          <w:rFonts w:ascii="Calibri" w:hAnsi="Calibri"/>
        </w:rPr>
        <w:t xml:space="preserve">, we argue in this paper that it is </w:t>
      </w:r>
      <w:r w:rsidR="0080206B" w:rsidRPr="00E673BC">
        <w:rPr>
          <w:rFonts w:ascii="Calibri" w:hAnsi="Calibri"/>
        </w:rPr>
        <w:t xml:space="preserve">still </w:t>
      </w:r>
      <w:r w:rsidR="00900792" w:rsidRPr="00E673BC">
        <w:rPr>
          <w:rFonts w:ascii="Calibri" w:hAnsi="Calibri"/>
        </w:rPr>
        <w:t xml:space="preserve">a </w:t>
      </w:r>
      <w:r w:rsidR="00723594" w:rsidRPr="00E673BC">
        <w:rPr>
          <w:rFonts w:ascii="Calibri" w:hAnsi="Calibri"/>
        </w:rPr>
        <w:t xml:space="preserve">significant factor that has shaped our </w:t>
      </w:r>
      <w:r w:rsidR="00900792" w:rsidRPr="00E673BC">
        <w:rPr>
          <w:rFonts w:ascii="Calibri" w:hAnsi="Calibri"/>
        </w:rPr>
        <w:t>understanding of migration</w:t>
      </w:r>
      <w:r w:rsidR="007D1C7A" w:rsidRPr="00E673BC">
        <w:rPr>
          <w:rFonts w:ascii="Calibri" w:hAnsi="Calibri"/>
        </w:rPr>
        <w:t xml:space="preserve"> on a range of levels</w:t>
      </w:r>
      <w:r w:rsidR="000B066D" w:rsidRPr="00E673BC">
        <w:rPr>
          <w:rFonts w:ascii="Calibri" w:hAnsi="Calibri"/>
        </w:rPr>
        <w:t xml:space="preserve">.  The following section explores </w:t>
      </w:r>
      <w:r w:rsidR="007D1C7A" w:rsidRPr="00E673BC">
        <w:rPr>
          <w:rFonts w:ascii="Calibri" w:hAnsi="Calibri"/>
        </w:rPr>
        <w:t xml:space="preserve">our </w:t>
      </w:r>
      <w:r w:rsidR="000B066D" w:rsidRPr="00E673BC">
        <w:rPr>
          <w:rFonts w:ascii="Calibri" w:hAnsi="Calibri"/>
        </w:rPr>
        <w:t xml:space="preserve">empathy in relation to migrant’s stories about language difficulties, loneliness and friendship initiation.   </w:t>
      </w:r>
    </w:p>
    <w:p w:rsidR="00121134" w:rsidRPr="00E673BC" w:rsidRDefault="00F56B8C">
      <w:pPr>
        <w:rPr>
          <w:rFonts w:ascii="Calibri" w:hAnsi="Calibri"/>
        </w:rPr>
      </w:pPr>
      <w:r w:rsidRPr="00E673BC">
        <w:rPr>
          <w:rFonts w:ascii="Calibri" w:hAnsi="Calibri"/>
        </w:rPr>
        <w:t xml:space="preserve">  </w:t>
      </w:r>
    </w:p>
    <w:p w:rsidR="00E07B5A" w:rsidRPr="00E673BC" w:rsidRDefault="00E07B5A">
      <w:pPr>
        <w:rPr>
          <w:rFonts w:ascii="Calibri" w:hAnsi="Calibri"/>
        </w:rPr>
      </w:pPr>
    </w:p>
    <w:p w:rsidR="000E631A" w:rsidRPr="00E673BC" w:rsidRDefault="000E631A">
      <w:pPr>
        <w:rPr>
          <w:rFonts w:ascii="Calibri" w:hAnsi="Calibri"/>
        </w:rPr>
      </w:pPr>
    </w:p>
    <w:p w:rsidR="000E631A" w:rsidRPr="00DE0E9E" w:rsidRDefault="000E631A">
      <w:pPr>
        <w:rPr>
          <w:rFonts w:ascii="Calibri" w:hAnsi="Calibri"/>
          <w:b/>
        </w:rPr>
      </w:pPr>
      <w:r w:rsidRPr="00DE0E9E">
        <w:rPr>
          <w:rFonts w:ascii="Calibri" w:hAnsi="Calibri"/>
          <w:b/>
        </w:rPr>
        <w:t xml:space="preserve">Language expression by migrants who spoke English as an additional language </w:t>
      </w:r>
    </w:p>
    <w:p w:rsidR="00501E5A" w:rsidRPr="00C566B3" w:rsidRDefault="00F7346C" w:rsidP="00BE07C2">
      <w:pPr>
        <w:rPr>
          <w:rFonts w:ascii="Calibri" w:hAnsi="Calibri"/>
        </w:rPr>
      </w:pPr>
      <w:r w:rsidRPr="00C566B3">
        <w:rPr>
          <w:rFonts w:ascii="Calibri" w:hAnsi="Calibri"/>
        </w:rPr>
        <w:t xml:space="preserve">Laura </w:t>
      </w:r>
      <w:r w:rsidR="002C3221" w:rsidRPr="00C566B3">
        <w:rPr>
          <w:rFonts w:ascii="Calibri" w:hAnsi="Calibri"/>
        </w:rPr>
        <w:t xml:space="preserve">interviewed </w:t>
      </w:r>
      <w:r w:rsidRPr="00C566B3">
        <w:rPr>
          <w:rFonts w:ascii="Calibri" w:hAnsi="Calibri"/>
        </w:rPr>
        <w:t>num</w:t>
      </w:r>
      <w:r w:rsidR="000A7580" w:rsidRPr="00C566B3">
        <w:rPr>
          <w:rFonts w:ascii="Calibri" w:hAnsi="Calibri"/>
        </w:rPr>
        <w:t>erous</w:t>
      </w:r>
      <w:r w:rsidRPr="00C566B3">
        <w:rPr>
          <w:rFonts w:ascii="Calibri" w:hAnsi="Calibri"/>
        </w:rPr>
        <w:t xml:space="preserve"> migrants</w:t>
      </w:r>
      <w:r w:rsidR="002C3221" w:rsidRPr="00C566B3">
        <w:rPr>
          <w:rFonts w:ascii="Calibri" w:hAnsi="Calibri"/>
        </w:rPr>
        <w:t xml:space="preserve"> from Mexico</w:t>
      </w:r>
      <w:r w:rsidRPr="00C566B3">
        <w:rPr>
          <w:rFonts w:ascii="Calibri" w:hAnsi="Calibri"/>
        </w:rPr>
        <w:t xml:space="preserve"> who </w:t>
      </w:r>
      <w:r w:rsidR="002C3221" w:rsidRPr="00C566B3">
        <w:rPr>
          <w:rFonts w:ascii="Calibri" w:hAnsi="Calibri"/>
        </w:rPr>
        <w:t>recounted considerable</w:t>
      </w:r>
      <w:r w:rsidRPr="00C566B3">
        <w:rPr>
          <w:rFonts w:ascii="Calibri" w:hAnsi="Calibri"/>
        </w:rPr>
        <w:t xml:space="preserve"> obstacles </w:t>
      </w:r>
      <w:r w:rsidR="000A7580" w:rsidRPr="00C566B3">
        <w:rPr>
          <w:rFonts w:ascii="Calibri" w:hAnsi="Calibri"/>
        </w:rPr>
        <w:t>to</w:t>
      </w:r>
      <w:r w:rsidRPr="00C566B3">
        <w:rPr>
          <w:rFonts w:ascii="Calibri" w:hAnsi="Calibri"/>
        </w:rPr>
        <w:t xml:space="preserve"> expressing themselves</w:t>
      </w:r>
      <w:r w:rsidR="002C3221" w:rsidRPr="00C566B3">
        <w:rPr>
          <w:rFonts w:ascii="Calibri" w:hAnsi="Calibri"/>
        </w:rPr>
        <w:t xml:space="preserve"> among </w:t>
      </w:r>
      <w:r w:rsidR="00F40DDC" w:rsidRPr="00C566B3">
        <w:rPr>
          <w:rFonts w:ascii="Calibri" w:hAnsi="Calibri"/>
        </w:rPr>
        <w:t>Australians;</w:t>
      </w:r>
      <w:r w:rsidRPr="00C566B3">
        <w:rPr>
          <w:rFonts w:ascii="Calibri" w:hAnsi="Calibri"/>
        </w:rPr>
        <w:t xml:space="preserve"> </w:t>
      </w:r>
      <w:r w:rsidR="00925DFD" w:rsidRPr="00C566B3">
        <w:rPr>
          <w:rFonts w:ascii="Calibri" w:hAnsi="Calibri"/>
        </w:rPr>
        <w:t xml:space="preserve">despite the fact most of the migrants interviewed </w:t>
      </w:r>
      <w:r w:rsidRPr="00C566B3">
        <w:rPr>
          <w:rFonts w:ascii="Calibri" w:hAnsi="Calibri"/>
        </w:rPr>
        <w:t>had a</w:t>
      </w:r>
      <w:r w:rsidR="00925DFD" w:rsidRPr="00C566B3">
        <w:rPr>
          <w:rFonts w:ascii="Calibri" w:hAnsi="Calibri"/>
        </w:rPr>
        <w:t xml:space="preserve"> solid</w:t>
      </w:r>
      <w:r w:rsidRPr="00C566B3">
        <w:rPr>
          <w:rFonts w:ascii="Calibri" w:hAnsi="Calibri"/>
        </w:rPr>
        <w:t xml:space="preserve"> command of the English language.  </w:t>
      </w:r>
      <w:r w:rsidR="00BE07C2" w:rsidRPr="00C566B3">
        <w:rPr>
          <w:rFonts w:ascii="Calibri" w:hAnsi="Calibri"/>
        </w:rPr>
        <w:t>For instance, Guadalupe</w:t>
      </w:r>
      <w:r w:rsidR="00925DFD" w:rsidRPr="00C566B3">
        <w:rPr>
          <w:rFonts w:ascii="Calibri" w:hAnsi="Calibri"/>
        </w:rPr>
        <w:t>, a</w:t>
      </w:r>
      <w:r w:rsidR="00BE07C2" w:rsidRPr="00C566B3">
        <w:rPr>
          <w:rFonts w:ascii="Calibri" w:hAnsi="Calibri"/>
        </w:rPr>
        <w:t xml:space="preserve"> </w:t>
      </w:r>
      <w:r w:rsidR="00925DFD" w:rsidRPr="00C566B3">
        <w:rPr>
          <w:rFonts w:ascii="Calibri" w:hAnsi="Calibri"/>
        </w:rPr>
        <w:t xml:space="preserve">highly educated </w:t>
      </w:r>
      <w:r w:rsidR="00BE07C2" w:rsidRPr="00C566B3">
        <w:rPr>
          <w:rFonts w:ascii="Calibri" w:hAnsi="Calibri"/>
        </w:rPr>
        <w:t xml:space="preserve">31 year old </w:t>
      </w:r>
      <w:r w:rsidR="00925DFD" w:rsidRPr="00C566B3">
        <w:rPr>
          <w:rFonts w:ascii="Calibri" w:hAnsi="Calibri"/>
        </w:rPr>
        <w:t>with professional experience prior to migrating</w:t>
      </w:r>
      <w:r w:rsidR="00BE07C2" w:rsidRPr="00C566B3">
        <w:rPr>
          <w:rFonts w:ascii="Calibri" w:hAnsi="Calibri"/>
        </w:rPr>
        <w:t xml:space="preserve"> to Australia</w:t>
      </w:r>
      <w:r w:rsidRPr="00C566B3">
        <w:rPr>
          <w:rFonts w:ascii="Calibri" w:hAnsi="Calibri"/>
        </w:rPr>
        <w:t xml:space="preserve"> in 2004</w:t>
      </w:r>
      <w:r w:rsidR="00BE07C2" w:rsidRPr="00C566B3">
        <w:rPr>
          <w:rFonts w:ascii="Calibri" w:hAnsi="Calibri"/>
        </w:rPr>
        <w:t>,</w:t>
      </w:r>
      <w:r w:rsidR="00501E5A" w:rsidRPr="00C566B3">
        <w:rPr>
          <w:rFonts w:ascii="Calibri" w:hAnsi="Calibri"/>
        </w:rPr>
        <w:t xml:space="preserve"> found it very difficult to find her first job in Australia</w:t>
      </w:r>
      <w:r w:rsidR="00925DFD" w:rsidRPr="00C566B3">
        <w:rPr>
          <w:rFonts w:ascii="Calibri" w:hAnsi="Calibri"/>
        </w:rPr>
        <w:t>, a difficulty</w:t>
      </w:r>
      <w:r w:rsidR="00501E5A" w:rsidRPr="00C566B3">
        <w:rPr>
          <w:rFonts w:ascii="Calibri" w:hAnsi="Calibri"/>
        </w:rPr>
        <w:t xml:space="preserve"> she attributed to </w:t>
      </w:r>
      <w:r w:rsidR="00925DFD" w:rsidRPr="00C566B3">
        <w:rPr>
          <w:rFonts w:ascii="Calibri" w:hAnsi="Calibri"/>
        </w:rPr>
        <w:t>a</w:t>
      </w:r>
      <w:r w:rsidR="00501E5A" w:rsidRPr="00C566B3">
        <w:rPr>
          <w:rFonts w:ascii="Calibri" w:hAnsi="Calibri"/>
        </w:rPr>
        <w:t xml:space="preserve"> reticence </w:t>
      </w:r>
      <w:r w:rsidR="00925DFD" w:rsidRPr="00C566B3">
        <w:rPr>
          <w:rFonts w:ascii="Calibri" w:hAnsi="Calibri"/>
        </w:rPr>
        <w:t>Australian employers exhibited towards</w:t>
      </w:r>
      <w:r w:rsidR="00501E5A" w:rsidRPr="00C566B3">
        <w:rPr>
          <w:rFonts w:ascii="Calibri" w:hAnsi="Calibri"/>
        </w:rPr>
        <w:t xml:space="preserve"> </w:t>
      </w:r>
      <w:r w:rsidR="00925DFD" w:rsidRPr="00C566B3">
        <w:rPr>
          <w:rFonts w:ascii="Calibri" w:hAnsi="Calibri"/>
        </w:rPr>
        <w:t>applicants who speak En</w:t>
      </w:r>
      <w:r w:rsidR="00DE0E9E">
        <w:rPr>
          <w:rFonts w:ascii="Calibri" w:hAnsi="Calibri"/>
        </w:rPr>
        <w:t>glish as an additional language:</w:t>
      </w:r>
    </w:p>
    <w:p w:rsidR="000F6580" w:rsidRPr="00C566B3" w:rsidRDefault="000F6580" w:rsidP="00BE07C2">
      <w:pPr>
        <w:rPr>
          <w:rFonts w:ascii="Calibri" w:hAnsi="Calibri"/>
        </w:rPr>
      </w:pPr>
    </w:p>
    <w:p w:rsidR="00BE07C2" w:rsidRPr="00C566B3" w:rsidRDefault="00D672C7" w:rsidP="00BE07C2">
      <w:pPr>
        <w:ind w:left="720"/>
        <w:rPr>
          <w:rFonts w:ascii="Calibri" w:hAnsi="Calibri"/>
        </w:rPr>
      </w:pPr>
      <w:r w:rsidRPr="00C566B3">
        <w:rPr>
          <w:rFonts w:ascii="Calibri" w:hAnsi="Calibri"/>
        </w:rPr>
        <w:t>He</w:t>
      </w:r>
      <w:r w:rsidR="00BE07C2" w:rsidRPr="00C566B3">
        <w:rPr>
          <w:rFonts w:ascii="Calibri" w:hAnsi="Calibri"/>
        </w:rPr>
        <w:t xml:space="preserve"> told me that my accent was super strong and </w:t>
      </w:r>
      <w:r w:rsidRPr="00C566B3">
        <w:rPr>
          <w:rFonts w:ascii="Calibri" w:hAnsi="Calibri"/>
        </w:rPr>
        <w:t>he</w:t>
      </w:r>
      <w:r w:rsidR="00BE07C2" w:rsidRPr="00C566B3">
        <w:rPr>
          <w:rFonts w:ascii="Calibri" w:hAnsi="Calibri"/>
        </w:rPr>
        <w:t xml:space="preserve"> practically fired me in the first week</w:t>
      </w:r>
      <w:r w:rsidR="002573B5" w:rsidRPr="00C566B3">
        <w:rPr>
          <w:rFonts w:ascii="Calibri" w:hAnsi="Calibri"/>
        </w:rPr>
        <w:t xml:space="preserve"> </w:t>
      </w:r>
      <w:r w:rsidR="00501E5A" w:rsidRPr="00C566B3">
        <w:rPr>
          <w:rFonts w:ascii="Calibri" w:hAnsi="Calibri"/>
        </w:rPr>
        <w:t>…</w:t>
      </w:r>
      <w:r w:rsidR="00BE07C2" w:rsidRPr="00C566B3">
        <w:rPr>
          <w:rFonts w:ascii="Calibri" w:hAnsi="Calibri"/>
        </w:rPr>
        <w:t xml:space="preserve"> For </w:t>
      </w:r>
      <w:r w:rsidR="002573B5" w:rsidRPr="00C566B3">
        <w:rPr>
          <w:rFonts w:ascii="Calibri" w:hAnsi="Calibri"/>
        </w:rPr>
        <w:t>me that</w:t>
      </w:r>
      <w:r w:rsidR="00BE07C2" w:rsidRPr="00C566B3">
        <w:rPr>
          <w:rFonts w:ascii="Calibri" w:hAnsi="Calibri"/>
        </w:rPr>
        <w:t xml:space="preserve"> was devastating</w:t>
      </w:r>
      <w:r w:rsidRPr="00C566B3">
        <w:rPr>
          <w:rFonts w:ascii="Calibri" w:hAnsi="Calibri"/>
        </w:rPr>
        <w:t xml:space="preserve"> </w:t>
      </w:r>
      <w:r w:rsidR="00501E5A" w:rsidRPr="00C566B3">
        <w:rPr>
          <w:rFonts w:ascii="Calibri" w:hAnsi="Calibri"/>
        </w:rPr>
        <w:t>…</w:t>
      </w:r>
      <w:r w:rsidR="00BE07C2" w:rsidRPr="00C566B3">
        <w:rPr>
          <w:rFonts w:ascii="Calibri" w:hAnsi="Calibri"/>
        </w:rPr>
        <w:t xml:space="preserve"> since t</w:t>
      </w:r>
      <w:r w:rsidRPr="00C566B3">
        <w:rPr>
          <w:rFonts w:ascii="Calibri" w:hAnsi="Calibri"/>
        </w:rPr>
        <w:t xml:space="preserve">hat day I’ve kept in the back of </w:t>
      </w:r>
      <w:r w:rsidR="00BE07C2" w:rsidRPr="00C566B3">
        <w:rPr>
          <w:rFonts w:ascii="Calibri" w:hAnsi="Calibri"/>
        </w:rPr>
        <w:t xml:space="preserve">my mind that </w:t>
      </w:r>
      <w:r w:rsidRPr="00C566B3">
        <w:rPr>
          <w:rFonts w:ascii="Calibri" w:hAnsi="Calibri"/>
        </w:rPr>
        <w:t>I could be</w:t>
      </w:r>
      <w:r w:rsidR="00BE07C2" w:rsidRPr="00C566B3">
        <w:rPr>
          <w:rFonts w:ascii="Calibri" w:hAnsi="Calibri"/>
        </w:rPr>
        <w:t xml:space="preserve"> fire</w:t>
      </w:r>
      <w:r w:rsidRPr="00C566B3">
        <w:rPr>
          <w:rFonts w:ascii="Calibri" w:hAnsi="Calibri"/>
        </w:rPr>
        <w:t xml:space="preserve">d at </w:t>
      </w:r>
      <w:r w:rsidR="00BE07C2" w:rsidRPr="00C566B3">
        <w:rPr>
          <w:rFonts w:ascii="Calibri" w:hAnsi="Calibri"/>
        </w:rPr>
        <w:t>any moment. It traumatised me. It traumatised me for the rest of m</w:t>
      </w:r>
      <w:r w:rsidR="00C95AD5" w:rsidRPr="00C566B3">
        <w:rPr>
          <w:rFonts w:ascii="Calibri" w:hAnsi="Calibri"/>
        </w:rPr>
        <w:t xml:space="preserve">y life. </w:t>
      </w:r>
      <w:proofErr w:type="gramStart"/>
      <w:r w:rsidR="00C95AD5" w:rsidRPr="00C566B3">
        <w:rPr>
          <w:rFonts w:ascii="Calibri" w:hAnsi="Calibri"/>
        </w:rPr>
        <w:t>T</w:t>
      </w:r>
      <w:r w:rsidR="000514F2" w:rsidRPr="00C566B3">
        <w:rPr>
          <w:rFonts w:ascii="Calibri" w:hAnsi="Calibri"/>
        </w:rPr>
        <w:t>ill today</w:t>
      </w:r>
      <w:r w:rsidR="00BE07C2" w:rsidRPr="00C566B3">
        <w:rPr>
          <w:rFonts w:ascii="Calibri" w:hAnsi="Calibri"/>
        </w:rPr>
        <w:t>.</w:t>
      </w:r>
      <w:proofErr w:type="gramEnd"/>
      <w:r w:rsidR="00BE07C2" w:rsidRPr="00C566B3">
        <w:rPr>
          <w:rFonts w:ascii="Calibri" w:hAnsi="Calibri"/>
        </w:rPr>
        <w:t xml:space="preserve">  </w:t>
      </w:r>
    </w:p>
    <w:p w:rsidR="00BE07C2" w:rsidRPr="00C566B3" w:rsidRDefault="00BE07C2" w:rsidP="00BE07C2">
      <w:pPr>
        <w:rPr>
          <w:rFonts w:ascii="Calibri" w:hAnsi="Calibri"/>
        </w:rPr>
      </w:pPr>
    </w:p>
    <w:p w:rsidR="00200E26" w:rsidRPr="00C566B3" w:rsidRDefault="00D672C7" w:rsidP="008D3439">
      <w:pPr>
        <w:rPr>
          <w:rFonts w:ascii="Calibri" w:hAnsi="Calibri"/>
        </w:rPr>
      </w:pPr>
      <w:r w:rsidRPr="00C566B3">
        <w:rPr>
          <w:rFonts w:ascii="Calibri" w:hAnsi="Calibri"/>
        </w:rPr>
        <w:t>W</w:t>
      </w:r>
      <w:r w:rsidR="008D3439" w:rsidRPr="00C566B3">
        <w:rPr>
          <w:rFonts w:ascii="Calibri" w:hAnsi="Calibri"/>
        </w:rPr>
        <w:t>h</w:t>
      </w:r>
      <w:r w:rsidRPr="00C566B3">
        <w:rPr>
          <w:rFonts w:ascii="Calibri" w:hAnsi="Calibri"/>
        </w:rPr>
        <w:t xml:space="preserve">ile </w:t>
      </w:r>
      <w:r w:rsidR="008D3439" w:rsidRPr="00C566B3">
        <w:rPr>
          <w:rFonts w:ascii="Calibri" w:hAnsi="Calibri"/>
        </w:rPr>
        <w:t>interview</w:t>
      </w:r>
      <w:r w:rsidRPr="00C566B3">
        <w:rPr>
          <w:rFonts w:ascii="Calibri" w:hAnsi="Calibri"/>
        </w:rPr>
        <w:t>ing</w:t>
      </w:r>
      <w:r w:rsidR="008D3439" w:rsidRPr="00C566B3">
        <w:rPr>
          <w:rFonts w:ascii="Calibri" w:hAnsi="Calibri"/>
        </w:rPr>
        <w:t xml:space="preserve"> Guadalupe, Laura felt strong </w:t>
      </w:r>
      <w:r w:rsidRPr="00C566B3">
        <w:rPr>
          <w:rFonts w:ascii="Calibri" w:hAnsi="Calibri"/>
        </w:rPr>
        <w:t>e</w:t>
      </w:r>
      <w:r w:rsidR="008D3439" w:rsidRPr="00C566B3">
        <w:rPr>
          <w:rFonts w:ascii="Calibri" w:hAnsi="Calibri"/>
        </w:rPr>
        <w:t xml:space="preserve">mpathy towards </w:t>
      </w:r>
      <w:r w:rsidR="00200E26" w:rsidRPr="00C566B3">
        <w:rPr>
          <w:rFonts w:ascii="Calibri" w:hAnsi="Calibri"/>
        </w:rPr>
        <w:t>what Guadalupe described as a</w:t>
      </w:r>
      <w:r w:rsidR="002573B5" w:rsidRPr="00C566B3">
        <w:rPr>
          <w:rFonts w:ascii="Calibri" w:hAnsi="Calibri"/>
        </w:rPr>
        <w:t>n emotionally</w:t>
      </w:r>
      <w:r w:rsidR="008D3439" w:rsidRPr="00C566B3">
        <w:rPr>
          <w:rFonts w:ascii="Calibri" w:hAnsi="Calibri"/>
        </w:rPr>
        <w:t xml:space="preserve"> traumatising experience</w:t>
      </w:r>
      <w:r w:rsidRPr="00C566B3">
        <w:rPr>
          <w:rFonts w:ascii="Calibri" w:hAnsi="Calibri"/>
        </w:rPr>
        <w:t>, despite not having shared similar experiences of discrimination</w:t>
      </w:r>
      <w:r w:rsidR="00D02FC5" w:rsidRPr="00C566B3">
        <w:rPr>
          <w:rFonts w:ascii="Calibri" w:hAnsi="Calibri"/>
        </w:rPr>
        <w:t xml:space="preserve"> for her foreign accent</w:t>
      </w:r>
      <w:r w:rsidR="008D3439" w:rsidRPr="00C566B3">
        <w:rPr>
          <w:rFonts w:ascii="Calibri" w:hAnsi="Calibri"/>
        </w:rPr>
        <w:t xml:space="preserve">. That is, Laura </w:t>
      </w:r>
      <w:r w:rsidRPr="00C566B3">
        <w:rPr>
          <w:rFonts w:ascii="Calibri" w:hAnsi="Calibri"/>
        </w:rPr>
        <w:t>was confronted by the</w:t>
      </w:r>
      <w:r w:rsidR="008D3439" w:rsidRPr="00C566B3">
        <w:rPr>
          <w:rFonts w:ascii="Calibri" w:hAnsi="Calibri"/>
        </w:rPr>
        <w:t xml:space="preserve"> </w:t>
      </w:r>
      <w:r w:rsidRPr="00C566B3">
        <w:rPr>
          <w:rFonts w:ascii="Calibri" w:hAnsi="Calibri"/>
        </w:rPr>
        <w:t xml:space="preserve">raw </w:t>
      </w:r>
      <w:r w:rsidR="008D3439" w:rsidRPr="00C566B3">
        <w:rPr>
          <w:rFonts w:ascii="Calibri" w:hAnsi="Calibri"/>
        </w:rPr>
        <w:t xml:space="preserve">emotions of her </w:t>
      </w:r>
      <w:r w:rsidR="001C66BF" w:rsidRPr="00C566B3">
        <w:rPr>
          <w:rFonts w:ascii="Calibri" w:hAnsi="Calibri"/>
        </w:rPr>
        <w:t>interviewee so</w:t>
      </w:r>
      <w:r w:rsidR="00D30EF8" w:rsidRPr="00C566B3">
        <w:rPr>
          <w:rFonts w:ascii="Calibri" w:hAnsi="Calibri"/>
        </w:rPr>
        <w:t xml:space="preserve"> </w:t>
      </w:r>
      <w:r w:rsidR="001F0D85" w:rsidRPr="00C566B3">
        <w:rPr>
          <w:rFonts w:ascii="Calibri" w:hAnsi="Calibri"/>
        </w:rPr>
        <w:t xml:space="preserve">she </w:t>
      </w:r>
      <w:r w:rsidRPr="00C566B3">
        <w:rPr>
          <w:rFonts w:ascii="Calibri" w:hAnsi="Calibri"/>
        </w:rPr>
        <w:t xml:space="preserve">was </w:t>
      </w:r>
      <w:r w:rsidR="00BC08E2" w:rsidRPr="00C566B3">
        <w:rPr>
          <w:rFonts w:ascii="Calibri" w:hAnsi="Calibri"/>
        </w:rPr>
        <w:t xml:space="preserve">consciously </w:t>
      </w:r>
      <w:r w:rsidRPr="00C566B3">
        <w:rPr>
          <w:rFonts w:ascii="Calibri" w:hAnsi="Calibri"/>
        </w:rPr>
        <w:t xml:space="preserve">drawn towards </w:t>
      </w:r>
      <w:r w:rsidR="00D30EF8" w:rsidRPr="00C566B3">
        <w:rPr>
          <w:rFonts w:ascii="Calibri" w:hAnsi="Calibri"/>
        </w:rPr>
        <w:t>understand</w:t>
      </w:r>
      <w:r w:rsidRPr="00C566B3">
        <w:rPr>
          <w:rFonts w:ascii="Calibri" w:hAnsi="Calibri"/>
        </w:rPr>
        <w:t>ing</w:t>
      </w:r>
      <w:r w:rsidR="00D30EF8" w:rsidRPr="00C566B3">
        <w:rPr>
          <w:rFonts w:ascii="Calibri" w:hAnsi="Calibri"/>
        </w:rPr>
        <w:t xml:space="preserve"> the subj</w:t>
      </w:r>
      <w:r w:rsidR="00200E26" w:rsidRPr="00C566B3">
        <w:rPr>
          <w:rFonts w:ascii="Calibri" w:hAnsi="Calibri"/>
        </w:rPr>
        <w:t>ective experiences of Guadalupe</w:t>
      </w:r>
      <w:r w:rsidR="00D30EF8" w:rsidRPr="00C566B3">
        <w:rPr>
          <w:rFonts w:ascii="Calibri" w:hAnsi="Calibri"/>
        </w:rPr>
        <w:t xml:space="preserve"> </w:t>
      </w:r>
      <w:r w:rsidR="008D3439" w:rsidRPr="00C566B3">
        <w:rPr>
          <w:rFonts w:ascii="Calibri" w:hAnsi="Calibri"/>
        </w:rPr>
        <w:t>(</w:t>
      </w:r>
      <w:proofErr w:type="spellStart"/>
      <w:r w:rsidR="008D3439" w:rsidRPr="00C566B3">
        <w:rPr>
          <w:rFonts w:ascii="Calibri" w:hAnsi="Calibri"/>
        </w:rPr>
        <w:t>Wispé</w:t>
      </w:r>
      <w:proofErr w:type="spellEnd"/>
      <w:r w:rsidR="008D3439" w:rsidRPr="00C566B3">
        <w:rPr>
          <w:rFonts w:ascii="Calibri" w:hAnsi="Calibri"/>
        </w:rPr>
        <w:t>, 1986</w:t>
      </w:r>
      <w:r w:rsidR="00D30EF8" w:rsidRPr="00C566B3">
        <w:rPr>
          <w:rFonts w:ascii="Calibri" w:hAnsi="Calibri"/>
        </w:rPr>
        <w:t>: 314</w:t>
      </w:r>
      <w:r w:rsidR="008D3439" w:rsidRPr="00C566B3">
        <w:rPr>
          <w:rFonts w:ascii="Calibri" w:hAnsi="Calibri"/>
        </w:rPr>
        <w:t>)</w:t>
      </w:r>
      <w:r w:rsidR="00D30EF8" w:rsidRPr="00C566B3">
        <w:rPr>
          <w:rFonts w:ascii="Calibri" w:hAnsi="Calibri"/>
        </w:rPr>
        <w:t xml:space="preserve">. </w:t>
      </w:r>
      <w:r w:rsidR="00A70DB0">
        <w:rPr>
          <w:rFonts w:ascii="Calibri" w:hAnsi="Calibri"/>
        </w:rPr>
        <w:t xml:space="preserve">No matter how competent in English language, because Guadalupe’s strong accent ran counter to the norm of local </w:t>
      </w:r>
      <w:r w:rsidR="00342A80">
        <w:rPr>
          <w:rFonts w:ascii="Calibri" w:hAnsi="Calibri"/>
        </w:rPr>
        <w:t>pronunciation</w:t>
      </w:r>
      <w:r w:rsidR="00A70DB0">
        <w:rPr>
          <w:rFonts w:ascii="Calibri" w:hAnsi="Calibri"/>
        </w:rPr>
        <w:t xml:space="preserve">, she found herself in a position of vulnerability which impacted on her employment prospects.  Laura </w:t>
      </w:r>
      <w:r w:rsidR="00342A80">
        <w:rPr>
          <w:rFonts w:ascii="Calibri" w:hAnsi="Calibri"/>
        </w:rPr>
        <w:t>empathised</w:t>
      </w:r>
      <w:r w:rsidR="00A70DB0">
        <w:rPr>
          <w:rFonts w:ascii="Calibri" w:hAnsi="Calibri"/>
        </w:rPr>
        <w:t xml:space="preserve"> with the way that </w:t>
      </w:r>
      <w:r w:rsidR="00200E26" w:rsidRPr="00C566B3">
        <w:rPr>
          <w:rFonts w:ascii="Calibri" w:hAnsi="Calibri"/>
        </w:rPr>
        <w:t xml:space="preserve">Guadalupe’s </w:t>
      </w:r>
      <w:r w:rsidR="00A70DB0">
        <w:rPr>
          <w:rFonts w:ascii="Calibri" w:hAnsi="Calibri"/>
        </w:rPr>
        <w:t xml:space="preserve">had been discriminated against, and these sentiments were </w:t>
      </w:r>
      <w:r w:rsidR="00C11141" w:rsidRPr="00C566B3">
        <w:rPr>
          <w:rFonts w:ascii="Calibri" w:hAnsi="Calibri"/>
        </w:rPr>
        <w:t>long lasting in Laura’s imagination and aided at better understanding the interviewee</w:t>
      </w:r>
      <w:r w:rsidR="00263C6A" w:rsidRPr="00C566B3">
        <w:rPr>
          <w:rFonts w:ascii="Calibri" w:hAnsi="Calibri"/>
        </w:rPr>
        <w:t>’</w:t>
      </w:r>
      <w:r w:rsidR="00C11141" w:rsidRPr="00C566B3">
        <w:rPr>
          <w:rFonts w:ascii="Calibri" w:hAnsi="Calibri"/>
        </w:rPr>
        <w:t>s experiences</w:t>
      </w:r>
      <w:r w:rsidR="00C36291" w:rsidRPr="00C566B3">
        <w:rPr>
          <w:rFonts w:ascii="Calibri" w:hAnsi="Calibri"/>
        </w:rPr>
        <w:t xml:space="preserve"> </w:t>
      </w:r>
      <w:r w:rsidR="00A70DB0">
        <w:rPr>
          <w:rFonts w:ascii="Calibri" w:hAnsi="Calibri"/>
        </w:rPr>
        <w:t>of</w:t>
      </w:r>
      <w:r w:rsidR="00C36291" w:rsidRPr="00C566B3">
        <w:rPr>
          <w:rFonts w:ascii="Calibri" w:hAnsi="Calibri"/>
        </w:rPr>
        <w:t xml:space="preserve"> migration</w:t>
      </w:r>
      <w:r w:rsidR="00C11141" w:rsidRPr="00C566B3">
        <w:rPr>
          <w:rFonts w:ascii="Calibri" w:hAnsi="Calibri"/>
        </w:rPr>
        <w:t xml:space="preserve">. </w:t>
      </w:r>
    </w:p>
    <w:p w:rsidR="001C66BF" w:rsidRPr="00C566B3" w:rsidRDefault="001C66BF" w:rsidP="008D3439">
      <w:pPr>
        <w:rPr>
          <w:rFonts w:ascii="Calibri" w:hAnsi="Calibri"/>
        </w:rPr>
      </w:pPr>
    </w:p>
    <w:p w:rsidR="00BE07C2" w:rsidRPr="00C566B3" w:rsidRDefault="00BE07C2" w:rsidP="00BE07C2">
      <w:pPr>
        <w:rPr>
          <w:rFonts w:ascii="Calibri" w:hAnsi="Calibri"/>
        </w:rPr>
      </w:pPr>
      <w:r w:rsidRPr="00C566B3">
        <w:rPr>
          <w:rFonts w:ascii="Calibri" w:hAnsi="Calibri"/>
        </w:rPr>
        <w:t xml:space="preserve">Just as Guadalupe’s experience left </w:t>
      </w:r>
      <w:r w:rsidR="00342A80">
        <w:rPr>
          <w:rFonts w:ascii="Calibri" w:hAnsi="Calibri"/>
        </w:rPr>
        <w:t>Laura feeling a sense of injustice</w:t>
      </w:r>
      <w:r w:rsidRPr="00C566B3">
        <w:rPr>
          <w:rFonts w:ascii="Calibri" w:hAnsi="Calibri"/>
        </w:rPr>
        <w:t xml:space="preserve">, several other </w:t>
      </w:r>
      <w:r w:rsidR="00342A80">
        <w:rPr>
          <w:rFonts w:ascii="Calibri" w:hAnsi="Calibri"/>
        </w:rPr>
        <w:t xml:space="preserve">of Laura’s </w:t>
      </w:r>
      <w:r w:rsidRPr="00C566B3">
        <w:rPr>
          <w:rFonts w:ascii="Calibri" w:hAnsi="Calibri"/>
        </w:rPr>
        <w:t xml:space="preserve">interviewees also confessed that they felt language was a barrier to fully express themselves </w:t>
      </w:r>
      <w:r w:rsidR="00342A80">
        <w:rPr>
          <w:rFonts w:ascii="Calibri" w:hAnsi="Calibri"/>
        </w:rPr>
        <w:t>o</w:t>
      </w:r>
      <w:r w:rsidRPr="00C566B3">
        <w:rPr>
          <w:rFonts w:ascii="Calibri" w:hAnsi="Calibri"/>
        </w:rPr>
        <w:t>r to be taken seriously</w:t>
      </w:r>
      <w:r w:rsidR="002C3221" w:rsidRPr="00C566B3">
        <w:rPr>
          <w:rFonts w:ascii="Calibri" w:hAnsi="Calibri"/>
        </w:rPr>
        <w:t>,</w:t>
      </w:r>
      <w:r w:rsidRPr="00C566B3">
        <w:rPr>
          <w:rFonts w:ascii="Calibri" w:hAnsi="Calibri"/>
        </w:rPr>
        <w:t xml:space="preserve"> particularly in the work place, and therefore a source of difficul</w:t>
      </w:r>
      <w:r w:rsidR="00200E26" w:rsidRPr="00C566B3">
        <w:rPr>
          <w:rFonts w:ascii="Calibri" w:hAnsi="Calibri"/>
        </w:rPr>
        <w:t>ty and</w:t>
      </w:r>
      <w:r w:rsidR="00342A80">
        <w:rPr>
          <w:rFonts w:ascii="Calibri" w:hAnsi="Calibri"/>
        </w:rPr>
        <w:t xml:space="preserve"> sometimes</w:t>
      </w:r>
      <w:r w:rsidR="00200E26" w:rsidRPr="00C566B3">
        <w:rPr>
          <w:rFonts w:ascii="Calibri" w:hAnsi="Calibri"/>
        </w:rPr>
        <w:t xml:space="preserve"> anxiety – something that Laura fully identified herself with.</w:t>
      </w:r>
      <w:r w:rsidRPr="00C566B3">
        <w:rPr>
          <w:rFonts w:ascii="Calibri" w:hAnsi="Calibri"/>
        </w:rPr>
        <w:t xml:space="preserve"> For </w:t>
      </w:r>
      <w:r w:rsidR="001F0D85" w:rsidRPr="00C566B3">
        <w:rPr>
          <w:rFonts w:ascii="Calibri" w:hAnsi="Calibri"/>
        </w:rPr>
        <w:t>instance</w:t>
      </w:r>
      <w:r w:rsidRPr="00C566B3">
        <w:rPr>
          <w:rFonts w:ascii="Calibri" w:hAnsi="Calibri"/>
        </w:rPr>
        <w:t xml:space="preserve">, </w:t>
      </w:r>
      <w:r w:rsidR="00DE1243" w:rsidRPr="00C566B3">
        <w:rPr>
          <w:rFonts w:ascii="Calibri" w:hAnsi="Calibri"/>
        </w:rPr>
        <w:t>Eduardo</w:t>
      </w:r>
      <w:r w:rsidR="001F0D85" w:rsidRPr="00C566B3">
        <w:rPr>
          <w:rFonts w:ascii="Calibri" w:hAnsi="Calibri"/>
        </w:rPr>
        <w:t>, a 30 year old</w:t>
      </w:r>
      <w:r w:rsidR="00200E26" w:rsidRPr="00C566B3">
        <w:rPr>
          <w:rFonts w:ascii="Calibri" w:hAnsi="Calibri"/>
        </w:rPr>
        <w:t xml:space="preserve"> migrant who had been in Australia since 2008</w:t>
      </w:r>
      <w:r w:rsidRPr="00C566B3">
        <w:rPr>
          <w:rFonts w:ascii="Calibri" w:hAnsi="Calibri"/>
        </w:rPr>
        <w:t xml:space="preserve"> said, </w:t>
      </w:r>
    </w:p>
    <w:p w:rsidR="000F6580" w:rsidRPr="00C566B3" w:rsidRDefault="000F6580" w:rsidP="00BE07C2">
      <w:pPr>
        <w:rPr>
          <w:rFonts w:ascii="Calibri" w:hAnsi="Calibri"/>
        </w:rPr>
      </w:pPr>
    </w:p>
    <w:p w:rsidR="00BE07C2" w:rsidRPr="00C566B3" w:rsidRDefault="001C6769" w:rsidP="00BE07C2">
      <w:pPr>
        <w:ind w:left="720"/>
        <w:rPr>
          <w:rFonts w:ascii="Calibri" w:hAnsi="Calibri"/>
        </w:rPr>
      </w:pPr>
      <w:r w:rsidRPr="00C566B3">
        <w:rPr>
          <w:rFonts w:ascii="Calibri" w:hAnsi="Calibri"/>
        </w:rPr>
        <w:lastRenderedPageBreak/>
        <w:t>S</w:t>
      </w:r>
      <w:r w:rsidR="00200E26" w:rsidRPr="00C566B3">
        <w:rPr>
          <w:rFonts w:ascii="Calibri" w:hAnsi="Calibri"/>
        </w:rPr>
        <w:t xml:space="preserve">ometimes in my job I have </w:t>
      </w:r>
      <w:r w:rsidR="00BE07C2" w:rsidRPr="00C566B3">
        <w:rPr>
          <w:rFonts w:ascii="Calibri" w:hAnsi="Calibri"/>
        </w:rPr>
        <w:t>had difficulties expressing myself adequately, or making my point clear in English. That’s been difficult. [Socially] I have also been in situations in which I had not been able to make myself understood.</w:t>
      </w:r>
    </w:p>
    <w:p w:rsidR="00BE07C2" w:rsidRPr="00C566B3" w:rsidRDefault="00BE07C2" w:rsidP="00BE07C2">
      <w:pPr>
        <w:rPr>
          <w:rFonts w:ascii="Calibri" w:hAnsi="Calibri"/>
        </w:rPr>
      </w:pPr>
    </w:p>
    <w:p w:rsidR="008D3439" w:rsidRPr="00E673BC" w:rsidRDefault="00FC1198" w:rsidP="00473A84">
      <w:pPr>
        <w:rPr>
          <w:rFonts w:ascii="Calibri" w:hAnsi="Calibri"/>
        </w:rPr>
      </w:pPr>
      <w:r w:rsidRPr="00C566B3">
        <w:rPr>
          <w:rFonts w:ascii="Calibri" w:hAnsi="Calibri"/>
        </w:rPr>
        <w:t xml:space="preserve">Laura </w:t>
      </w:r>
      <w:r w:rsidR="002B1B46">
        <w:rPr>
          <w:rFonts w:ascii="Calibri" w:hAnsi="Calibri"/>
        </w:rPr>
        <w:t xml:space="preserve">had found it difficult to </w:t>
      </w:r>
      <w:r w:rsidR="002B1B46" w:rsidRPr="00C566B3">
        <w:rPr>
          <w:rFonts w:ascii="Calibri" w:hAnsi="Calibri"/>
        </w:rPr>
        <w:t xml:space="preserve">express </w:t>
      </w:r>
      <w:r w:rsidR="002B1B46">
        <w:rPr>
          <w:rFonts w:ascii="Calibri" w:hAnsi="Calibri"/>
        </w:rPr>
        <w:t xml:space="preserve">herself </w:t>
      </w:r>
      <w:r w:rsidR="002B1B46" w:rsidRPr="00C566B3">
        <w:rPr>
          <w:rFonts w:ascii="Calibri" w:hAnsi="Calibri"/>
        </w:rPr>
        <w:t xml:space="preserve">satisfactorily since becoming a migrant </w:t>
      </w:r>
      <w:r w:rsidR="00111536">
        <w:rPr>
          <w:rFonts w:ascii="Calibri" w:hAnsi="Calibri"/>
        </w:rPr>
        <w:t>and hence was able to ‘reach out’</w:t>
      </w:r>
      <w:r w:rsidRPr="00C566B3">
        <w:rPr>
          <w:rFonts w:ascii="Calibri" w:hAnsi="Calibri"/>
        </w:rPr>
        <w:t xml:space="preserve"> and </w:t>
      </w:r>
      <w:r w:rsidR="00C37047" w:rsidRPr="00C566B3">
        <w:rPr>
          <w:rFonts w:ascii="Calibri" w:hAnsi="Calibri"/>
        </w:rPr>
        <w:t xml:space="preserve">to </w:t>
      </w:r>
      <w:r w:rsidRPr="00C566B3">
        <w:rPr>
          <w:rFonts w:ascii="Calibri" w:hAnsi="Calibri"/>
        </w:rPr>
        <w:t xml:space="preserve">understand </w:t>
      </w:r>
      <w:r w:rsidR="001C6769" w:rsidRPr="00C566B3">
        <w:rPr>
          <w:rFonts w:ascii="Calibri" w:hAnsi="Calibri"/>
        </w:rPr>
        <w:t>Eduardo’s</w:t>
      </w:r>
      <w:r w:rsidR="008D3439" w:rsidRPr="00C566B3">
        <w:rPr>
          <w:rFonts w:ascii="Calibri" w:hAnsi="Calibri"/>
        </w:rPr>
        <w:t xml:space="preserve"> experience </w:t>
      </w:r>
      <w:r w:rsidR="002B1B46">
        <w:rPr>
          <w:rFonts w:ascii="Calibri" w:hAnsi="Calibri"/>
        </w:rPr>
        <w:t>(</w:t>
      </w:r>
      <w:proofErr w:type="spellStart"/>
      <w:r w:rsidR="002B1B46">
        <w:rPr>
          <w:rFonts w:ascii="Calibri" w:hAnsi="Calibri"/>
        </w:rPr>
        <w:t>Wispe</w:t>
      </w:r>
      <w:proofErr w:type="spellEnd"/>
      <w:r w:rsidR="002B1B46">
        <w:rPr>
          <w:rFonts w:ascii="Calibri" w:hAnsi="Calibri"/>
        </w:rPr>
        <w:t xml:space="preserve"> 1986)</w:t>
      </w:r>
      <w:r w:rsidR="001C6769" w:rsidRPr="00C566B3">
        <w:rPr>
          <w:rFonts w:ascii="Calibri" w:hAnsi="Calibri"/>
        </w:rPr>
        <w:t>.</w:t>
      </w:r>
      <w:r w:rsidR="006575F9" w:rsidRPr="00C566B3">
        <w:rPr>
          <w:rFonts w:ascii="Calibri" w:hAnsi="Calibri"/>
        </w:rPr>
        <w:t xml:space="preserve"> </w:t>
      </w:r>
      <w:r w:rsidR="00A7782E">
        <w:rPr>
          <w:rFonts w:ascii="Calibri" w:hAnsi="Calibri"/>
        </w:rPr>
        <w:t xml:space="preserve">Academically Laura has had </w:t>
      </w:r>
      <w:r w:rsidR="008D3439" w:rsidRPr="00C566B3">
        <w:rPr>
          <w:rFonts w:ascii="Calibri" w:hAnsi="Calibri"/>
        </w:rPr>
        <w:t xml:space="preserve">to explain </w:t>
      </w:r>
      <w:r w:rsidR="00812BBA" w:rsidRPr="00C566B3">
        <w:rPr>
          <w:rFonts w:ascii="Calibri" w:hAnsi="Calibri"/>
        </w:rPr>
        <w:t xml:space="preserve">her ideas </w:t>
      </w:r>
      <w:r w:rsidR="00A7782E" w:rsidRPr="00C566B3">
        <w:rPr>
          <w:rFonts w:ascii="Calibri" w:hAnsi="Calibri"/>
        </w:rPr>
        <w:t xml:space="preserve">in English </w:t>
      </w:r>
      <w:r w:rsidR="008D3439" w:rsidRPr="00C566B3">
        <w:rPr>
          <w:rFonts w:ascii="Calibri" w:hAnsi="Calibri"/>
        </w:rPr>
        <w:t>–</w:t>
      </w:r>
      <w:r w:rsidR="005D1A83">
        <w:rPr>
          <w:rFonts w:ascii="Calibri" w:hAnsi="Calibri"/>
        </w:rPr>
        <w:t xml:space="preserve"> her</w:t>
      </w:r>
      <w:r w:rsidR="008D3439" w:rsidRPr="00C566B3">
        <w:rPr>
          <w:rFonts w:ascii="Calibri" w:hAnsi="Calibri"/>
        </w:rPr>
        <w:t xml:space="preserve"> second language</w:t>
      </w:r>
      <w:r w:rsidR="005D1A83">
        <w:rPr>
          <w:rFonts w:ascii="Calibri" w:hAnsi="Calibri"/>
        </w:rPr>
        <w:t xml:space="preserve"> </w:t>
      </w:r>
      <w:r w:rsidR="008D3439" w:rsidRPr="00C566B3">
        <w:rPr>
          <w:rFonts w:ascii="Calibri" w:hAnsi="Calibri"/>
        </w:rPr>
        <w:t>–</w:t>
      </w:r>
      <w:r w:rsidR="009A4487" w:rsidRPr="00C566B3">
        <w:rPr>
          <w:rFonts w:ascii="Calibri" w:hAnsi="Calibri"/>
        </w:rPr>
        <w:t xml:space="preserve"> and such situations have recurring</w:t>
      </w:r>
      <w:r w:rsidR="00812BBA" w:rsidRPr="00C566B3">
        <w:rPr>
          <w:rFonts w:ascii="Calibri" w:hAnsi="Calibri"/>
        </w:rPr>
        <w:t>ly</w:t>
      </w:r>
      <w:r w:rsidR="009A4487" w:rsidRPr="00C566B3">
        <w:rPr>
          <w:rFonts w:ascii="Calibri" w:hAnsi="Calibri"/>
        </w:rPr>
        <w:t xml:space="preserve"> </w:t>
      </w:r>
      <w:r w:rsidR="00812BBA" w:rsidRPr="00C566B3">
        <w:rPr>
          <w:rFonts w:ascii="Calibri" w:hAnsi="Calibri"/>
        </w:rPr>
        <w:t xml:space="preserve">brought up </w:t>
      </w:r>
      <w:r w:rsidR="009A4487" w:rsidRPr="00C566B3">
        <w:rPr>
          <w:rFonts w:ascii="Calibri" w:hAnsi="Calibri"/>
        </w:rPr>
        <w:t>linguistic challenges, regardless of her</w:t>
      </w:r>
      <w:r w:rsidR="0019525A" w:rsidRPr="00C566B3">
        <w:rPr>
          <w:rFonts w:ascii="Calibri" w:hAnsi="Calibri"/>
        </w:rPr>
        <w:t xml:space="preserve"> strong command of the language and her bilingual for</w:t>
      </w:r>
      <w:r w:rsidR="00DB54E6" w:rsidRPr="00C566B3">
        <w:rPr>
          <w:rFonts w:ascii="Calibri" w:hAnsi="Calibri"/>
        </w:rPr>
        <w:t xml:space="preserve">mal education since </w:t>
      </w:r>
      <w:r w:rsidR="005D1A83">
        <w:rPr>
          <w:rFonts w:ascii="Calibri" w:hAnsi="Calibri"/>
        </w:rPr>
        <w:t>commencing primary school</w:t>
      </w:r>
      <w:r w:rsidR="0019525A" w:rsidRPr="00C566B3">
        <w:rPr>
          <w:rFonts w:ascii="Calibri" w:hAnsi="Calibri"/>
        </w:rPr>
        <w:t>.</w:t>
      </w:r>
      <w:r w:rsidR="00744503">
        <w:rPr>
          <w:rFonts w:ascii="Calibri" w:hAnsi="Calibri"/>
        </w:rPr>
        <w:t xml:space="preserve">  Laura felt </w:t>
      </w:r>
      <w:r w:rsidR="00421AD9" w:rsidRPr="00C566B3">
        <w:rPr>
          <w:rFonts w:ascii="Calibri" w:hAnsi="Calibri"/>
        </w:rPr>
        <w:t xml:space="preserve">deeply </w:t>
      </w:r>
      <w:r w:rsidR="00744503" w:rsidRPr="00C566B3">
        <w:rPr>
          <w:rFonts w:ascii="Calibri" w:hAnsi="Calibri"/>
        </w:rPr>
        <w:t xml:space="preserve">cognitively </w:t>
      </w:r>
      <w:r w:rsidR="00421AD9" w:rsidRPr="00C566B3">
        <w:rPr>
          <w:rFonts w:ascii="Calibri" w:hAnsi="Calibri"/>
        </w:rPr>
        <w:t xml:space="preserve">attuned to Eduardo’s unarticulated feelings of frustration for not being able to </w:t>
      </w:r>
      <w:r w:rsidR="00734B7D" w:rsidRPr="00C566B3">
        <w:rPr>
          <w:rFonts w:ascii="Calibri" w:hAnsi="Calibri"/>
        </w:rPr>
        <w:t xml:space="preserve">adequately </w:t>
      </w:r>
      <w:r w:rsidR="00421AD9" w:rsidRPr="00C566B3">
        <w:rPr>
          <w:rFonts w:ascii="Calibri" w:hAnsi="Calibri"/>
        </w:rPr>
        <w:t xml:space="preserve">convey meaning when expressing </w:t>
      </w:r>
      <w:r w:rsidR="00744503">
        <w:rPr>
          <w:rFonts w:ascii="Calibri" w:hAnsi="Calibri"/>
        </w:rPr>
        <w:t xml:space="preserve">himself </w:t>
      </w:r>
      <w:r w:rsidR="00421AD9" w:rsidRPr="00C566B3">
        <w:rPr>
          <w:rFonts w:ascii="Calibri" w:hAnsi="Calibri"/>
        </w:rPr>
        <w:t>in English</w:t>
      </w:r>
      <w:r w:rsidR="00744503">
        <w:rPr>
          <w:rFonts w:ascii="Calibri" w:hAnsi="Calibri"/>
        </w:rPr>
        <w:t>, however, despite feeling the urge to act and express her empathy, the formal situation of the interview constrained her to an extent.</w:t>
      </w:r>
      <w:r w:rsidR="009D10CF">
        <w:rPr>
          <w:rFonts w:ascii="Calibri" w:hAnsi="Calibri"/>
        </w:rPr>
        <w:t xml:space="preserve">  Laura attempted to convey her </w:t>
      </w:r>
      <w:r w:rsidR="000C4A29">
        <w:rPr>
          <w:rFonts w:ascii="Calibri" w:hAnsi="Calibri"/>
        </w:rPr>
        <w:t>understanding</w:t>
      </w:r>
      <w:r w:rsidR="009D10CF">
        <w:rPr>
          <w:rFonts w:ascii="Calibri" w:hAnsi="Calibri"/>
        </w:rPr>
        <w:t xml:space="preserve"> by using empathetic tone of voice and allowing the pace of the interview to slow down to allow the participant to collect </w:t>
      </w:r>
      <w:r w:rsidR="00DF6F65">
        <w:rPr>
          <w:rFonts w:ascii="Calibri" w:hAnsi="Calibri"/>
        </w:rPr>
        <w:t>his</w:t>
      </w:r>
      <w:r w:rsidR="009D10CF">
        <w:rPr>
          <w:rFonts w:ascii="Calibri" w:hAnsi="Calibri"/>
        </w:rPr>
        <w:t xml:space="preserve"> thoughts.  </w:t>
      </w:r>
      <w:r w:rsidR="00F7476F">
        <w:rPr>
          <w:rFonts w:ascii="Calibri" w:hAnsi="Calibri"/>
        </w:rPr>
        <w:t xml:space="preserve">Laura </w:t>
      </w:r>
      <w:r w:rsidR="00111536">
        <w:rPr>
          <w:rFonts w:ascii="Calibri" w:hAnsi="Calibri"/>
        </w:rPr>
        <w:t xml:space="preserve">also </w:t>
      </w:r>
      <w:r w:rsidR="00F7476F">
        <w:rPr>
          <w:rFonts w:ascii="Calibri" w:hAnsi="Calibri"/>
        </w:rPr>
        <w:t xml:space="preserve">felt empathetic emotions again </w:t>
      </w:r>
      <w:r w:rsidR="00E333DB">
        <w:rPr>
          <w:rFonts w:ascii="Calibri" w:hAnsi="Calibri"/>
        </w:rPr>
        <w:t>during the write-</w:t>
      </w:r>
      <w:r w:rsidR="00015A1B" w:rsidRPr="00C566B3">
        <w:rPr>
          <w:rFonts w:ascii="Calibri" w:hAnsi="Calibri"/>
        </w:rPr>
        <w:t>up of findings</w:t>
      </w:r>
      <w:r w:rsidR="00E333DB">
        <w:rPr>
          <w:rFonts w:ascii="Calibri" w:hAnsi="Calibri"/>
        </w:rPr>
        <w:t xml:space="preserve">.  In the case of migrants experiencing language challenges, </w:t>
      </w:r>
      <w:r w:rsidR="00015A1B" w:rsidRPr="00C566B3">
        <w:rPr>
          <w:rFonts w:ascii="Calibri" w:hAnsi="Calibri"/>
        </w:rPr>
        <w:t xml:space="preserve">Laura often felt </w:t>
      </w:r>
      <w:r w:rsidR="00E333DB">
        <w:rPr>
          <w:rFonts w:ascii="Calibri" w:hAnsi="Calibri"/>
        </w:rPr>
        <w:t>strong empathy</w:t>
      </w:r>
      <w:r w:rsidR="001F0D85" w:rsidRPr="00C566B3">
        <w:rPr>
          <w:rFonts w:ascii="Calibri" w:hAnsi="Calibri"/>
        </w:rPr>
        <w:t xml:space="preserve">, regardless </w:t>
      </w:r>
      <w:r w:rsidR="00E333DB">
        <w:rPr>
          <w:rFonts w:ascii="Calibri" w:hAnsi="Calibri"/>
        </w:rPr>
        <w:t xml:space="preserve">of whether </w:t>
      </w:r>
      <w:r w:rsidR="001F0D85" w:rsidRPr="00C566B3">
        <w:rPr>
          <w:rFonts w:ascii="Calibri" w:hAnsi="Calibri"/>
        </w:rPr>
        <w:t xml:space="preserve">she had or had not experienced a similar </w:t>
      </w:r>
      <w:r w:rsidR="00E333DB">
        <w:rPr>
          <w:rFonts w:ascii="Calibri" w:hAnsi="Calibri"/>
        </w:rPr>
        <w:t>difficulty</w:t>
      </w:r>
      <w:r w:rsidR="001C6769" w:rsidRPr="00C566B3">
        <w:rPr>
          <w:rFonts w:ascii="Calibri" w:hAnsi="Calibri"/>
        </w:rPr>
        <w:t xml:space="preserve">. </w:t>
      </w:r>
      <w:r w:rsidR="00E333DB">
        <w:rPr>
          <w:rFonts w:ascii="Calibri" w:hAnsi="Calibri"/>
        </w:rPr>
        <w:t xml:space="preserve"> As both a researcher, and a migrant, o</w:t>
      </w:r>
      <w:r w:rsidR="003A7396" w:rsidRPr="00C566B3">
        <w:rPr>
          <w:rFonts w:ascii="Calibri" w:hAnsi="Calibri"/>
        </w:rPr>
        <w:t xml:space="preserve">ne of the main </w:t>
      </w:r>
      <w:r w:rsidR="00E333DB">
        <w:rPr>
          <w:rFonts w:ascii="Calibri" w:hAnsi="Calibri"/>
        </w:rPr>
        <w:t>obstacles</w:t>
      </w:r>
      <w:r w:rsidR="003A7396" w:rsidRPr="00C566B3">
        <w:rPr>
          <w:rFonts w:ascii="Calibri" w:hAnsi="Calibri"/>
        </w:rPr>
        <w:t xml:space="preserve"> for Laura was </w:t>
      </w:r>
      <w:r w:rsidR="00E333DB">
        <w:rPr>
          <w:rFonts w:ascii="Calibri" w:hAnsi="Calibri"/>
        </w:rPr>
        <w:t xml:space="preserve">balancing her emotions with her objectivity when analysing and writing-up her research. </w:t>
      </w:r>
    </w:p>
    <w:p w:rsidR="000E631A" w:rsidRPr="00E673BC" w:rsidRDefault="000E631A">
      <w:pPr>
        <w:rPr>
          <w:rFonts w:ascii="Calibri" w:hAnsi="Calibri"/>
        </w:rPr>
      </w:pPr>
    </w:p>
    <w:p w:rsidR="00A0227B" w:rsidRPr="00E673BC" w:rsidRDefault="00A0227B">
      <w:pPr>
        <w:rPr>
          <w:rFonts w:ascii="Calibri" w:hAnsi="Calibri"/>
          <w:b/>
        </w:rPr>
      </w:pPr>
    </w:p>
    <w:p w:rsidR="000E631A" w:rsidRPr="00E673BC" w:rsidRDefault="000E631A">
      <w:pPr>
        <w:rPr>
          <w:rFonts w:ascii="Calibri" w:hAnsi="Calibri"/>
          <w:b/>
        </w:rPr>
      </w:pPr>
      <w:r w:rsidRPr="00E673BC">
        <w:rPr>
          <w:rFonts w:ascii="Calibri" w:hAnsi="Calibri"/>
          <w:b/>
        </w:rPr>
        <w:t xml:space="preserve">Feelings of loneliness </w:t>
      </w:r>
    </w:p>
    <w:p w:rsidR="000E631A" w:rsidRPr="00E673BC" w:rsidRDefault="00506F26">
      <w:pPr>
        <w:rPr>
          <w:rFonts w:ascii="Calibri" w:hAnsi="Calibri"/>
        </w:rPr>
      </w:pPr>
      <w:r w:rsidRPr="00E673BC">
        <w:rPr>
          <w:rFonts w:ascii="Calibri" w:hAnsi="Calibri"/>
        </w:rPr>
        <w:t xml:space="preserve">Harriet interviewed </w:t>
      </w:r>
      <w:r w:rsidR="00A0227B" w:rsidRPr="00E673BC">
        <w:rPr>
          <w:rFonts w:ascii="Calibri" w:hAnsi="Calibri"/>
        </w:rPr>
        <w:t>Ignacio</w:t>
      </w:r>
      <w:r w:rsidRPr="00E673BC">
        <w:rPr>
          <w:rFonts w:ascii="Calibri" w:hAnsi="Calibri"/>
        </w:rPr>
        <w:t xml:space="preserve">, </w:t>
      </w:r>
      <w:r w:rsidR="00A0227B" w:rsidRPr="00E673BC">
        <w:rPr>
          <w:rFonts w:ascii="Calibri" w:hAnsi="Calibri"/>
        </w:rPr>
        <w:t xml:space="preserve">a migrant who had been in Australia </w:t>
      </w:r>
      <w:r w:rsidR="002F6DBF" w:rsidRPr="00E673BC">
        <w:rPr>
          <w:rFonts w:ascii="Calibri" w:hAnsi="Calibri"/>
        </w:rPr>
        <w:t xml:space="preserve">for </w:t>
      </w:r>
      <w:r w:rsidR="00A0227B" w:rsidRPr="00E673BC">
        <w:rPr>
          <w:rFonts w:ascii="Calibri" w:hAnsi="Calibri"/>
        </w:rPr>
        <w:t>about</w:t>
      </w:r>
      <w:r w:rsidR="002F6DBF" w:rsidRPr="00E673BC">
        <w:rPr>
          <w:rFonts w:ascii="Calibri" w:hAnsi="Calibri"/>
        </w:rPr>
        <w:t xml:space="preserve"> one year.  </w:t>
      </w:r>
      <w:r w:rsidR="00A0227B" w:rsidRPr="00E673BC">
        <w:rPr>
          <w:rFonts w:ascii="Calibri" w:hAnsi="Calibri"/>
        </w:rPr>
        <w:t xml:space="preserve">In this excerpt, Harriet is clarifying some information that Ignacio provided on a pre-interview form that collected background information.  </w:t>
      </w:r>
    </w:p>
    <w:p w:rsidR="00A0227B" w:rsidRPr="00E673BC" w:rsidRDefault="00A0227B" w:rsidP="00A0227B">
      <w:pPr>
        <w:rPr>
          <w:rFonts w:ascii="Calibri" w:hAnsi="Calibri"/>
        </w:rPr>
      </w:pPr>
    </w:p>
    <w:p w:rsidR="00A0227B" w:rsidRPr="00E673BC" w:rsidRDefault="00A0227B" w:rsidP="00A0227B">
      <w:pPr>
        <w:ind w:left="720"/>
        <w:rPr>
          <w:rFonts w:ascii="Calibri" w:hAnsi="Calibri"/>
        </w:rPr>
      </w:pPr>
      <w:r w:rsidRPr="00E673BC">
        <w:rPr>
          <w:rFonts w:ascii="Calibri" w:hAnsi="Calibri"/>
        </w:rPr>
        <w:t>Harriet  – And you have described yourself as neither happy nor unhappy?</w:t>
      </w:r>
    </w:p>
    <w:p w:rsidR="00A0227B" w:rsidRPr="00E673BC" w:rsidRDefault="00A0227B" w:rsidP="00A0227B">
      <w:pPr>
        <w:ind w:left="720"/>
        <w:rPr>
          <w:rFonts w:ascii="Calibri" w:hAnsi="Calibri"/>
        </w:rPr>
      </w:pPr>
    </w:p>
    <w:p w:rsidR="00A0227B" w:rsidRPr="00E673BC" w:rsidRDefault="00A0227B" w:rsidP="00A0227B">
      <w:pPr>
        <w:ind w:left="720"/>
        <w:rPr>
          <w:rFonts w:ascii="Calibri" w:hAnsi="Calibri"/>
        </w:rPr>
      </w:pPr>
      <w:r w:rsidRPr="00E673BC">
        <w:rPr>
          <w:rFonts w:ascii="Calibri" w:hAnsi="Calibri"/>
        </w:rPr>
        <w:t>Ignacio – Yeah I don’t know – I feel like – I feel like kind of lost – like not lost but kind of like…</w:t>
      </w:r>
    </w:p>
    <w:p w:rsidR="00A0227B" w:rsidRPr="00E673BC" w:rsidRDefault="00A0227B" w:rsidP="00A0227B">
      <w:pPr>
        <w:ind w:left="720"/>
        <w:rPr>
          <w:rFonts w:ascii="Calibri" w:hAnsi="Calibri"/>
        </w:rPr>
      </w:pPr>
    </w:p>
    <w:p w:rsidR="00A0227B" w:rsidRPr="00E673BC" w:rsidRDefault="00A0227B" w:rsidP="00A0227B">
      <w:pPr>
        <w:ind w:left="720"/>
        <w:rPr>
          <w:rFonts w:ascii="Calibri" w:hAnsi="Calibri"/>
        </w:rPr>
      </w:pPr>
      <w:r w:rsidRPr="00E673BC">
        <w:rPr>
          <w:rFonts w:ascii="Calibri" w:hAnsi="Calibri"/>
        </w:rPr>
        <w:t>Harriet - How do you mean?</w:t>
      </w:r>
    </w:p>
    <w:p w:rsidR="00A0227B" w:rsidRPr="00E673BC" w:rsidRDefault="00A0227B" w:rsidP="00A0227B">
      <w:pPr>
        <w:ind w:left="720"/>
        <w:rPr>
          <w:rFonts w:ascii="Calibri" w:hAnsi="Calibri"/>
        </w:rPr>
      </w:pPr>
    </w:p>
    <w:p w:rsidR="00A0227B" w:rsidRPr="00E673BC" w:rsidRDefault="00A0227B" w:rsidP="00A0227B">
      <w:pPr>
        <w:ind w:left="720"/>
        <w:rPr>
          <w:rFonts w:ascii="Calibri" w:hAnsi="Calibri"/>
        </w:rPr>
      </w:pPr>
      <w:r w:rsidRPr="00E673BC">
        <w:rPr>
          <w:rFonts w:ascii="Calibri" w:hAnsi="Calibri"/>
        </w:rPr>
        <w:t>Ignacio  – Because I only moved here … because I don’t have that many mates and everything is completely different.  I speak the language you know but I really don’t speak it at the same time.  Because it is not just the language it is all the cultural references and stuff that you don’t know.  So you might be having a conversation but you can understand them but you don’t know what they are talking about.  So…</w:t>
      </w:r>
    </w:p>
    <w:p w:rsidR="00A0227B" w:rsidRPr="00E673BC" w:rsidRDefault="00A0227B">
      <w:pPr>
        <w:rPr>
          <w:rFonts w:ascii="Calibri" w:hAnsi="Calibri"/>
        </w:rPr>
      </w:pPr>
    </w:p>
    <w:p w:rsidR="002F6DBF" w:rsidRPr="00E673BC" w:rsidRDefault="00A0227B" w:rsidP="002F6DBF">
      <w:pPr>
        <w:rPr>
          <w:rFonts w:ascii="Calibri" w:hAnsi="Calibri"/>
        </w:rPr>
      </w:pPr>
      <w:r w:rsidRPr="00E673BC">
        <w:rPr>
          <w:rFonts w:ascii="Calibri" w:hAnsi="Calibri"/>
        </w:rPr>
        <w:t xml:space="preserve">During his interview Ignacio expressed the emotional loss of his old friends, and the challenges that he faced communicating using English language with new friends instead of speaking in Spanish.  It was </w:t>
      </w:r>
      <w:r w:rsidR="00111536">
        <w:rPr>
          <w:rFonts w:ascii="Calibri" w:hAnsi="Calibri"/>
        </w:rPr>
        <w:t>Ignacio’s reference to feeling ‘</w:t>
      </w:r>
      <w:r w:rsidRPr="00E673BC">
        <w:rPr>
          <w:rFonts w:ascii="Calibri" w:hAnsi="Calibri"/>
        </w:rPr>
        <w:t>lost</w:t>
      </w:r>
      <w:r w:rsidR="00111536">
        <w:rPr>
          <w:rFonts w:ascii="Calibri" w:hAnsi="Calibri"/>
        </w:rPr>
        <w:t>’</w:t>
      </w:r>
      <w:r w:rsidR="00185F16" w:rsidRPr="00E673BC">
        <w:rPr>
          <w:rFonts w:ascii="Calibri" w:hAnsi="Calibri"/>
        </w:rPr>
        <w:t xml:space="preserve"> which Harriet found touching.  Ignacio ha</w:t>
      </w:r>
      <w:r w:rsidR="00111536">
        <w:rPr>
          <w:rFonts w:ascii="Calibri" w:hAnsi="Calibri"/>
        </w:rPr>
        <w:t>s found himself in position of ‘</w:t>
      </w:r>
      <w:proofErr w:type="spellStart"/>
      <w:r w:rsidR="00111536">
        <w:rPr>
          <w:rFonts w:ascii="Calibri" w:hAnsi="Calibri"/>
        </w:rPr>
        <w:t>unrelatedness</w:t>
      </w:r>
      <w:proofErr w:type="spellEnd"/>
      <w:r w:rsidR="00111536">
        <w:rPr>
          <w:rFonts w:ascii="Calibri" w:hAnsi="Calibri"/>
        </w:rPr>
        <w:t>’</w:t>
      </w:r>
      <w:r w:rsidR="00185F16" w:rsidRPr="00E673BC">
        <w:rPr>
          <w:rFonts w:ascii="Calibri" w:hAnsi="Calibri"/>
        </w:rPr>
        <w:t xml:space="preserve"> to the culture in Australia (</w:t>
      </w:r>
      <w:proofErr w:type="spellStart"/>
      <w:r w:rsidR="00185F16" w:rsidRPr="00E673BC">
        <w:rPr>
          <w:rFonts w:ascii="Calibri" w:hAnsi="Calibri"/>
        </w:rPr>
        <w:t>Duttman</w:t>
      </w:r>
      <w:proofErr w:type="spellEnd"/>
      <w:r w:rsidR="00185F16" w:rsidRPr="00E673BC">
        <w:rPr>
          <w:rFonts w:ascii="Calibri" w:hAnsi="Calibri"/>
        </w:rPr>
        <w:t xml:space="preserve"> 2000</w:t>
      </w:r>
      <w:r w:rsidR="00111536">
        <w:rPr>
          <w:rFonts w:ascii="Calibri" w:hAnsi="Calibri"/>
        </w:rPr>
        <w:t xml:space="preserve">: </w:t>
      </w:r>
      <w:r w:rsidR="00185F16" w:rsidRPr="00E673BC">
        <w:rPr>
          <w:rFonts w:ascii="Calibri" w:hAnsi="Calibri"/>
        </w:rPr>
        <w:t xml:space="preserve">70).  </w:t>
      </w:r>
      <w:r w:rsidRPr="00E673BC">
        <w:rPr>
          <w:rFonts w:ascii="Calibri" w:hAnsi="Calibri"/>
        </w:rPr>
        <w:t xml:space="preserve">The exact nature of Ignacio’s feeling, </w:t>
      </w:r>
      <w:r w:rsidRPr="00E673BC">
        <w:rPr>
          <w:rFonts w:ascii="Calibri" w:hAnsi="Calibri"/>
        </w:rPr>
        <w:lastRenderedPageBreak/>
        <w:t xml:space="preserve">which may </w:t>
      </w:r>
      <w:r w:rsidR="00185F16" w:rsidRPr="00E673BC">
        <w:rPr>
          <w:rFonts w:ascii="Calibri" w:hAnsi="Calibri"/>
        </w:rPr>
        <w:t>lead to</w:t>
      </w:r>
      <w:r w:rsidRPr="00E673BC">
        <w:rPr>
          <w:rFonts w:ascii="Calibri" w:hAnsi="Calibri"/>
        </w:rPr>
        <w:t xml:space="preserve"> homesickness, or nostalgia, remains implicit or unarticulated in his account, as he both acknowledges and</w:t>
      </w:r>
      <w:r w:rsidR="00111536">
        <w:rPr>
          <w:rFonts w:ascii="Calibri" w:hAnsi="Calibri"/>
        </w:rPr>
        <w:t xml:space="preserve"> immediately denies that he is ‘lost’</w:t>
      </w:r>
      <w:r w:rsidR="00DB507B" w:rsidRPr="00E673BC">
        <w:rPr>
          <w:rFonts w:ascii="Calibri" w:hAnsi="Calibri"/>
        </w:rPr>
        <w:t>, suggesting an emotional ambivalence</w:t>
      </w:r>
      <w:r w:rsidR="00506F26" w:rsidRPr="00E673BC">
        <w:rPr>
          <w:rFonts w:ascii="Calibri" w:hAnsi="Calibri"/>
        </w:rPr>
        <w:t xml:space="preserve">. </w:t>
      </w:r>
      <w:r w:rsidR="002F6DBF" w:rsidRPr="00E673BC">
        <w:rPr>
          <w:rFonts w:ascii="Calibri" w:hAnsi="Calibri"/>
        </w:rPr>
        <w:t xml:space="preserve">Later Ignacio told Harriet that he had welcomed the chance to talk more about his feelings as a migrant.  </w:t>
      </w:r>
    </w:p>
    <w:p w:rsidR="002F6DBF" w:rsidRPr="00E673BC" w:rsidRDefault="002F6DBF" w:rsidP="002F6DBF">
      <w:pPr>
        <w:rPr>
          <w:rFonts w:ascii="Calibri" w:hAnsi="Calibri"/>
        </w:rPr>
      </w:pPr>
    </w:p>
    <w:p w:rsidR="002F6DBF" w:rsidRPr="00E673BC" w:rsidRDefault="002F6DBF" w:rsidP="002F6DBF">
      <w:pPr>
        <w:ind w:left="720"/>
        <w:rPr>
          <w:rFonts w:ascii="Calibri" w:hAnsi="Calibri"/>
        </w:rPr>
      </w:pPr>
      <w:r w:rsidRPr="00E673BC">
        <w:rPr>
          <w:rFonts w:ascii="Calibri" w:hAnsi="Calibri"/>
        </w:rPr>
        <w:t xml:space="preserve">Ignacio - Like before – [this interview] I was like “yes” I would like to talk about it – because I feel that I don’t have like – like it takes years – but I feel like I don’t have any friends.  Real friends.  </w:t>
      </w:r>
      <w:proofErr w:type="spellStart"/>
      <w:r w:rsidRPr="00E673BC">
        <w:rPr>
          <w:rFonts w:ascii="Calibri" w:hAnsi="Calibri"/>
        </w:rPr>
        <w:t>So.</w:t>
      </w:r>
      <w:proofErr w:type="spellEnd"/>
      <w:r w:rsidRPr="00E673BC">
        <w:rPr>
          <w:rFonts w:ascii="Calibri" w:hAnsi="Calibri"/>
        </w:rPr>
        <w:t xml:space="preserve">  I don’t know – I think that is maybe why I feel a bit like – what is happening, you know?</w:t>
      </w:r>
    </w:p>
    <w:p w:rsidR="002F6DBF" w:rsidRPr="00E673BC" w:rsidRDefault="002F6DBF" w:rsidP="002F6DBF">
      <w:pPr>
        <w:ind w:left="720"/>
        <w:rPr>
          <w:rFonts w:ascii="Calibri" w:hAnsi="Calibri"/>
        </w:rPr>
      </w:pPr>
    </w:p>
    <w:p w:rsidR="002F6DBF" w:rsidRPr="00E673BC" w:rsidRDefault="002F6DBF" w:rsidP="002F6DBF">
      <w:pPr>
        <w:ind w:left="720"/>
        <w:rPr>
          <w:rFonts w:ascii="Calibri" w:hAnsi="Calibri"/>
        </w:rPr>
      </w:pPr>
      <w:r w:rsidRPr="00E673BC">
        <w:rPr>
          <w:rFonts w:ascii="Calibri" w:hAnsi="Calibri"/>
        </w:rPr>
        <w:t>Harriet - Is that why you were feeling a bit lost do you think?</w:t>
      </w:r>
    </w:p>
    <w:p w:rsidR="002F6DBF" w:rsidRPr="00E673BC" w:rsidRDefault="002F6DBF" w:rsidP="002F6DBF">
      <w:pPr>
        <w:ind w:left="720"/>
        <w:rPr>
          <w:rFonts w:ascii="Calibri" w:hAnsi="Calibri"/>
        </w:rPr>
      </w:pPr>
    </w:p>
    <w:p w:rsidR="002F6DBF" w:rsidRPr="00E673BC" w:rsidRDefault="002F6DBF" w:rsidP="002F6DBF">
      <w:pPr>
        <w:ind w:left="720"/>
        <w:rPr>
          <w:rFonts w:ascii="Calibri" w:hAnsi="Calibri"/>
        </w:rPr>
      </w:pPr>
      <w:r w:rsidRPr="00E673BC">
        <w:rPr>
          <w:rFonts w:ascii="Calibri" w:hAnsi="Calibri"/>
        </w:rPr>
        <w:t xml:space="preserve">Ignacio – Yeah maybe. Yes because I don’t have like real friends.  I don’t have real friends.  </w:t>
      </w:r>
      <w:proofErr w:type="spellStart"/>
      <w:r w:rsidRPr="00E673BC">
        <w:rPr>
          <w:rFonts w:ascii="Calibri" w:hAnsi="Calibri"/>
        </w:rPr>
        <w:t>So.</w:t>
      </w:r>
      <w:proofErr w:type="spellEnd"/>
      <w:r w:rsidRPr="00E673BC">
        <w:rPr>
          <w:rFonts w:ascii="Calibri" w:hAnsi="Calibri"/>
        </w:rPr>
        <w:t xml:space="preserve"> </w:t>
      </w:r>
    </w:p>
    <w:p w:rsidR="002F6DBF" w:rsidRPr="00E673BC" w:rsidRDefault="002F6DBF" w:rsidP="002F6DBF">
      <w:pPr>
        <w:rPr>
          <w:rFonts w:ascii="Calibri" w:hAnsi="Calibri"/>
        </w:rPr>
      </w:pPr>
    </w:p>
    <w:p w:rsidR="00185F16" w:rsidRPr="00E673BC" w:rsidRDefault="002F6DBF" w:rsidP="002F6DBF">
      <w:pPr>
        <w:rPr>
          <w:rFonts w:ascii="Calibri" w:hAnsi="Calibri"/>
        </w:rPr>
      </w:pPr>
      <w:r w:rsidRPr="00E673BC">
        <w:rPr>
          <w:rFonts w:ascii="Calibri" w:hAnsi="Calibri"/>
        </w:rPr>
        <w:t>The interview can be a cathartic experience for the participant.  Ignacio’s comments highlight</w:t>
      </w:r>
      <w:r w:rsidR="0021664F" w:rsidRPr="00E673BC">
        <w:rPr>
          <w:rFonts w:ascii="Calibri" w:hAnsi="Calibri"/>
        </w:rPr>
        <w:t xml:space="preserve"> that for him, there was a ther</w:t>
      </w:r>
      <w:r w:rsidRPr="00E673BC">
        <w:rPr>
          <w:rFonts w:ascii="Calibri" w:hAnsi="Calibri"/>
        </w:rPr>
        <w:t>apeutic aspect to taking part in the research</w:t>
      </w:r>
      <w:r w:rsidR="0073675E" w:rsidRPr="00E673BC">
        <w:rPr>
          <w:rFonts w:ascii="Calibri" w:hAnsi="Calibri"/>
        </w:rPr>
        <w:t xml:space="preserve"> that has been previously acknowledged in the lite</w:t>
      </w:r>
      <w:r w:rsidR="00111536">
        <w:rPr>
          <w:rFonts w:ascii="Calibri" w:hAnsi="Calibri"/>
        </w:rPr>
        <w:t xml:space="preserve">rature (Corbin in </w:t>
      </w:r>
      <w:proofErr w:type="spellStart"/>
      <w:r w:rsidR="00111536">
        <w:rPr>
          <w:rFonts w:ascii="Calibri" w:hAnsi="Calibri"/>
        </w:rPr>
        <w:t>Pahl</w:t>
      </w:r>
      <w:proofErr w:type="spellEnd"/>
      <w:r w:rsidR="00111536">
        <w:rPr>
          <w:rFonts w:ascii="Calibri" w:hAnsi="Calibri"/>
        </w:rPr>
        <w:t xml:space="preserve"> and </w:t>
      </w:r>
      <w:proofErr w:type="spellStart"/>
      <w:r w:rsidR="00111536">
        <w:rPr>
          <w:rFonts w:ascii="Calibri" w:hAnsi="Calibri"/>
        </w:rPr>
        <w:t>Pahl</w:t>
      </w:r>
      <w:proofErr w:type="spellEnd"/>
      <w:r w:rsidR="0073675E" w:rsidRPr="00E673BC">
        <w:rPr>
          <w:rFonts w:ascii="Calibri" w:hAnsi="Calibri"/>
        </w:rPr>
        <w:t xml:space="preserve"> 1971</w:t>
      </w:r>
      <w:r w:rsidR="00111536">
        <w:rPr>
          <w:rFonts w:ascii="Calibri" w:hAnsi="Calibri"/>
        </w:rPr>
        <w:t xml:space="preserve">: </w:t>
      </w:r>
      <w:r w:rsidR="0073675E" w:rsidRPr="00E673BC">
        <w:rPr>
          <w:rFonts w:ascii="Calibri" w:hAnsi="Calibri"/>
        </w:rPr>
        <w:t>300</w:t>
      </w:r>
      <w:r w:rsidR="007424F1" w:rsidRPr="00E673BC">
        <w:rPr>
          <w:rFonts w:ascii="Calibri" w:hAnsi="Calibri"/>
        </w:rPr>
        <w:t>, Oakley 1981</w:t>
      </w:r>
      <w:r w:rsidR="00111536">
        <w:rPr>
          <w:rFonts w:ascii="Calibri" w:hAnsi="Calibri"/>
        </w:rPr>
        <w:t xml:space="preserve">: </w:t>
      </w:r>
      <w:r w:rsidR="007424F1" w:rsidRPr="00E673BC">
        <w:rPr>
          <w:rFonts w:ascii="Calibri" w:hAnsi="Calibri"/>
        </w:rPr>
        <w:t>37</w:t>
      </w:r>
      <w:r w:rsidR="0073675E" w:rsidRPr="00E673BC">
        <w:rPr>
          <w:rFonts w:ascii="Calibri" w:hAnsi="Calibri"/>
        </w:rPr>
        <w:t>)</w:t>
      </w:r>
      <w:r w:rsidRPr="00E673BC">
        <w:rPr>
          <w:rFonts w:ascii="Calibri" w:hAnsi="Calibri"/>
        </w:rPr>
        <w:t xml:space="preserve">.  </w:t>
      </w:r>
      <w:r w:rsidR="00A0227B" w:rsidRPr="00E673BC">
        <w:rPr>
          <w:rFonts w:ascii="Calibri" w:hAnsi="Calibri"/>
        </w:rPr>
        <w:t>The experience of migration has been identified as one that can uproot a</w:t>
      </w:r>
      <w:r w:rsidR="00DB507B" w:rsidRPr="00E673BC">
        <w:rPr>
          <w:rFonts w:ascii="Calibri" w:hAnsi="Calibri"/>
        </w:rPr>
        <w:t>n individual</w:t>
      </w:r>
      <w:r w:rsidR="00A0227B" w:rsidRPr="00E673BC">
        <w:rPr>
          <w:rFonts w:ascii="Calibri" w:hAnsi="Calibri"/>
        </w:rPr>
        <w:t xml:space="preserve"> from their home, and yet, in the case of skilled migrants</w:t>
      </w:r>
      <w:r w:rsidR="00DB507B" w:rsidRPr="00E673BC">
        <w:rPr>
          <w:rFonts w:ascii="Calibri" w:hAnsi="Calibri"/>
        </w:rPr>
        <w:t>,</w:t>
      </w:r>
      <w:r w:rsidR="00A0227B" w:rsidRPr="00E673BC">
        <w:rPr>
          <w:rFonts w:ascii="Calibri" w:hAnsi="Calibri"/>
        </w:rPr>
        <w:t xml:space="preserve"> this process is undertaken willingly</w:t>
      </w:r>
      <w:r w:rsidR="00111536">
        <w:rPr>
          <w:rFonts w:ascii="Calibri" w:hAnsi="Calibri"/>
        </w:rPr>
        <w:t xml:space="preserve"> (</w:t>
      </w:r>
      <w:proofErr w:type="spellStart"/>
      <w:r w:rsidR="00111536">
        <w:rPr>
          <w:rFonts w:ascii="Calibri" w:hAnsi="Calibri"/>
        </w:rPr>
        <w:t>Malkki</w:t>
      </w:r>
      <w:proofErr w:type="spellEnd"/>
      <w:r w:rsidR="00500BF0" w:rsidRPr="00E673BC">
        <w:rPr>
          <w:rFonts w:ascii="Calibri" w:hAnsi="Calibri"/>
        </w:rPr>
        <w:t xml:space="preserve"> 1992)</w:t>
      </w:r>
      <w:r w:rsidR="00A0227B" w:rsidRPr="00E673BC">
        <w:rPr>
          <w:rFonts w:ascii="Calibri" w:hAnsi="Calibri"/>
        </w:rPr>
        <w:t xml:space="preserve">.  However despite this willingness to migrate, there are still emotional consequences on </w:t>
      </w:r>
      <w:r w:rsidR="00DB507B" w:rsidRPr="00E673BC">
        <w:rPr>
          <w:rFonts w:ascii="Calibri" w:hAnsi="Calibri"/>
        </w:rPr>
        <w:t xml:space="preserve">the migrant’s </w:t>
      </w:r>
      <w:r w:rsidR="00A0227B" w:rsidRPr="00E673BC">
        <w:rPr>
          <w:rFonts w:ascii="Calibri" w:hAnsi="Calibri"/>
        </w:rPr>
        <w:t>ability to maintain relations with old friends and family outside Aust</w:t>
      </w:r>
      <w:r w:rsidR="00500BF0" w:rsidRPr="00E673BC">
        <w:rPr>
          <w:rFonts w:ascii="Calibri" w:hAnsi="Calibri"/>
        </w:rPr>
        <w:t xml:space="preserve">ralia.  </w:t>
      </w:r>
      <w:r w:rsidR="00A0227B" w:rsidRPr="00E673BC">
        <w:rPr>
          <w:rFonts w:ascii="Calibri" w:hAnsi="Calibri"/>
        </w:rPr>
        <w:t>For Harri</w:t>
      </w:r>
      <w:r w:rsidR="00111536">
        <w:rPr>
          <w:rFonts w:ascii="Calibri" w:hAnsi="Calibri"/>
        </w:rPr>
        <w:t>et, a similar feeling of being ‘lost’</w:t>
      </w:r>
      <w:r w:rsidR="00A0227B" w:rsidRPr="00E673BC">
        <w:rPr>
          <w:rFonts w:ascii="Calibri" w:hAnsi="Calibri"/>
        </w:rPr>
        <w:t xml:space="preserve"> was something that she shared with Ignacio, although unlike him, this was a feeling </w:t>
      </w:r>
      <w:r w:rsidR="00DB507B" w:rsidRPr="00E673BC">
        <w:rPr>
          <w:rFonts w:ascii="Calibri" w:hAnsi="Calibri"/>
        </w:rPr>
        <w:t>that</w:t>
      </w:r>
      <w:r w:rsidR="00A0227B" w:rsidRPr="00E673BC">
        <w:rPr>
          <w:rFonts w:ascii="Calibri" w:hAnsi="Calibri"/>
        </w:rPr>
        <w:t xml:space="preserve"> had crept up slowly over 10 years </w:t>
      </w:r>
      <w:r w:rsidR="00DB507B" w:rsidRPr="00E673BC">
        <w:rPr>
          <w:rFonts w:ascii="Calibri" w:hAnsi="Calibri"/>
        </w:rPr>
        <w:t xml:space="preserve">spent </w:t>
      </w:r>
      <w:r w:rsidR="00A0227B" w:rsidRPr="00E673BC">
        <w:rPr>
          <w:rFonts w:ascii="Calibri" w:hAnsi="Calibri"/>
        </w:rPr>
        <w:t>living in Australia</w:t>
      </w:r>
      <w:r w:rsidRPr="00E673BC">
        <w:rPr>
          <w:rFonts w:ascii="Calibri" w:hAnsi="Calibri"/>
        </w:rPr>
        <w:t>, and which was an unexpected outcome of migration</w:t>
      </w:r>
      <w:r w:rsidR="00A0227B" w:rsidRPr="00E673BC">
        <w:rPr>
          <w:rFonts w:ascii="Calibri" w:hAnsi="Calibri"/>
        </w:rPr>
        <w:t xml:space="preserve">.  </w:t>
      </w:r>
      <w:r w:rsidR="00DB507B" w:rsidRPr="00E673BC">
        <w:rPr>
          <w:rFonts w:ascii="Calibri" w:hAnsi="Calibri"/>
        </w:rPr>
        <w:t xml:space="preserve">Sharing </w:t>
      </w:r>
      <w:r w:rsidRPr="00E673BC">
        <w:rPr>
          <w:rFonts w:ascii="Calibri" w:hAnsi="Calibri"/>
        </w:rPr>
        <w:t>Ignacio’s</w:t>
      </w:r>
      <w:r w:rsidR="00111536">
        <w:rPr>
          <w:rFonts w:ascii="Calibri" w:hAnsi="Calibri"/>
        </w:rPr>
        <w:t xml:space="preserve"> experience of being ‘lost’</w:t>
      </w:r>
      <w:r w:rsidR="00DB507B" w:rsidRPr="00E673BC">
        <w:rPr>
          <w:rFonts w:ascii="Calibri" w:hAnsi="Calibri"/>
        </w:rPr>
        <w:t xml:space="preserve"> triggered Harriet’s empathy.  This caused her some unease as an interviewer</w:t>
      </w:r>
      <w:r w:rsidR="007424F1" w:rsidRPr="00E673BC">
        <w:rPr>
          <w:rFonts w:ascii="Calibri" w:hAnsi="Calibri"/>
        </w:rPr>
        <w:t xml:space="preserve"> because despite reading of similar scenarios occurring during interviews as part of her literature review, she had not considered what she might do if this circumstance actually arose.  H</w:t>
      </w:r>
      <w:r w:rsidR="00DB507B" w:rsidRPr="00E673BC">
        <w:rPr>
          <w:rFonts w:ascii="Calibri" w:hAnsi="Calibri"/>
        </w:rPr>
        <w:t xml:space="preserve">arriet </w:t>
      </w:r>
      <w:r w:rsidRPr="00E673BC">
        <w:rPr>
          <w:rFonts w:ascii="Calibri" w:hAnsi="Calibri"/>
        </w:rPr>
        <w:t xml:space="preserve">attempted to mask her unease by using </w:t>
      </w:r>
      <w:r w:rsidR="00111536">
        <w:rPr>
          <w:rFonts w:ascii="Calibri" w:hAnsi="Calibri"/>
        </w:rPr>
        <w:t>‘</w:t>
      </w:r>
      <w:r w:rsidRPr="00E673BC">
        <w:rPr>
          <w:rFonts w:ascii="Calibri" w:hAnsi="Calibri"/>
        </w:rPr>
        <w:t>emotion work</w:t>
      </w:r>
      <w:r w:rsidR="00111536">
        <w:rPr>
          <w:rFonts w:ascii="Calibri" w:hAnsi="Calibri"/>
        </w:rPr>
        <w:t>’</w:t>
      </w:r>
      <w:r w:rsidR="00E30CDB">
        <w:rPr>
          <w:rFonts w:ascii="Calibri" w:hAnsi="Calibri"/>
        </w:rPr>
        <w:t xml:space="preserve"> - actively seeking to suppress what she was </w:t>
      </w:r>
      <w:r w:rsidR="00E30CDB" w:rsidRPr="00E30CDB">
        <w:rPr>
          <w:rFonts w:ascii="Calibri" w:hAnsi="Calibri"/>
          <w:i/>
        </w:rPr>
        <w:t>actually</w:t>
      </w:r>
      <w:r w:rsidR="00E30CDB">
        <w:rPr>
          <w:rFonts w:ascii="Calibri" w:hAnsi="Calibri"/>
        </w:rPr>
        <w:t xml:space="preserve"> feeling in favour of what she thought she </w:t>
      </w:r>
      <w:r w:rsidR="00E30CDB" w:rsidRPr="00E30CDB">
        <w:rPr>
          <w:rFonts w:ascii="Calibri" w:hAnsi="Calibri"/>
          <w:i/>
        </w:rPr>
        <w:t>should</w:t>
      </w:r>
      <w:r w:rsidR="00E30CDB">
        <w:rPr>
          <w:rFonts w:ascii="Calibri" w:hAnsi="Calibri"/>
        </w:rPr>
        <w:t xml:space="preserve"> be feeling - </w:t>
      </w:r>
      <w:r w:rsidRPr="00E673BC">
        <w:rPr>
          <w:rFonts w:ascii="Calibri" w:hAnsi="Calibri"/>
        </w:rPr>
        <w:t xml:space="preserve">to generate a </w:t>
      </w:r>
      <w:r w:rsidR="00111536">
        <w:rPr>
          <w:rFonts w:ascii="Calibri" w:hAnsi="Calibri"/>
        </w:rPr>
        <w:t>thoughtful</w:t>
      </w:r>
      <w:r w:rsidRPr="00E673BC">
        <w:rPr>
          <w:rFonts w:ascii="Calibri" w:hAnsi="Calibri"/>
        </w:rPr>
        <w:t xml:space="preserve"> yet </w:t>
      </w:r>
      <w:r w:rsidR="0073675E" w:rsidRPr="00E673BC">
        <w:rPr>
          <w:rFonts w:ascii="Calibri" w:hAnsi="Calibri"/>
        </w:rPr>
        <w:t>attentive</w:t>
      </w:r>
      <w:r w:rsidRPr="00E673BC">
        <w:rPr>
          <w:rFonts w:ascii="Calibri" w:hAnsi="Calibri"/>
        </w:rPr>
        <w:t xml:space="preserve"> professional </w:t>
      </w:r>
      <w:r w:rsidR="0021664F" w:rsidRPr="00E673BC">
        <w:rPr>
          <w:rFonts w:ascii="Calibri" w:hAnsi="Calibri"/>
        </w:rPr>
        <w:t>demeanour</w:t>
      </w:r>
      <w:r w:rsidR="0073675E" w:rsidRPr="00E673BC">
        <w:rPr>
          <w:rFonts w:ascii="Calibri" w:hAnsi="Calibri"/>
        </w:rPr>
        <w:t xml:space="preserve"> which </w:t>
      </w:r>
      <w:r w:rsidR="00111536">
        <w:rPr>
          <w:rFonts w:ascii="Calibri" w:hAnsi="Calibri"/>
        </w:rPr>
        <w:t>seemed</w:t>
      </w:r>
      <w:r w:rsidR="0073675E" w:rsidRPr="00E673BC">
        <w:rPr>
          <w:rFonts w:ascii="Calibri" w:hAnsi="Calibri"/>
        </w:rPr>
        <w:t xml:space="preserve"> fitting</w:t>
      </w:r>
      <w:r w:rsidRPr="00E673BC">
        <w:rPr>
          <w:rFonts w:ascii="Calibri" w:hAnsi="Calibri"/>
        </w:rPr>
        <w:t xml:space="preserve">, and </w:t>
      </w:r>
      <w:r w:rsidR="0073675E" w:rsidRPr="00E673BC">
        <w:rPr>
          <w:rFonts w:ascii="Calibri" w:hAnsi="Calibri"/>
        </w:rPr>
        <w:t xml:space="preserve">hence </w:t>
      </w:r>
      <w:r w:rsidRPr="00E673BC">
        <w:rPr>
          <w:rFonts w:ascii="Calibri" w:hAnsi="Calibri"/>
        </w:rPr>
        <w:t>to continu</w:t>
      </w:r>
      <w:r w:rsidR="00DB507B" w:rsidRPr="00E673BC">
        <w:rPr>
          <w:rFonts w:ascii="Calibri" w:hAnsi="Calibri"/>
        </w:rPr>
        <w:t xml:space="preserve">e with the </w:t>
      </w:r>
      <w:r w:rsidR="00111536">
        <w:rPr>
          <w:rFonts w:ascii="Calibri" w:hAnsi="Calibri"/>
        </w:rPr>
        <w:t>‘performance’</w:t>
      </w:r>
      <w:r w:rsidRPr="00E673BC">
        <w:rPr>
          <w:rFonts w:ascii="Calibri" w:hAnsi="Calibri"/>
        </w:rPr>
        <w:t xml:space="preserve"> of the </w:t>
      </w:r>
      <w:r w:rsidR="00DB507B" w:rsidRPr="00E673BC">
        <w:rPr>
          <w:rFonts w:ascii="Calibri" w:hAnsi="Calibri"/>
        </w:rPr>
        <w:t>interview</w:t>
      </w:r>
      <w:r w:rsidR="0077561E" w:rsidRPr="00E673BC">
        <w:rPr>
          <w:rFonts w:ascii="Calibri" w:hAnsi="Calibri"/>
        </w:rPr>
        <w:t xml:space="preserve"> (</w:t>
      </w:r>
      <w:proofErr w:type="spellStart"/>
      <w:r w:rsidR="0077561E" w:rsidRPr="00E673BC">
        <w:rPr>
          <w:rFonts w:ascii="Calibri" w:hAnsi="Calibri"/>
        </w:rPr>
        <w:t>Goffman</w:t>
      </w:r>
      <w:proofErr w:type="spellEnd"/>
      <w:r w:rsidR="0077561E" w:rsidRPr="00E673BC">
        <w:rPr>
          <w:rFonts w:ascii="Calibri" w:hAnsi="Calibri"/>
        </w:rPr>
        <w:t xml:space="preserve"> 1971;</w:t>
      </w:r>
      <w:r w:rsidR="00185F16" w:rsidRPr="00E673BC">
        <w:rPr>
          <w:rFonts w:ascii="Calibri" w:hAnsi="Calibri"/>
        </w:rPr>
        <w:t xml:space="preserve"> </w:t>
      </w:r>
      <w:proofErr w:type="spellStart"/>
      <w:r w:rsidR="00185F16" w:rsidRPr="00E673BC">
        <w:rPr>
          <w:rFonts w:ascii="Calibri" w:hAnsi="Calibri"/>
        </w:rPr>
        <w:t>Hochschild</w:t>
      </w:r>
      <w:proofErr w:type="spellEnd"/>
      <w:r w:rsidR="00185F16" w:rsidRPr="00E673BC">
        <w:rPr>
          <w:rFonts w:ascii="Calibri" w:hAnsi="Calibri"/>
        </w:rPr>
        <w:t xml:space="preserve"> 2003</w:t>
      </w:r>
      <w:r w:rsidR="00111536">
        <w:rPr>
          <w:rFonts w:ascii="Calibri" w:hAnsi="Calibri"/>
        </w:rPr>
        <w:t xml:space="preserve">; Oppenheim 1992: </w:t>
      </w:r>
      <w:r w:rsidR="0073675E" w:rsidRPr="00E673BC">
        <w:rPr>
          <w:rFonts w:ascii="Calibri" w:hAnsi="Calibri"/>
        </w:rPr>
        <w:t>69</w:t>
      </w:r>
      <w:r w:rsidR="00185F16" w:rsidRPr="00E673BC">
        <w:rPr>
          <w:rFonts w:ascii="Calibri" w:hAnsi="Calibri"/>
        </w:rPr>
        <w:t>)</w:t>
      </w:r>
      <w:r w:rsidR="00DB507B" w:rsidRPr="00E673BC">
        <w:rPr>
          <w:rFonts w:ascii="Calibri" w:hAnsi="Calibri"/>
        </w:rPr>
        <w:t xml:space="preserve">. </w:t>
      </w:r>
    </w:p>
    <w:p w:rsidR="002F6DBF" w:rsidRPr="00E673BC" w:rsidRDefault="002F6DBF" w:rsidP="002F6DBF">
      <w:pPr>
        <w:rPr>
          <w:rFonts w:ascii="Calibri" w:hAnsi="Calibri"/>
        </w:rPr>
      </w:pPr>
    </w:p>
    <w:p w:rsidR="002F6DBF" w:rsidRPr="00E673BC" w:rsidRDefault="002F6DBF">
      <w:pPr>
        <w:rPr>
          <w:rFonts w:ascii="Calibri" w:hAnsi="Calibri"/>
        </w:rPr>
      </w:pPr>
    </w:p>
    <w:p w:rsidR="000E631A" w:rsidRPr="00FE0554" w:rsidRDefault="00FE0554">
      <w:pPr>
        <w:rPr>
          <w:rFonts w:ascii="Calibri" w:hAnsi="Calibri"/>
          <w:b/>
        </w:rPr>
      </w:pPr>
      <w:r>
        <w:rPr>
          <w:rFonts w:ascii="Calibri" w:hAnsi="Calibri"/>
          <w:b/>
        </w:rPr>
        <w:t>Friendship initiation</w:t>
      </w:r>
    </w:p>
    <w:p w:rsidR="00D346DC" w:rsidRPr="00C566B3" w:rsidRDefault="000F6580" w:rsidP="00D346DC">
      <w:pPr>
        <w:rPr>
          <w:rFonts w:ascii="Calibri" w:hAnsi="Calibri"/>
        </w:rPr>
      </w:pPr>
      <w:r w:rsidRPr="00C566B3">
        <w:rPr>
          <w:rFonts w:ascii="Calibri" w:hAnsi="Calibri"/>
        </w:rPr>
        <w:t>A</w:t>
      </w:r>
      <w:r w:rsidR="00D346DC" w:rsidRPr="00C566B3">
        <w:rPr>
          <w:rFonts w:ascii="Calibri" w:hAnsi="Calibri"/>
        </w:rPr>
        <w:t xml:space="preserve"> recurrent topic among </w:t>
      </w:r>
      <w:r w:rsidR="00473A84" w:rsidRPr="00C566B3">
        <w:rPr>
          <w:rFonts w:ascii="Calibri" w:hAnsi="Calibri"/>
        </w:rPr>
        <w:t xml:space="preserve">migrants </w:t>
      </w:r>
      <w:r w:rsidR="005609E8" w:rsidRPr="00C566B3">
        <w:rPr>
          <w:rFonts w:ascii="Calibri" w:hAnsi="Calibri"/>
        </w:rPr>
        <w:t xml:space="preserve">interviewed both by Laura and Harriet </w:t>
      </w:r>
      <w:r w:rsidR="00D346DC" w:rsidRPr="00C566B3">
        <w:rPr>
          <w:rFonts w:ascii="Calibri" w:hAnsi="Calibri"/>
        </w:rPr>
        <w:t xml:space="preserve">was that they find it difficult and slow to establish friendships with </w:t>
      </w:r>
      <w:r w:rsidR="005609E8" w:rsidRPr="00C566B3">
        <w:rPr>
          <w:rFonts w:ascii="Calibri" w:hAnsi="Calibri"/>
        </w:rPr>
        <w:t>Australians. For example, when Laura</w:t>
      </w:r>
      <w:r w:rsidR="00D346DC" w:rsidRPr="00C566B3">
        <w:rPr>
          <w:rFonts w:ascii="Calibri" w:hAnsi="Calibri"/>
        </w:rPr>
        <w:t xml:space="preserve"> asked Mauricio</w:t>
      </w:r>
      <w:r w:rsidR="00F563D4" w:rsidRPr="00C566B3">
        <w:rPr>
          <w:rFonts w:ascii="Calibri" w:hAnsi="Calibri"/>
        </w:rPr>
        <w:t>,</w:t>
      </w:r>
      <w:r w:rsidR="005609E8" w:rsidRPr="00C566B3">
        <w:rPr>
          <w:rFonts w:ascii="Calibri" w:hAnsi="Calibri"/>
        </w:rPr>
        <w:t xml:space="preserve"> </w:t>
      </w:r>
      <w:r w:rsidR="00F563D4" w:rsidRPr="00C566B3">
        <w:rPr>
          <w:rFonts w:ascii="Calibri" w:hAnsi="Calibri"/>
        </w:rPr>
        <w:t xml:space="preserve">who arrived </w:t>
      </w:r>
      <w:r w:rsidR="005609E8" w:rsidRPr="00C566B3">
        <w:rPr>
          <w:rFonts w:ascii="Calibri" w:hAnsi="Calibri"/>
        </w:rPr>
        <w:t>from Mexico City</w:t>
      </w:r>
      <w:r w:rsidR="007A5ED8" w:rsidRPr="00C566B3">
        <w:rPr>
          <w:rFonts w:ascii="Calibri" w:hAnsi="Calibri"/>
        </w:rPr>
        <w:t xml:space="preserve"> in 2006</w:t>
      </w:r>
      <w:r w:rsidR="00F563D4" w:rsidRPr="00C566B3">
        <w:rPr>
          <w:rFonts w:ascii="Calibri" w:hAnsi="Calibri"/>
        </w:rPr>
        <w:t>,</w:t>
      </w:r>
      <w:r w:rsidR="00D346DC" w:rsidRPr="00C566B3">
        <w:rPr>
          <w:rFonts w:ascii="Calibri" w:hAnsi="Calibri"/>
        </w:rPr>
        <w:t xml:space="preserve"> </w:t>
      </w:r>
      <w:r w:rsidR="005609E8" w:rsidRPr="00C566B3">
        <w:rPr>
          <w:rFonts w:ascii="Calibri" w:hAnsi="Calibri"/>
        </w:rPr>
        <w:t>to talk about</w:t>
      </w:r>
      <w:r w:rsidR="00D346DC" w:rsidRPr="00C566B3">
        <w:rPr>
          <w:rFonts w:ascii="Calibri" w:hAnsi="Calibri"/>
        </w:rPr>
        <w:t xml:space="preserve"> his social life, he </w:t>
      </w:r>
      <w:r w:rsidR="004D7FB6" w:rsidRPr="00C566B3">
        <w:rPr>
          <w:rFonts w:ascii="Calibri" w:hAnsi="Calibri"/>
        </w:rPr>
        <w:t>said</w:t>
      </w:r>
      <w:r w:rsidR="00D346DC" w:rsidRPr="00C566B3">
        <w:rPr>
          <w:rFonts w:ascii="Calibri" w:hAnsi="Calibri"/>
        </w:rPr>
        <w:t xml:space="preserve">: </w:t>
      </w:r>
    </w:p>
    <w:p w:rsidR="00D346DC" w:rsidRPr="00C566B3" w:rsidRDefault="00D346DC" w:rsidP="00D346DC">
      <w:pPr>
        <w:rPr>
          <w:rFonts w:ascii="Calibri" w:hAnsi="Calibri"/>
        </w:rPr>
      </w:pPr>
    </w:p>
    <w:p w:rsidR="00D346DC" w:rsidRPr="00C566B3" w:rsidRDefault="00D346DC" w:rsidP="00D346DC">
      <w:pPr>
        <w:ind w:left="720"/>
        <w:rPr>
          <w:rFonts w:ascii="Calibri" w:hAnsi="Calibri"/>
        </w:rPr>
      </w:pPr>
      <w:r w:rsidRPr="00C566B3">
        <w:rPr>
          <w:rFonts w:ascii="Calibri" w:hAnsi="Calibri"/>
        </w:rPr>
        <w:t>It is difficult to enter social circles here. They are very much ‘closed’</w:t>
      </w:r>
      <w:r w:rsidR="004D7FB6" w:rsidRPr="00C566B3">
        <w:rPr>
          <w:rFonts w:ascii="Calibri" w:hAnsi="Calibri"/>
        </w:rPr>
        <w:t xml:space="preserve"> </w:t>
      </w:r>
      <w:r w:rsidRPr="00C566B3">
        <w:rPr>
          <w:rFonts w:ascii="Calibri" w:hAnsi="Calibri"/>
        </w:rPr>
        <w:t>.</w:t>
      </w:r>
      <w:r w:rsidR="004D7FB6" w:rsidRPr="00C566B3">
        <w:rPr>
          <w:rFonts w:ascii="Calibri" w:hAnsi="Calibri"/>
        </w:rPr>
        <w:t>..</w:t>
      </w:r>
      <w:r w:rsidRPr="00C566B3">
        <w:rPr>
          <w:rFonts w:ascii="Calibri" w:hAnsi="Calibri"/>
        </w:rPr>
        <w:t xml:space="preserve"> For example, someone could be the friend of your work’s friend, but that someone is not your fr</w:t>
      </w:r>
      <w:r w:rsidR="000F6580" w:rsidRPr="00C566B3">
        <w:rPr>
          <w:rFonts w:ascii="Calibri" w:hAnsi="Calibri"/>
        </w:rPr>
        <w:t>iend</w:t>
      </w:r>
      <w:r w:rsidR="00245FD6" w:rsidRPr="00C566B3">
        <w:rPr>
          <w:rFonts w:ascii="Calibri" w:hAnsi="Calibri"/>
        </w:rPr>
        <w:t xml:space="preserve"> …</w:t>
      </w:r>
      <w:r w:rsidR="000F6580" w:rsidRPr="00C566B3">
        <w:rPr>
          <w:rFonts w:ascii="Calibri" w:hAnsi="Calibri"/>
        </w:rPr>
        <w:t xml:space="preserve"> Also, t</w:t>
      </w:r>
      <w:r w:rsidRPr="00C566B3">
        <w:rPr>
          <w:rFonts w:ascii="Calibri" w:hAnsi="Calibri"/>
        </w:rPr>
        <w:t>hey don’t invite you to a lot of things. It is a very cold atmosphere. That is how they are. They are not like the Mexicans</w:t>
      </w:r>
      <w:r w:rsidR="00245FD6" w:rsidRPr="00C566B3">
        <w:rPr>
          <w:rFonts w:ascii="Calibri" w:hAnsi="Calibri"/>
        </w:rPr>
        <w:t xml:space="preserve"> </w:t>
      </w:r>
      <w:r w:rsidR="00245FD6" w:rsidRPr="00C566B3">
        <w:rPr>
          <w:rFonts w:ascii="Calibri" w:hAnsi="Calibri"/>
        </w:rPr>
        <w:lastRenderedPageBreak/>
        <w:t>…</w:t>
      </w:r>
      <w:r w:rsidRPr="00C566B3">
        <w:rPr>
          <w:rFonts w:ascii="Calibri" w:hAnsi="Calibri"/>
        </w:rPr>
        <w:t xml:space="preserve"> Here everything is with an invitation and they even tell you ‘you can bring someone along but you can’t bring more than one’. That is ‘I invite YOU’. It is not like it is in Mexico</w:t>
      </w:r>
      <w:r w:rsidR="00245FD6" w:rsidRPr="00C566B3">
        <w:rPr>
          <w:rFonts w:ascii="Calibri" w:hAnsi="Calibri"/>
        </w:rPr>
        <w:t xml:space="preserve"> ..</w:t>
      </w:r>
      <w:r w:rsidRPr="00C566B3">
        <w:rPr>
          <w:rFonts w:ascii="Calibri" w:hAnsi="Calibri"/>
        </w:rPr>
        <w:t xml:space="preserve">. So, yes, it is hard to make good friendships </w:t>
      </w:r>
      <w:r w:rsidR="000514F2" w:rsidRPr="00C566B3">
        <w:rPr>
          <w:rFonts w:ascii="Calibri" w:hAnsi="Calibri"/>
        </w:rPr>
        <w:t>here.</w:t>
      </w:r>
    </w:p>
    <w:p w:rsidR="00D346DC" w:rsidRPr="00C566B3" w:rsidRDefault="00D346DC" w:rsidP="00D346DC">
      <w:pPr>
        <w:rPr>
          <w:rFonts w:ascii="Calibri" w:hAnsi="Calibri"/>
        </w:rPr>
      </w:pPr>
    </w:p>
    <w:p w:rsidR="002B3FCD" w:rsidRPr="00C566B3" w:rsidRDefault="002B3FCD" w:rsidP="00D346DC">
      <w:pPr>
        <w:rPr>
          <w:rFonts w:ascii="Calibri" w:hAnsi="Calibri"/>
        </w:rPr>
      </w:pPr>
      <w:r w:rsidRPr="00C566B3">
        <w:rPr>
          <w:rFonts w:ascii="Calibri" w:hAnsi="Calibri"/>
        </w:rPr>
        <w:t xml:space="preserve">Mauricio expressed his difficulty </w:t>
      </w:r>
      <w:r w:rsidR="00FE0554">
        <w:rPr>
          <w:rFonts w:ascii="Calibri" w:hAnsi="Calibri"/>
        </w:rPr>
        <w:t>making</w:t>
      </w:r>
      <w:r w:rsidRPr="00C566B3">
        <w:rPr>
          <w:rFonts w:ascii="Calibri" w:hAnsi="Calibri"/>
        </w:rPr>
        <w:t xml:space="preserve"> friends in Australia and </w:t>
      </w:r>
      <w:r w:rsidR="00AE2FC6" w:rsidRPr="00C566B3">
        <w:rPr>
          <w:rFonts w:ascii="Calibri" w:hAnsi="Calibri"/>
        </w:rPr>
        <w:t>the frustrations he has dealt with when</w:t>
      </w:r>
      <w:r w:rsidR="00A11297">
        <w:rPr>
          <w:rFonts w:ascii="Calibri" w:hAnsi="Calibri"/>
        </w:rPr>
        <w:t xml:space="preserve"> trying to enter social groups</w:t>
      </w:r>
      <w:r w:rsidR="00AE2FC6" w:rsidRPr="00C566B3">
        <w:rPr>
          <w:rFonts w:ascii="Calibri" w:hAnsi="Calibri"/>
        </w:rPr>
        <w:t xml:space="preserve">. </w:t>
      </w:r>
      <w:r w:rsidR="005609E8" w:rsidRPr="00C566B3">
        <w:rPr>
          <w:rFonts w:ascii="Calibri" w:hAnsi="Calibri"/>
        </w:rPr>
        <w:t>Laura’s</w:t>
      </w:r>
      <w:r w:rsidR="00921853" w:rsidRPr="00C566B3">
        <w:rPr>
          <w:rFonts w:ascii="Calibri" w:hAnsi="Calibri"/>
        </w:rPr>
        <w:t xml:space="preserve"> emotions were triggered when Mauricio referred to people in Australia being ‘closed’ and the social atmosphere being ‘cold’. </w:t>
      </w:r>
      <w:r w:rsidR="0080304B" w:rsidRPr="00C566B3">
        <w:rPr>
          <w:rFonts w:ascii="Calibri" w:hAnsi="Calibri"/>
        </w:rPr>
        <w:t>Interviewing a migrant whose stories resonated</w:t>
      </w:r>
      <w:r w:rsidR="00B05E0E" w:rsidRPr="00C566B3">
        <w:rPr>
          <w:rFonts w:ascii="Calibri" w:hAnsi="Calibri"/>
        </w:rPr>
        <w:t>, both</w:t>
      </w:r>
      <w:r w:rsidR="0080304B" w:rsidRPr="00C566B3">
        <w:rPr>
          <w:rFonts w:ascii="Calibri" w:hAnsi="Calibri"/>
        </w:rPr>
        <w:t xml:space="preserve"> at a corporeal and cognitive level</w:t>
      </w:r>
      <w:r w:rsidR="00B05E0E" w:rsidRPr="00C566B3">
        <w:rPr>
          <w:rFonts w:ascii="Calibri" w:hAnsi="Calibri"/>
        </w:rPr>
        <w:t>,</w:t>
      </w:r>
      <w:r w:rsidR="0080304B" w:rsidRPr="00C566B3">
        <w:rPr>
          <w:rFonts w:ascii="Calibri" w:hAnsi="Calibri"/>
        </w:rPr>
        <w:t xml:space="preserve"> to some of </w:t>
      </w:r>
      <w:r w:rsidR="00A51F3C" w:rsidRPr="00C566B3">
        <w:rPr>
          <w:rFonts w:ascii="Calibri" w:hAnsi="Calibri"/>
        </w:rPr>
        <w:t>Laura’s</w:t>
      </w:r>
      <w:r w:rsidR="0080304B" w:rsidRPr="00C566B3">
        <w:rPr>
          <w:rFonts w:ascii="Calibri" w:hAnsi="Calibri"/>
        </w:rPr>
        <w:t xml:space="preserve"> own migration </w:t>
      </w:r>
      <w:r w:rsidR="00B05E0E" w:rsidRPr="00C566B3">
        <w:rPr>
          <w:rFonts w:ascii="Calibri" w:hAnsi="Calibri"/>
        </w:rPr>
        <w:t xml:space="preserve">experience </w:t>
      </w:r>
      <w:r w:rsidR="0080304B" w:rsidRPr="00C566B3">
        <w:rPr>
          <w:rFonts w:ascii="Calibri" w:hAnsi="Calibri"/>
        </w:rPr>
        <w:t xml:space="preserve">not only lead </w:t>
      </w:r>
      <w:r w:rsidR="00A51F3C" w:rsidRPr="00C566B3">
        <w:rPr>
          <w:rFonts w:ascii="Calibri" w:hAnsi="Calibri"/>
        </w:rPr>
        <w:t>her</w:t>
      </w:r>
      <w:r w:rsidR="0080304B" w:rsidRPr="00C566B3">
        <w:rPr>
          <w:rFonts w:ascii="Calibri" w:hAnsi="Calibri"/>
        </w:rPr>
        <w:t xml:space="preserve"> to feel solidarity towards Mauricio, but also lead </w:t>
      </w:r>
      <w:r w:rsidR="00A51F3C" w:rsidRPr="00C566B3">
        <w:rPr>
          <w:rFonts w:ascii="Calibri" w:hAnsi="Calibri"/>
        </w:rPr>
        <w:t>her</w:t>
      </w:r>
      <w:r w:rsidR="0080304B" w:rsidRPr="00C566B3">
        <w:rPr>
          <w:rFonts w:ascii="Calibri" w:hAnsi="Calibri"/>
        </w:rPr>
        <w:t xml:space="preserve"> to explore </w:t>
      </w:r>
      <w:r w:rsidR="00A51F3C" w:rsidRPr="00C566B3">
        <w:rPr>
          <w:rFonts w:ascii="Calibri" w:hAnsi="Calibri"/>
        </w:rPr>
        <w:t>her</w:t>
      </w:r>
      <w:r w:rsidR="0080304B" w:rsidRPr="00C566B3">
        <w:rPr>
          <w:rFonts w:ascii="Calibri" w:hAnsi="Calibri"/>
        </w:rPr>
        <w:t xml:space="preserve"> own</w:t>
      </w:r>
      <w:r w:rsidR="00317BD4" w:rsidRPr="00C566B3">
        <w:rPr>
          <w:rFonts w:ascii="Calibri" w:hAnsi="Calibri"/>
        </w:rPr>
        <w:t xml:space="preserve"> reflexive responses to such anecdotes</w:t>
      </w:r>
      <w:r w:rsidR="0080304B" w:rsidRPr="00C566B3">
        <w:rPr>
          <w:rFonts w:ascii="Calibri" w:hAnsi="Calibri"/>
        </w:rPr>
        <w:t xml:space="preserve">. </w:t>
      </w:r>
      <w:r w:rsidR="00AD7EAA">
        <w:rPr>
          <w:rFonts w:ascii="Calibri" w:hAnsi="Calibri"/>
        </w:rPr>
        <w:t>Like Mauricio, Laura had also found it challenging to infiltrate Australian social circles</w:t>
      </w:r>
      <w:r w:rsidR="00924B66" w:rsidRPr="00C566B3">
        <w:rPr>
          <w:rFonts w:ascii="Calibri" w:hAnsi="Calibri"/>
        </w:rPr>
        <w:t xml:space="preserve">. </w:t>
      </w:r>
      <w:r w:rsidR="00AD7EAA">
        <w:rPr>
          <w:rFonts w:ascii="Calibri" w:hAnsi="Calibri"/>
        </w:rPr>
        <w:t xml:space="preserve"> </w:t>
      </w:r>
      <w:r w:rsidR="00F671E3" w:rsidRPr="00C566B3">
        <w:rPr>
          <w:rFonts w:ascii="Calibri" w:hAnsi="Calibri"/>
        </w:rPr>
        <w:t xml:space="preserve">Mauricio’s </w:t>
      </w:r>
      <w:r w:rsidR="00B05E0E" w:rsidRPr="00C566B3">
        <w:rPr>
          <w:rFonts w:ascii="Calibri" w:hAnsi="Calibri"/>
        </w:rPr>
        <w:t>stark juxtaposition of</w:t>
      </w:r>
      <w:r w:rsidR="00F671E3" w:rsidRPr="00C566B3">
        <w:rPr>
          <w:rFonts w:ascii="Calibri" w:hAnsi="Calibri"/>
        </w:rPr>
        <w:t xml:space="preserve"> social life in Australia </w:t>
      </w:r>
      <w:r w:rsidR="00B05E0E" w:rsidRPr="00C566B3">
        <w:rPr>
          <w:rFonts w:ascii="Calibri" w:hAnsi="Calibri"/>
        </w:rPr>
        <w:t>as</w:t>
      </w:r>
      <w:r w:rsidR="00F671E3" w:rsidRPr="00C566B3">
        <w:rPr>
          <w:rFonts w:ascii="Calibri" w:hAnsi="Calibri"/>
        </w:rPr>
        <w:t xml:space="preserve"> ‘cold’ and ‘closed’ </w:t>
      </w:r>
      <w:r w:rsidR="00B05E0E" w:rsidRPr="00C566B3">
        <w:rPr>
          <w:rFonts w:ascii="Calibri" w:hAnsi="Calibri"/>
        </w:rPr>
        <w:t xml:space="preserve">compared to </w:t>
      </w:r>
      <w:r w:rsidR="00F671E3" w:rsidRPr="00C566B3">
        <w:rPr>
          <w:rFonts w:ascii="Calibri" w:hAnsi="Calibri"/>
        </w:rPr>
        <w:t>Mexico</w:t>
      </w:r>
      <w:r w:rsidR="00B05E0E" w:rsidRPr="00C566B3">
        <w:rPr>
          <w:rFonts w:ascii="Calibri" w:hAnsi="Calibri"/>
        </w:rPr>
        <w:t>’s</w:t>
      </w:r>
      <w:r w:rsidR="00F671E3" w:rsidRPr="00C566B3">
        <w:rPr>
          <w:rFonts w:ascii="Calibri" w:hAnsi="Calibri"/>
        </w:rPr>
        <w:t xml:space="preserve">, </w:t>
      </w:r>
      <w:r w:rsidR="00E667B7">
        <w:rPr>
          <w:rFonts w:ascii="Calibri" w:hAnsi="Calibri"/>
        </w:rPr>
        <w:t>is an expression of</w:t>
      </w:r>
      <w:r w:rsidR="005609E8" w:rsidRPr="00C566B3">
        <w:rPr>
          <w:rFonts w:ascii="Calibri" w:hAnsi="Calibri"/>
        </w:rPr>
        <w:t xml:space="preserve"> </w:t>
      </w:r>
      <w:r w:rsidR="00A51F3C" w:rsidRPr="00C566B3">
        <w:rPr>
          <w:rFonts w:ascii="Calibri" w:hAnsi="Calibri"/>
        </w:rPr>
        <w:t xml:space="preserve">not only of the difficulties of making friends in a new and foreign place but also of </w:t>
      </w:r>
      <w:r w:rsidR="00E667B7">
        <w:rPr>
          <w:rFonts w:ascii="Calibri" w:hAnsi="Calibri"/>
        </w:rPr>
        <w:t xml:space="preserve">his </w:t>
      </w:r>
      <w:r w:rsidR="00F671E3" w:rsidRPr="00C566B3">
        <w:rPr>
          <w:rFonts w:ascii="Calibri" w:hAnsi="Calibri"/>
        </w:rPr>
        <w:t xml:space="preserve">feelings of </w:t>
      </w:r>
      <w:r w:rsidR="00E0563F" w:rsidRPr="00C566B3">
        <w:rPr>
          <w:rFonts w:ascii="Calibri" w:hAnsi="Calibri"/>
        </w:rPr>
        <w:t>nostalgia for an idealised</w:t>
      </w:r>
      <w:r w:rsidR="00465D37" w:rsidRPr="00C566B3">
        <w:rPr>
          <w:rFonts w:ascii="Calibri" w:hAnsi="Calibri"/>
        </w:rPr>
        <w:t xml:space="preserve"> social life</w:t>
      </w:r>
      <w:r w:rsidR="00E0563F" w:rsidRPr="00C566B3">
        <w:rPr>
          <w:rFonts w:ascii="Calibri" w:hAnsi="Calibri"/>
        </w:rPr>
        <w:t xml:space="preserve"> </w:t>
      </w:r>
      <w:r w:rsidR="00E667B7">
        <w:rPr>
          <w:rFonts w:ascii="Calibri" w:hAnsi="Calibri"/>
        </w:rPr>
        <w:t xml:space="preserve">that he had </w:t>
      </w:r>
      <w:r w:rsidR="00A7115B" w:rsidRPr="00C566B3">
        <w:rPr>
          <w:rFonts w:ascii="Calibri" w:hAnsi="Calibri"/>
        </w:rPr>
        <w:t>left behind</w:t>
      </w:r>
      <w:r w:rsidR="00E0563F" w:rsidRPr="00C566B3">
        <w:rPr>
          <w:rFonts w:ascii="Calibri" w:hAnsi="Calibri"/>
        </w:rPr>
        <w:t xml:space="preserve">. </w:t>
      </w:r>
      <w:r w:rsidR="00E12ACB" w:rsidRPr="00C566B3">
        <w:rPr>
          <w:rFonts w:ascii="Calibri" w:hAnsi="Calibri"/>
        </w:rPr>
        <w:t xml:space="preserve">Further, nostalgia may be compounded when one is in the company of a fellow </w:t>
      </w:r>
      <w:r w:rsidR="00E65D9E">
        <w:rPr>
          <w:rFonts w:ascii="Calibri" w:hAnsi="Calibri"/>
        </w:rPr>
        <w:t>compatriot</w:t>
      </w:r>
      <w:r w:rsidR="00E12ACB" w:rsidRPr="00C566B3">
        <w:rPr>
          <w:rFonts w:ascii="Calibri" w:hAnsi="Calibri"/>
        </w:rPr>
        <w:t xml:space="preserve">, such as in this case where both interviewer and interviewee </w:t>
      </w:r>
      <w:r w:rsidR="00B5334E" w:rsidRPr="00C566B3">
        <w:rPr>
          <w:rFonts w:ascii="Calibri" w:hAnsi="Calibri"/>
        </w:rPr>
        <w:t>shared</w:t>
      </w:r>
      <w:r w:rsidR="00DA7DAF" w:rsidRPr="00C566B3">
        <w:rPr>
          <w:rFonts w:ascii="Calibri" w:hAnsi="Calibri"/>
        </w:rPr>
        <w:t xml:space="preserve"> common background</w:t>
      </w:r>
      <w:r w:rsidR="003F2BED" w:rsidRPr="00C566B3">
        <w:rPr>
          <w:rFonts w:ascii="Calibri" w:hAnsi="Calibri"/>
        </w:rPr>
        <w:t>s as migrants and as Mexicans</w:t>
      </w:r>
      <w:r w:rsidR="00E12ACB" w:rsidRPr="00C566B3">
        <w:rPr>
          <w:rFonts w:ascii="Calibri" w:hAnsi="Calibri"/>
        </w:rPr>
        <w:t xml:space="preserve">. </w:t>
      </w:r>
    </w:p>
    <w:p w:rsidR="002B3FCD" w:rsidRPr="00C566B3" w:rsidRDefault="002B3FCD" w:rsidP="00D346DC">
      <w:pPr>
        <w:rPr>
          <w:rFonts w:ascii="Calibri" w:hAnsi="Calibri"/>
        </w:rPr>
      </w:pPr>
    </w:p>
    <w:p w:rsidR="00D346DC" w:rsidRPr="00C566B3" w:rsidRDefault="005609E8" w:rsidP="00D346DC">
      <w:pPr>
        <w:rPr>
          <w:rFonts w:ascii="Calibri" w:hAnsi="Calibri"/>
        </w:rPr>
      </w:pPr>
      <w:r w:rsidRPr="00C566B3">
        <w:rPr>
          <w:rFonts w:ascii="Calibri" w:hAnsi="Calibri"/>
        </w:rPr>
        <w:t xml:space="preserve">A second point that </w:t>
      </w:r>
      <w:r w:rsidR="00D346DC" w:rsidRPr="00C566B3">
        <w:rPr>
          <w:rFonts w:ascii="Calibri" w:hAnsi="Calibri"/>
        </w:rPr>
        <w:t>Mauricio</w:t>
      </w:r>
      <w:r w:rsidR="004D7FB6" w:rsidRPr="00C566B3">
        <w:rPr>
          <w:rFonts w:ascii="Calibri" w:hAnsi="Calibri"/>
        </w:rPr>
        <w:t xml:space="preserve"> made</w:t>
      </w:r>
      <w:r w:rsidRPr="00C566B3">
        <w:rPr>
          <w:rFonts w:ascii="Calibri" w:hAnsi="Calibri"/>
        </w:rPr>
        <w:t xml:space="preserve"> </w:t>
      </w:r>
      <w:r w:rsidR="00160B1C">
        <w:rPr>
          <w:rFonts w:ascii="Calibri" w:hAnsi="Calibri"/>
        </w:rPr>
        <w:t>was that Mexicans and Australians enact friendship differently</w:t>
      </w:r>
      <w:r w:rsidR="00D346DC" w:rsidRPr="00C566B3">
        <w:rPr>
          <w:rFonts w:ascii="Calibri" w:hAnsi="Calibri"/>
        </w:rPr>
        <w:t>. When he says ‘everything here is with an invitation’ he refers to</w:t>
      </w:r>
      <w:r w:rsidR="004D7FB6" w:rsidRPr="00C566B3">
        <w:rPr>
          <w:rFonts w:ascii="Calibri" w:hAnsi="Calibri"/>
        </w:rPr>
        <w:t xml:space="preserve"> a common frustration </w:t>
      </w:r>
      <w:r w:rsidR="00160B1C">
        <w:rPr>
          <w:rFonts w:ascii="Calibri" w:hAnsi="Calibri"/>
        </w:rPr>
        <w:t xml:space="preserve">that some </w:t>
      </w:r>
      <w:r w:rsidR="004D7FB6" w:rsidRPr="00C566B3">
        <w:rPr>
          <w:rFonts w:ascii="Calibri" w:hAnsi="Calibri"/>
        </w:rPr>
        <w:t>Mexican</w:t>
      </w:r>
      <w:r w:rsidR="00D346DC" w:rsidRPr="00C566B3">
        <w:rPr>
          <w:rFonts w:ascii="Calibri" w:hAnsi="Calibri"/>
        </w:rPr>
        <w:t xml:space="preserve">s experience with what they perceive as a certain social rigidity among Australians. This was reflected by the majority of interviewees who expressed varying degrees of disenchantment with the lack of social spontaneity here, whereas many Mexicans place even greater value on social events which come together at the last minute, as somehow adding to the authenticity of an occasion or celebration.  </w:t>
      </w:r>
      <w:r w:rsidR="00B1328C" w:rsidRPr="00C566B3">
        <w:rPr>
          <w:rFonts w:ascii="Calibri" w:hAnsi="Calibri"/>
        </w:rPr>
        <w:t>Whereas,</w:t>
      </w:r>
      <w:r w:rsidR="0000281B" w:rsidRPr="00C566B3">
        <w:rPr>
          <w:rFonts w:ascii="Calibri" w:hAnsi="Calibri"/>
        </w:rPr>
        <w:t xml:space="preserve"> b</w:t>
      </w:r>
      <w:r w:rsidR="00D346DC" w:rsidRPr="00C566B3">
        <w:rPr>
          <w:rFonts w:ascii="Calibri" w:hAnsi="Calibri"/>
        </w:rPr>
        <w:t>y comparison</w:t>
      </w:r>
      <w:r w:rsidR="00B1328C" w:rsidRPr="00C566B3">
        <w:rPr>
          <w:rFonts w:ascii="Calibri" w:hAnsi="Calibri"/>
        </w:rPr>
        <w:t>,</w:t>
      </w:r>
      <w:r w:rsidR="00D346DC" w:rsidRPr="00C566B3">
        <w:rPr>
          <w:rFonts w:ascii="Calibri" w:hAnsi="Calibri"/>
        </w:rPr>
        <w:t xml:space="preserve"> they find themselves inhibited in a milieu where social plans need to be organised in advance. </w:t>
      </w:r>
      <w:r w:rsidR="00160B1C">
        <w:rPr>
          <w:rFonts w:ascii="Calibri" w:hAnsi="Calibri"/>
        </w:rPr>
        <w:t>Similarly</w:t>
      </w:r>
      <w:r w:rsidR="00D346DC" w:rsidRPr="00C566B3">
        <w:rPr>
          <w:rFonts w:ascii="Calibri" w:hAnsi="Calibri"/>
        </w:rPr>
        <w:t xml:space="preserve">, </w:t>
      </w:r>
      <w:r w:rsidR="00DE1243" w:rsidRPr="00C566B3">
        <w:rPr>
          <w:rFonts w:ascii="Calibri" w:hAnsi="Calibri"/>
        </w:rPr>
        <w:t>Eduardo</w:t>
      </w:r>
      <w:r w:rsidR="00A51F3C" w:rsidRPr="00C566B3">
        <w:rPr>
          <w:rFonts w:ascii="Calibri" w:hAnsi="Calibri"/>
        </w:rPr>
        <w:t xml:space="preserve"> </w:t>
      </w:r>
      <w:r w:rsidR="0000281B" w:rsidRPr="00C566B3">
        <w:rPr>
          <w:rFonts w:ascii="Calibri" w:hAnsi="Calibri"/>
        </w:rPr>
        <w:t xml:space="preserve">who migrated from Monterrey in 2008 </w:t>
      </w:r>
      <w:r w:rsidR="00160B1C">
        <w:rPr>
          <w:rFonts w:ascii="Calibri" w:hAnsi="Calibri"/>
        </w:rPr>
        <w:t xml:space="preserve">also commented on </w:t>
      </w:r>
      <w:r w:rsidR="00D346DC" w:rsidRPr="00C566B3">
        <w:rPr>
          <w:rFonts w:ascii="Calibri" w:hAnsi="Calibri"/>
        </w:rPr>
        <w:t xml:space="preserve">the social reserve prevalent among Australians: </w:t>
      </w:r>
    </w:p>
    <w:p w:rsidR="00DE1243" w:rsidRPr="00C566B3" w:rsidRDefault="00DE1243" w:rsidP="00D346DC">
      <w:pPr>
        <w:rPr>
          <w:rFonts w:ascii="Calibri" w:hAnsi="Calibri"/>
        </w:rPr>
      </w:pPr>
    </w:p>
    <w:p w:rsidR="00D346DC" w:rsidRPr="00C566B3" w:rsidRDefault="00D346DC" w:rsidP="00D346DC">
      <w:pPr>
        <w:ind w:left="720"/>
        <w:rPr>
          <w:rFonts w:ascii="Calibri" w:hAnsi="Calibri"/>
        </w:rPr>
      </w:pPr>
      <w:r w:rsidRPr="00C566B3">
        <w:rPr>
          <w:rFonts w:ascii="Calibri" w:hAnsi="Calibri"/>
        </w:rPr>
        <w:t>I think that people</w:t>
      </w:r>
      <w:r w:rsidR="00A51F3C" w:rsidRPr="00C566B3">
        <w:rPr>
          <w:rFonts w:ascii="Calibri" w:hAnsi="Calibri"/>
        </w:rPr>
        <w:t xml:space="preserve"> in Australia are more reserved</w:t>
      </w:r>
      <w:r w:rsidRPr="00C566B3">
        <w:rPr>
          <w:rFonts w:ascii="Calibri" w:hAnsi="Calibri"/>
        </w:rPr>
        <w:t xml:space="preserve"> </w:t>
      </w:r>
      <w:r w:rsidR="00A51F3C" w:rsidRPr="00C566B3">
        <w:rPr>
          <w:rFonts w:ascii="Calibri" w:hAnsi="Calibri"/>
        </w:rPr>
        <w:t xml:space="preserve">... </w:t>
      </w:r>
      <w:r w:rsidRPr="00C566B3">
        <w:rPr>
          <w:rFonts w:ascii="Calibri" w:hAnsi="Calibri"/>
        </w:rPr>
        <w:t>we</w:t>
      </w:r>
      <w:r w:rsidR="00A51F3C" w:rsidRPr="00C566B3">
        <w:rPr>
          <w:rFonts w:ascii="Calibri" w:hAnsi="Calibri"/>
        </w:rPr>
        <w:t xml:space="preserve"> [Mexicans]</w:t>
      </w:r>
      <w:r w:rsidRPr="00C566B3">
        <w:rPr>
          <w:rFonts w:ascii="Calibri" w:hAnsi="Calibri"/>
        </w:rPr>
        <w:t xml:space="preserve"> enjoy randomness; we enjoy chance; the unexpected </w:t>
      </w:r>
      <w:r w:rsidR="00A51F3C" w:rsidRPr="00C566B3">
        <w:rPr>
          <w:rFonts w:ascii="Calibri" w:hAnsi="Calibri"/>
        </w:rPr>
        <w:t xml:space="preserve">... </w:t>
      </w:r>
      <w:r w:rsidRPr="00C566B3">
        <w:rPr>
          <w:rFonts w:ascii="Calibri" w:hAnsi="Calibri"/>
        </w:rPr>
        <w:t>And I think in Australia people like to have things more under control. When you go to a party in Australia, it seems like people that have been invited have been chosen meticulously</w:t>
      </w:r>
      <w:r w:rsidR="00A51F3C" w:rsidRPr="00C566B3">
        <w:rPr>
          <w:rFonts w:ascii="Calibri" w:hAnsi="Calibri"/>
        </w:rPr>
        <w:t xml:space="preserve"> ...</w:t>
      </w:r>
      <w:r w:rsidRPr="00C566B3">
        <w:rPr>
          <w:rFonts w:ascii="Calibri" w:hAnsi="Calibri"/>
        </w:rPr>
        <w:t xml:space="preserve"> throwing all the marbles at the sa</w:t>
      </w:r>
      <w:r w:rsidR="005113EE" w:rsidRPr="00C566B3">
        <w:rPr>
          <w:rFonts w:ascii="Calibri" w:hAnsi="Calibri"/>
        </w:rPr>
        <w:t xml:space="preserve">me time is what works in Mexico; </w:t>
      </w:r>
      <w:r w:rsidRPr="00C566B3">
        <w:rPr>
          <w:rFonts w:ascii="Calibri" w:hAnsi="Calibri"/>
        </w:rPr>
        <w:t xml:space="preserve">then you see where they </w:t>
      </w:r>
      <w:r w:rsidR="005113EE" w:rsidRPr="00C566B3">
        <w:rPr>
          <w:rFonts w:ascii="Calibri" w:hAnsi="Calibri"/>
        </w:rPr>
        <w:t xml:space="preserve">have </w:t>
      </w:r>
      <w:r w:rsidRPr="00C566B3">
        <w:rPr>
          <w:rFonts w:ascii="Calibri" w:hAnsi="Calibri"/>
        </w:rPr>
        <w:t>landed. Here, it is</w:t>
      </w:r>
      <w:r w:rsidR="00A51F3C" w:rsidRPr="00C566B3">
        <w:rPr>
          <w:rFonts w:ascii="Calibri" w:hAnsi="Calibri"/>
        </w:rPr>
        <w:t>,</w:t>
      </w:r>
      <w:r w:rsidRPr="00C566B3">
        <w:rPr>
          <w:rFonts w:ascii="Calibri" w:hAnsi="Calibri"/>
        </w:rPr>
        <w:t xml:space="preserve"> like</w:t>
      </w:r>
      <w:r w:rsidR="00A51F3C" w:rsidRPr="00C566B3">
        <w:rPr>
          <w:rFonts w:ascii="Calibri" w:hAnsi="Calibri"/>
        </w:rPr>
        <w:t>,</w:t>
      </w:r>
      <w:r w:rsidR="005113EE" w:rsidRPr="00C566B3">
        <w:rPr>
          <w:rFonts w:ascii="Calibri" w:hAnsi="Calibri"/>
        </w:rPr>
        <w:t xml:space="preserve"> ‘</w:t>
      </w:r>
      <w:r w:rsidRPr="00C566B3">
        <w:rPr>
          <w:rFonts w:ascii="Calibri" w:hAnsi="Calibri"/>
        </w:rPr>
        <w:t xml:space="preserve">let’s </w:t>
      </w:r>
      <w:r w:rsidR="009C2D88" w:rsidRPr="00C566B3">
        <w:rPr>
          <w:rFonts w:ascii="Calibri" w:hAnsi="Calibri"/>
        </w:rPr>
        <w:t>organise</w:t>
      </w:r>
      <w:r w:rsidRPr="00C566B3">
        <w:rPr>
          <w:rFonts w:ascii="Calibri" w:hAnsi="Calibri"/>
        </w:rPr>
        <w:t xml:space="preserve"> all the marbles in line, one after the other and t</w:t>
      </w:r>
      <w:r w:rsidR="000514F2" w:rsidRPr="00C566B3">
        <w:rPr>
          <w:rFonts w:ascii="Calibri" w:hAnsi="Calibri"/>
        </w:rPr>
        <w:t>hen they start queuing neatly</w:t>
      </w:r>
      <w:r w:rsidR="005113EE" w:rsidRPr="00C566B3">
        <w:rPr>
          <w:rFonts w:ascii="Calibri" w:hAnsi="Calibri"/>
        </w:rPr>
        <w:t>’</w:t>
      </w:r>
      <w:r w:rsidR="000514F2" w:rsidRPr="00C566B3">
        <w:rPr>
          <w:rFonts w:ascii="Calibri" w:hAnsi="Calibri"/>
        </w:rPr>
        <w:t xml:space="preserve">. </w:t>
      </w:r>
    </w:p>
    <w:p w:rsidR="00D346DC" w:rsidRPr="00C566B3" w:rsidRDefault="00D346DC" w:rsidP="00D346DC">
      <w:pPr>
        <w:rPr>
          <w:rFonts w:ascii="Calibri" w:hAnsi="Calibri"/>
        </w:rPr>
      </w:pPr>
    </w:p>
    <w:p w:rsidR="00A03D91" w:rsidRPr="00B42993" w:rsidRDefault="00A03D91" w:rsidP="00D346DC">
      <w:pPr>
        <w:rPr>
          <w:rFonts w:ascii="Calibri" w:hAnsi="Calibri"/>
          <w:color w:val="000000" w:themeColor="text1"/>
        </w:rPr>
      </w:pPr>
      <w:r w:rsidRPr="00C566B3">
        <w:rPr>
          <w:rFonts w:ascii="Calibri" w:hAnsi="Calibri"/>
        </w:rPr>
        <w:t xml:space="preserve">Eduardo’s account of the lack of spontaneity in social environments </w:t>
      </w:r>
      <w:r w:rsidR="0000281B" w:rsidRPr="00C566B3">
        <w:rPr>
          <w:rFonts w:ascii="Calibri" w:hAnsi="Calibri"/>
        </w:rPr>
        <w:t>provoked a strong</w:t>
      </w:r>
      <w:r w:rsidRPr="00C566B3">
        <w:rPr>
          <w:rFonts w:ascii="Calibri" w:hAnsi="Calibri"/>
        </w:rPr>
        <w:t xml:space="preserve"> emotional response</w:t>
      </w:r>
      <w:r w:rsidR="0000281B" w:rsidRPr="00C566B3">
        <w:rPr>
          <w:rFonts w:ascii="Calibri" w:hAnsi="Calibri"/>
        </w:rPr>
        <w:t xml:space="preserve"> in Laura</w:t>
      </w:r>
      <w:r w:rsidRPr="00C566B3">
        <w:rPr>
          <w:rFonts w:ascii="Calibri" w:hAnsi="Calibri"/>
        </w:rPr>
        <w:t xml:space="preserve">. </w:t>
      </w:r>
      <w:r w:rsidR="003D6719" w:rsidRPr="00C566B3">
        <w:rPr>
          <w:rFonts w:ascii="Calibri" w:hAnsi="Calibri"/>
        </w:rPr>
        <w:t xml:space="preserve">On the one hand, </w:t>
      </w:r>
      <w:r w:rsidR="0000281B" w:rsidRPr="00C566B3">
        <w:rPr>
          <w:rFonts w:ascii="Calibri" w:hAnsi="Calibri"/>
        </w:rPr>
        <w:t>she</w:t>
      </w:r>
      <w:r w:rsidR="003D6719" w:rsidRPr="00C566B3">
        <w:rPr>
          <w:rFonts w:ascii="Calibri" w:hAnsi="Calibri"/>
        </w:rPr>
        <w:t xml:space="preserve"> aimed to </w:t>
      </w:r>
      <w:r w:rsidR="005E0E84" w:rsidRPr="00C566B3">
        <w:rPr>
          <w:rFonts w:ascii="Calibri" w:hAnsi="Calibri"/>
        </w:rPr>
        <w:t>remain neutral over the course of the interview</w:t>
      </w:r>
      <w:r w:rsidR="003D6719" w:rsidRPr="00C566B3">
        <w:rPr>
          <w:rFonts w:ascii="Calibri" w:hAnsi="Calibri"/>
        </w:rPr>
        <w:t xml:space="preserve"> in order to </w:t>
      </w:r>
      <w:r w:rsidR="005E0E84" w:rsidRPr="00C566B3">
        <w:rPr>
          <w:rFonts w:ascii="Calibri" w:hAnsi="Calibri"/>
        </w:rPr>
        <w:t>collect objective material</w:t>
      </w:r>
      <w:r w:rsidR="003D6719" w:rsidRPr="00C566B3">
        <w:rPr>
          <w:rFonts w:ascii="Calibri" w:hAnsi="Calibri"/>
        </w:rPr>
        <w:t xml:space="preserve">. But on the other hand, </w:t>
      </w:r>
      <w:r w:rsidR="005E0E84" w:rsidRPr="00C566B3">
        <w:rPr>
          <w:rFonts w:ascii="Calibri" w:hAnsi="Calibri"/>
        </w:rPr>
        <w:t>Eduardo’s int</w:t>
      </w:r>
      <w:r w:rsidR="00B1328C" w:rsidRPr="00C566B3">
        <w:rPr>
          <w:rFonts w:ascii="Calibri" w:hAnsi="Calibri"/>
        </w:rPr>
        <w:t xml:space="preserve">erview created moments of </w:t>
      </w:r>
      <w:r w:rsidR="005E0E84" w:rsidRPr="00C566B3">
        <w:rPr>
          <w:rFonts w:ascii="Calibri" w:hAnsi="Calibri"/>
        </w:rPr>
        <w:t>subjectivity as Laura became</w:t>
      </w:r>
      <w:r w:rsidR="003D6719" w:rsidRPr="00C566B3">
        <w:rPr>
          <w:rFonts w:ascii="Calibri" w:hAnsi="Calibri"/>
        </w:rPr>
        <w:t xml:space="preserve"> aware of her </w:t>
      </w:r>
      <w:r w:rsidR="005E0E84" w:rsidRPr="00C566B3">
        <w:rPr>
          <w:rFonts w:ascii="Calibri" w:hAnsi="Calibri"/>
        </w:rPr>
        <w:t>experiences as a migrant in a foreign country</w:t>
      </w:r>
      <w:r w:rsidR="00160B1C">
        <w:rPr>
          <w:rFonts w:ascii="Calibri" w:hAnsi="Calibri"/>
        </w:rPr>
        <w:t xml:space="preserve">.  Eduardo’s words suggest his understanding of the differences in enacting social life between Mexico and Australia and his frustration at the ways Australians attempt to keep things </w:t>
      </w:r>
      <w:r w:rsidR="005E0E84" w:rsidRPr="00C566B3">
        <w:rPr>
          <w:rFonts w:ascii="Calibri" w:hAnsi="Calibri"/>
        </w:rPr>
        <w:t xml:space="preserve">‘under </w:t>
      </w:r>
      <w:r w:rsidR="005E0E84" w:rsidRPr="00C566B3">
        <w:rPr>
          <w:rFonts w:ascii="Calibri" w:hAnsi="Calibri"/>
        </w:rPr>
        <w:lastRenderedPageBreak/>
        <w:t>control’</w:t>
      </w:r>
      <w:r w:rsidR="005113EE" w:rsidRPr="00C566B3">
        <w:rPr>
          <w:rFonts w:ascii="Calibri" w:hAnsi="Calibri"/>
        </w:rPr>
        <w:t>.</w:t>
      </w:r>
      <w:r w:rsidR="007959CC" w:rsidRPr="00C566B3">
        <w:rPr>
          <w:rFonts w:ascii="Calibri" w:hAnsi="Calibri"/>
        </w:rPr>
        <w:t xml:space="preserve"> </w:t>
      </w:r>
      <w:r w:rsidR="0042601A">
        <w:rPr>
          <w:rFonts w:ascii="Calibri" w:hAnsi="Calibri"/>
        </w:rPr>
        <w:t xml:space="preserve"> </w:t>
      </w:r>
      <w:r w:rsidR="0042601A" w:rsidRPr="00B42993">
        <w:rPr>
          <w:rFonts w:ascii="Calibri" w:hAnsi="Calibri"/>
          <w:color w:val="000000" w:themeColor="text1"/>
        </w:rPr>
        <w:t xml:space="preserve">In her personal life Laura has often reflected that whilst it is impossible to be accepted into every social situation, </w:t>
      </w:r>
      <w:r w:rsidR="00EF277A" w:rsidRPr="00B42993">
        <w:rPr>
          <w:rFonts w:ascii="Calibri" w:hAnsi="Calibri"/>
          <w:color w:val="000000" w:themeColor="text1"/>
        </w:rPr>
        <w:t xml:space="preserve">when there is a common language this is a facet of social life that can be managed.  Yet, when speaking in the host rather than the native language, this </w:t>
      </w:r>
      <w:r w:rsidR="00B42993" w:rsidRPr="00B42993">
        <w:rPr>
          <w:rFonts w:ascii="Calibri" w:hAnsi="Calibri"/>
          <w:color w:val="000000" w:themeColor="text1"/>
        </w:rPr>
        <w:t xml:space="preserve">can present an additional layer of social inadequacy, which is compounded when a migrant needs to </w:t>
      </w:r>
      <w:r w:rsidR="00EF277A" w:rsidRPr="00B42993">
        <w:rPr>
          <w:rFonts w:ascii="Calibri" w:hAnsi="Calibri"/>
          <w:color w:val="000000" w:themeColor="text1"/>
        </w:rPr>
        <w:t>adapt to different codes of social interaction as used in an Australian context</w:t>
      </w:r>
      <w:r w:rsidR="00B42993" w:rsidRPr="00B42993">
        <w:rPr>
          <w:rFonts w:ascii="Calibri" w:hAnsi="Calibri"/>
          <w:color w:val="000000" w:themeColor="text1"/>
        </w:rPr>
        <w:t xml:space="preserve">.  When considering these barriers, Laura felt in a better </w:t>
      </w:r>
      <w:r w:rsidR="007959CC" w:rsidRPr="00B42993">
        <w:rPr>
          <w:rFonts w:ascii="Calibri" w:hAnsi="Calibri"/>
          <w:color w:val="000000" w:themeColor="text1"/>
        </w:rPr>
        <w:t>position to understand migrants’ perceptions of social life following migration</w:t>
      </w:r>
      <w:r w:rsidR="00D62BE5" w:rsidRPr="00B42993">
        <w:rPr>
          <w:rFonts w:ascii="Calibri" w:hAnsi="Calibri"/>
          <w:color w:val="000000" w:themeColor="text1"/>
        </w:rPr>
        <w:t xml:space="preserve">. </w:t>
      </w:r>
    </w:p>
    <w:p w:rsidR="003D6719" w:rsidRPr="00E673BC" w:rsidRDefault="003D6719" w:rsidP="00D346DC">
      <w:pPr>
        <w:rPr>
          <w:rFonts w:ascii="Calibri" w:hAnsi="Calibri"/>
        </w:rPr>
      </w:pPr>
    </w:p>
    <w:p w:rsidR="000E631A" w:rsidRPr="00E673BC" w:rsidRDefault="000E631A">
      <w:pPr>
        <w:rPr>
          <w:rFonts w:ascii="Calibri" w:hAnsi="Calibri"/>
          <w:b/>
        </w:rPr>
      </w:pPr>
    </w:p>
    <w:p w:rsidR="000E631A" w:rsidRPr="00E673BC" w:rsidRDefault="000E631A">
      <w:pPr>
        <w:rPr>
          <w:rFonts w:ascii="Calibri" w:hAnsi="Calibri"/>
          <w:b/>
        </w:rPr>
      </w:pPr>
      <w:r w:rsidRPr="00E673BC">
        <w:rPr>
          <w:rFonts w:ascii="Calibri" w:hAnsi="Calibri"/>
          <w:b/>
        </w:rPr>
        <w:t xml:space="preserve">Conclusion </w:t>
      </w:r>
    </w:p>
    <w:p w:rsidR="007D1C7A" w:rsidRPr="00E673BC" w:rsidRDefault="007D1C7A">
      <w:pPr>
        <w:rPr>
          <w:rFonts w:ascii="Calibri" w:hAnsi="Calibri"/>
        </w:rPr>
      </w:pPr>
      <w:r w:rsidRPr="00E673BC">
        <w:rPr>
          <w:rFonts w:ascii="Calibri" w:hAnsi="Calibri"/>
        </w:rPr>
        <w:t xml:space="preserve">As this paper has highlighted, one of the challenges for </w:t>
      </w:r>
      <w:r w:rsidR="00BC6FB5" w:rsidRPr="00E673BC">
        <w:rPr>
          <w:rFonts w:ascii="Calibri" w:hAnsi="Calibri"/>
        </w:rPr>
        <w:t>these</w:t>
      </w:r>
      <w:r w:rsidR="0080206B" w:rsidRPr="00E673BC">
        <w:rPr>
          <w:rFonts w:ascii="Calibri" w:hAnsi="Calibri"/>
        </w:rPr>
        <w:t xml:space="preserve"> </w:t>
      </w:r>
      <w:r w:rsidR="00BC6FB5" w:rsidRPr="00E673BC">
        <w:rPr>
          <w:rFonts w:ascii="Calibri" w:hAnsi="Calibri"/>
        </w:rPr>
        <w:t xml:space="preserve">migrant </w:t>
      </w:r>
      <w:r w:rsidR="0080206B" w:rsidRPr="00E673BC">
        <w:rPr>
          <w:rFonts w:ascii="Calibri" w:hAnsi="Calibri"/>
        </w:rPr>
        <w:t>research</w:t>
      </w:r>
      <w:r w:rsidR="00BC6FB5" w:rsidRPr="00E673BC">
        <w:rPr>
          <w:rFonts w:ascii="Calibri" w:hAnsi="Calibri"/>
        </w:rPr>
        <w:t>ers</w:t>
      </w:r>
      <w:r w:rsidR="0080206B" w:rsidRPr="00E673BC">
        <w:rPr>
          <w:rFonts w:ascii="Calibri" w:hAnsi="Calibri"/>
        </w:rPr>
        <w:t xml:space="preserve"> was </w:t>
      </w:r>
      <w:r w:rsidRPr="00E673BC">
        <w:rPr>
          <w:rFonts w:ascii="Calibri" w:hAnsi="Calibri"/>
        </w:rPr>
        <w:t>to deal with the tension of objectivity versus subjectivity</w:t>
      </w:r>
      <w:r w:rsidR="00BC6FB5" w:rsidRPr="00E673BC">
        <w:rPr>
          <w:rFonts w:ascii="Calibri" w:hAnsi="Calibri"/>
        </w:rPr>
        <w:t xml:space="preserve"> when investigating the migration of others</w:t>
      </w:r>
      <w:r w:rsidRPr="00E673BC">
        <w:rPr>
          <w:rFonts w:ascii="Calibri" w:hAnsi="Calibri"/>
        </w:rPr>
        <w:t xml:space="preserve">.  </w:t>
      </w:r>
      <w:r w:rsidR="0080206B" w:rsidRPr="00E673BC">
        <w:rPr>
          <w:rFonts w:ascii="Calibri" w:hAnsi="Calibri"/>
        </w:rPr>
        <w:t xml:space="preserve">Despite </w:t>
      </w:r>
      <w:r w:rsidR="00BC6FB5" w:rsidRPr="00E673BC">
        <w:rPr>
          <w:rFonts w:ascii="Calibri" w:hAnsi="Calibri"/>
        </w:rPr>
        <w:t>aiming from</w:t>
      </w:r>
      <w:r w:rsidR="0080206B" w:rsidRPr="00E673BC">
        <w:rPr>
          <w:rFonts w:ascii="Calibri" w:hAnsi="Calibri"/>
        </w:rPr>
        <w:t xml:space="preserve"> the outset to maintain neutrality in order to best analyse their interview findings, </w:t>
      </w:r>
      <w:r w:rsidRPr="00E673BC">
        <w:rPr>
          <w:rFonts w:ascii="Calibri" w:hAnsi="Calibri"/>
        </w:rPr>
        <w:t xml:space="preserve">both Laura and Harriet had their own migration experiences which </w:t>
      </w:r>
      <w:r w:rsidR="0080206B" w:rsidRPr="00E673BC">
        <w:rPr>
          <w:rFonts w:ascii="Calibri" w:hAnsi="Calibri"/>
        </w:rPr>
        <w:t xml:space="preserve">they became aware </w:t>
      </w:r>
      <w:r w:rsidR="00BC6FB5" w:rsidRPr="00E673BC">
        <w:rPr>
          <w:rFonts w:ascii="Calibri" w:hAnsi="Calibri"/>
        </w:rPr>
        <w:t xml:space="preserve">of </w:t>
      </w:r>
      <w:r w:rsidR="0080206B" w:rsidRPr="00E673BC">
        <w:rPr>
          <w:rFonts w:ascii="Calibri" w:hAnsi="Calibri"/>
        </w:rPr>
        <w:t>during the course of their interviews</w:t>
      </w:r>
      <w:r w:rsidRPr="00E673BC">
        <w:rPr>
          <w:rFonts w:ascii="Calibri" w:hAnsi="Calibri"/>
        </w:rPr>
        <w:t xml:space="preserve">.  </w:t>
      </w:r>
      <w:r w:rsidR="00BC6FB5" w:rsidRPr="00E673BC">
        <w:rPr>
          <w:rFonts w:ascii="Calibri" w:hAnsi="Calibri"/>
        </w:rPr>
        <w:t>T</w:t>
      </w:r>
      <w:r w:rsidRPr="00E673BC">
        <w:rPr>
          <w:rFonts w:ascii="Calibri" w:hAnsi="Calibri"/>
        </w:rPr>
        <w:t xml:space="preserve">he interview </w:t>
      </w:r>
      <w:r w:rsidR="00BC6FB5" w:rsidRPr="00E673BC">
        <w:rPr>
          <w:rFonts w:ascii="Calibri" w:hAnsi="Calibri"/>
        </w:rPr>
        <w:t xml:space="preserve">as a social encounter </w:t>
      </w:r>
      <w:r w:rsidRPr="00E673BC">
        <w:rPr>
          <w:rFonts w:ascii="Calibri" w:hAnsi="Calibri"/>
        </w:rPr>
        <w:t>generate</w:t>
      </w:r>
      <w:r w:rsidR="00BC6FB5" w:rsidRPr="00E673BC">
        <w:rPr>
          <w:rFonts w:ascii="Calibri" w:hAnsi="Calibri"/>
        </w:rPr>
        <w:t>d</w:t>
      </w:r>
      <w:r w:rsidRPr="00E673BC">
        <w:rPr>
          <w:rFonts w:ascii="Calibri" w:hAnsi="Calibri"/>
        </w:rPr>
        <w:t xml:space="preserve"> moments of </w:t>
      </w:r>
      <w:r w:rsidR="00A04761">
        <w:rPr>
          <w:rFonts w:ascii="Calibri" w:hAnsi="Calibri"/>
        </w:rPr>
        <w:t>understanding</w:t>
      </w:r>
      <w:r w:rsidRPr="00E673BC">
        <w:rPr>
          <w:rFonts w:ascii="Calibri" w:hAnsi="Calibri"/>
        </w:rPr>
        <w:t xml:space="preserve"> during which emotional empathy occurred for the researchers.  </w:t>
      </w:r>
      <w:r w:rsidR="0080206B" w:rsidRPr="00E673BC">
        <w:rPr>
          <w:rFonts w:ascii="Calibri" w:hAnsi="Calibri"/>
        </w:rPr>
        <w:t>This was not an occurrence that either researcher had given a great deal of thought to</w:t>
      </w:r>
      <w:r w:rsidR="00E824A6" w:rsidRPr="00E673BC">
        <w:rPr>
          <w:rFonts w:ascii="Calibri" w:hAnsi="Calibri"/>
        </w:rPr>
        <w:t xml:space="preserve"> beforehand, </w:t>
      </w:r>
      <w:r w:rsidR="00BC6FB5" w:rsidRPr="00E673BC">
        <w:rPr>
          <w:rFonts w:ascii="Calibri" w:hAnsi="Calibri"/>
        </w:rPr>
        <w:t xml:space="preserve">hence, </w:t>
      </w:r>
      <w:r w:rsidRPr="00E673BC">
        <w:rPr>
          <w:rFonts w:ascii="Calibri" w:hAnsi="Calibri"/>
        </w:rPr>
        <w:t xml:space="preserve">Laura and Harriet </w:t>
      </w:r>
      <w:r w:rsidR="00BC6FB5" w:rsidRPr="00E673BC">
        <w:rPr>
          <w:rFonts w:ascii="Calibri" w:hAnsi="Calibri"/>
        </w:rPr>
        <w:t>felt challenged by how to act on these feelings</w:t>
      </w:r>
      <w:r w:rsidR="00E824A6" w:rsidRPr="00E673BC">
        <w:rPr>
          <w:rFonts w:ascii="Calibri" w:hAnsi="Calibri"/>
        </w:rPr>
        <w:t xml:space="preserve"> in the interview and afte</w:t>
      </w:r>
      <w:r w:rsidR="00C172D9" w:rsidRPr="00E673BC">
        <w:rPr>
          <w:rFonts w:ascii="Calibri" w:hAnsi="Calibri"/>
        </w:rPr>
        <w:t>r</w:t>
      </w:r>
      <w:r w:rsidR="00E824A6" w:rsidRPr="00E673BC">
        <w:rPr>
          <w:rFonts w:ascii="Calibri" w:hAnsi="Calibri"/>
        </w:rPr>
        <w:t>wards</w:t>
      </w:r>
      <w:r w:rsidR="00BC6FB5" w:rsidRPr="00E673BC">
        <w:rPr>
          <w:rFonts w:ascii="Calibri" w:hAnsi="Calibri"/>
        </w:rPr>
        <w:t xml:space="preserve">.  </w:t>
      </w:r>
    </w:p>
    <w:p w:rsidR="007D1C7A" w:rsidRPr="00E673BC" w:rsidRDefault="007D1C7A">
      <w:pPr>
        <w:rPr>
          <w:rFonts w:ascii="Calibri" w:hAnsi="Calibri"/>
        </w:rPr>
      </w:pPr>
    </w:p>
    <w:p w:rsidR="00965491" w:rsidRPr="00E673BC" w:rsidRDefault="00965491">
      <w:pPr>
        <w:rPr>
          <w:rFonts w:ascii="Calibri" w:hAnsi="Calibri"/>
        </w:rPr>
      </w:pPr>
      <w:r w:rsidRPr="00E673BC">
        <w:rPr>
          <w:rFonts w:ascii="Calibri" w:hAnsi="Calibri"/>
        </w:rPr>
        <w:t>T</w:t>
      </w:r>
      <w:r w:rsidR="00BC6FB5" w:rsidRPr="00E673BC">
        <w:rPr>
          <w:rFonts w:ascii="Calibri" w:hAnsi="Calibri"/>
        </w:rPr>
        <w:t>he researchers found that empathy sometimes arose as a consequence of a common experience with the participant, such as the specific difficulties of communicating in a second language.  This was the case</w:t>
      </w:r>
      <w:r w:rsidR="001558C1" w:rsidRPr="00E673BC">
        <w:rPr>
          <w:rFonts w:ascii="Calibri" w:hAnsi="Calibri"/>
        </w:rPr>
        <w:t xml:space="preserve"> with Laura, when interviewing </w:t>
      </w:r>
      <w:r w:rsidR="007C2490" w:rsidRPr="00E673BC">
        <w:rPr>
          <w:rFonts w:ascii="Calibri" w:hAnsi="Calibri"/>
        </w:rPr>
        <w:t>Eduardo</w:t>
      </w:r>
      <w:r w:rsidR="001558C1" w:rsidRPr="00E673BC">
        <w:rPr>
          <w:rFonts w:ascii="Calibri" w:hAnsi="Calibri"/>
        </w:rPr>
        <w:t>.</w:t>
      </w:r>
      <w:r w:rsidR="00BC6FB5" w:rsidRPr="00E673BC">
        <w:rPr>
          <w:rFonts w:ascii="Calibri" w:hAnsi="Calibri"/>
        </w:rPr>
        <w:t xml:space="preserve">  However, the researcher did not need to share the particular experience of the participant in order to empathise with them.  For Harriet, it was the generality of the migratio</w:t>
      </w:r>
      <w:r w:rsidR="00111536">
        <w:rPr>
          <w:rFonts w:ascii="Calibri" w:hAnsi="Calibri"/>
        </w:rPr>
        <w:t>n experience in terms of being ‘lost’</w:t>
      </w:r>
      <w:r w:rsidR="00BC6FB5" w:rsidRPr="00E673BC">
        <w:rPr>
          <w:rFonts w:ascii="Calibri" w:hAnsi="Calibri"/>
        </w:rPr>
        <w:t xml:space="preserve"> which Ign</w:t>
      </w:r>
      <w:r w:rsidR="00111536">
        <w:rPr>
          <w:rFonts w:ascii="Calibri" w:hAnsi="Calibri"/>
        </w:rPr>
        <w:t>acio indicated in his interview</w:t>
      </w:r>
      <w:r w:rsidR="00BC6FB5" w:rsidRPr="00E673BC">
        <w:rPr>
          <w:rFonts w:ascii="Calibri" w:hAnsi="Calibri"/>
        </w:rPr>
        <w:t xml:space="preserve"> </w:t>
      </w:r>
      <w:r w:rsidRPr="00E673BC">
        <w:rPr>
          <w:rFonts w:ascii="Calibri" w:hAnsi="Calibri"/>
        </w:rPr>
        <w:t>that</w:t>
      </w:r>
      <w:r w:rsidR="00BC6FB5" w:rsidRPr="00E673BC">
        <w:rPr>
          <w:rFonts w:ascii="Calibri" w:hAnsi="Calibri"/>
        </w:rPr>
        <w:t xml:space="preserve"> triggered her empathy</w:t>
      </w:r>
      <w:r w:rsidR="00E824A6" w:rsidRPr="00E673BC">
        <w:rPr>
          <w:rFonts w:ascii="Calibri" w:hAnsi="Calibri"/>
        </w:rPr>
        <w:t>,</w:t>
      </w:r>
      <w:r w:rsidR="00BC6FB5" w:rsidRPr="00E673BC">
        <w:rPr>
          <w:rFonts w:ascii="Calibri" w:hAnsi="Calibri"/>
        </w:rPr>
        <w:t xml:space="preserve"> even though</w:t>
      </w:r>
      <w:r w:rsidR="00E824A6" w:rsidRPr="00E673BC">
        <w:rPr>
          <w:rFonts w:ascii="Calibri" w:hAnsi="Calibri"/>
        </w:rPr>
        <w:t xml:space="preserve"> the particularity of</w:t>
      </w:r>
      <w:r w:rsidRPr="00E673BC">
        <w:rPr>
          <w:rFonts w:ascii="Calibri" w:hAnsi="Calibri"/>
        </w:rPr>
        <w:t xml:space="preserve"> their contexts was different.  </w:t>
      </w:r>
      <w:r w:rsidR="00A04761">
        <w:rPr>
          <w:rFonts w:ascii="Calibri" w:hAnsi="Calibri"/>
        </w:rPr>
        <w:t xml:space="preserve">Both the researchers found that acting </w:t>
      </w:r>
      <w:r w:rsidRPr="00E673BC">
        <w:rPr>
          <w:rFonts w:ascii="Calibri" w:hAnsi="Calibri"/>
        </w:rPr>
        <w:t>to express their empathy during the interviews</w:t>
      </w:r>
      <w:r w:rsidR="00A04761">
        <w:rPr>
          <w:rFonts w:ascii="Calibri" w:hAnsi="Calibri"/>
        </w:rPr>
        <w:t xml:space="preserve"> was challenging.  They </w:t>
      </w:r>
      <w:r w:rsidRPr="00E673BC">
        <w:rPr>
          <w:rFonts w:ascii="Calibri" w:hAnsi="Calibri"/>
        </w:rPr>
        <w:t>sought to manage their emotions and maintain an appearance of neutrality towards the participant</w:t>
      </w:r>
      <w:r w:rsidR="00111536">
        <w:rPr>
          <w:rFonts w:ascii="Calibri" w:hAnsi="Calibri"/>
        </w:rPr>
        <w:t xml:space="preserve">.  Simultaneously they attempted to positively acknowledge the participant’s feelings </w:t>
      </w:r>
      <w:r w:rsidR="00A04761">
        <w:rPr>
          <w:rFonts w:ascii="Calibri" w:hAnsi="Calibri"/>
        </w:rPr>
        <w:t xml:space="preserve">through </w:t>
      </w:r>
      <w:r w:rsidR="005A7DCB">
        <w:rPr>
          <w:rFonts w:ascii="Calibri" w:hAnsi="Calibri"/>
        </w:rPr>
        <w:t>a range of ways</w:t>
      </w:r>
      <w:r w:rsidR="00A04761">
        <w:rPr>
          <w:rFonts w:ascii="Calibri" w:hAnsi="Calibri"/>
        </w:rPr>
        <w:t xml:space="preserve">, such as slowing the pace </w:t>
      </w:r>
      <w:r w:rsidR="00111536">
        <w:rPr>
          <w:rFonts w:ascii="Calibri" w:hAnsi="Calibri"/>
        </w:rPr>
        <w:t xml:space="preserve">of interviewing </w:t>
      </w:r>
      <w:r w:rsidR="00A04761">
        <w:rPr>
          <w:rFonts w:ascii="Calibri" w:hAnsi="Calibri"/>
        </w:rPr>
        <w:t xml:space="preserve">and </w:t>
      </w:r>
      <w:r w:rsidR="0008560E">
        <w:rPr>
          <w:rFonts w:ascii="Calibri" w:hAnsi="Calibri"/>
        </w:rPr>
        <w:t>softening the</w:t>
      </w:r>
      <w:r w:rsidR="00A04761">
        <w:rPr>
          <w:rFonts w:ascii="Calibri" w:hAnsi="Calibri"/>
        </w:rPr>
        <w:t xml:space="preserve"> tone</w:t>
      </w:r>
      <w:r w:rsidR="0008560E">
        <w:rPr>
          <w:rFonts w:ascii="Calibri" w:hAnsi="Calibri"/>
        </w:rPr>
        <w:t xml:space="preserve"> of voice</w:t>
      </w:r>
      <w:r w:rsidR="00A04761">
        <w:rPr>
          <w:rFonts w:ascii="Calibri" w:hAnsi="Calibri"/>
        </w:rPr>
        <w:t xml:space="preserve">, </w:t>
      </w:r>
      <w:r w:rsidR="0008560E">
        <w:rPr>
          <w:rFonts w:ascii="Calibri" w:hAnsi="Calibri"/>
        </w:rPr>
        <w:t xml:space="preserve">and </w:t>
      </w:r>
      <w:r w:rsidR="005A7DCB">
        <w:rPr>
          <w:rFonts w:ascii="Calibri" w:hAnsi="Calibri"/>
        </w:rPr>
        <w:t xml:space="preserve">using </w:t>
      </w:r>
      <w:r w:rsidR="0008560E">
        <w:rPr>
          <w:rFonts w:ascii="Calibri" w:hAnsi="Calibri"/>
        </w:rPr>
        <w:t xml:space="preserve">verbal sounds </w:t>
      </w:r>
      <w:r w:rsidR="00111536">
        <w:rPr>
          <w:rFonts w:ascii="Calibri" w:hAnsi="Calibri"/>
        </w:rPr>
        <w:t>such as ‘mm hmm’</w:t>
      </w:r>
      <w:r w:rsidR="0008560E">
        <w:rPr>
          <w:rFonts w:ascii="Calibri" w:hAnsi="Calibri"/>
        </w:rPr>
        <w:t xml:space="preserve">, </w:t>
      </w:r>
      <w:r w:rsidR="00A04761">
        <w:rPr>
          <w:rFonts w:ascii="Calibri" w:hAnsi="Calibri"/>
        </w:rPr>
        <w:t xml:space="preserve">along with body language </w:t>
      </w:r>
      <w:r w:rsidR="0008560E">
        <w:rPr>
          <w:rFonts w:ascii="Calibri" w:hAnsi="Calibri"/>
        </w:rPr>
        <w:t>such as nodding</w:t>
      </w:r>
      <w:r w:rsidR="0008560E" w:rsidRPr="0008560E">
        <w:rPr>
          <w:rFonts w:ascii="Calibri" w:hAnsi="Calibri"/>
        </w:rPr>
        <w:t xml:space="preserve"> </w:t>
      </w:r>
      <w:r w:rsidR="0008560E">
        <w:rPr>
          <w:rFonts w:ascii="Calibri" w:hAnsi="Calibri"/>
        </w:rPr>
        <w:t>kindly</w:t>
      </w:r>
      <w:r w:rsidR="005A7DCB">
        <w:rPr>
          <w:rFonts w:ascii="Calibri" w:hAnsi="Calibri"/>
        </w:rPr>
        <w:t xml:space="preserve"> to indicate their empathy</w:t>
      </w:r>
      <w:r w:rsidRPr="00E673BC">
        <w:rPr>
          <w:rFonts w:ascii="Calibri" w:hAnsi="Calibri"/>
        </w:rPr>
        <w:t xml:space="preserve">.  </w:t>
      </w:r>
    </w:p>
    <w:p w:rsidR="00965491" w:rsidRPr="00E673BC" w:rsidRDefault="00965491">
      <w:pPr>
        <w:rPr>
          <w:rFonts w:ascii="Calibri" w:hAnsi="Calibri"/>
        </w:rPr>
      </w:pPr>
    </w:p>
    <w:p w:rsidR="00BC6FB5" w:rsidRPr="00E673BC" w:rsidRDefault="00C172D9">
      <w:pPr>
        <w:rPr>
          <w:rFonts w:ascii="Calibri" w:hAnsi="Calibri"/>
        </w:rPr>
      </w:pPr>
      <w:r w:rsidRPr="00E673BC">
        <w:rPr>
          <w:rFonts w:ascii="Calibri" w:hAnsi="Calibri"/>
        </w:rPr>
        <w:t xml:space="preserve">Perhaps inevitably, our own migration has shaped our research.  </w:t>
      </w:r>
      <w:r w:rsidR="00E824A6" w:rsidRPr="00E673BC">
        <w:rPr>
          <w:rFonts w:ascii="Calibri" w:hAnsi="Calibri"/>
        </w:rPr>
        <w:t>Both Laura and Harriet have</w:t>
      </w:r>
      <w:r w:rsidR="00BC6FB5" w:rsidRPr="00E673BC">
        <w:rPr>
          <w:rFonts w:ascii="Calibri" w:hAnsi="Calibri"/>
        </w:rPr>
        <w:t xml:space="preserve"> reflected on </w:t>
      </w:r>
      <w:r w:rsidR="00E824A6" w:rsidRPr="00E673BC">
        <w:rPr>
          <w:rFonts w:ascii="Calibri" w:hAnsi="Calibri"/>
        </w:rPr>
        <w:t>their</w:t>
      </w:r>
      <w:r w:rsidR="00BC6FB5" w:rsidRPr="00E673BC">
        <w:rPr>
          <w:rFonts w:ascii="Calibri" w:hAnsi="Calibri"/>
        </w:rPr>
        <w:t xml:space="preserve"> feelings of empathy </w:t>
      </w:r>
      <w:r w:rsidR="00965491" w:rsidRPr="00E673BC">
        <w:rPr>
          <w:rFonts w:ascii="Calibri" w:hAnsi="Calibri"/>
        </w:rPr>
        <w:t xml:space="preserve">towards their participants </w:t>
      </w:r>
      <w:r w:rsidR="00BC6FB5" w:rsidRPr="00E673BC">
        <w:rPr>
          <w:rFonts w:ascii="Calibri" w:hAnsi="Calibri"/>
        </w:rPr>
        <w:t xml:space="preserve">to conclude that the experience of migration </w:t>
      </w:r>
      <w:r w:rsidR="00E824A6" w:rsidRPr="00E673BC">
        <w:rPr>
          <w:rFonts w:ascii="Calibri" w:hAnsi="Calibri"/>
        </w:rPr>
        <w:t xml:space="preserve">and </w:t>
      </w:r>
      <w:r w:rsidR="00965491" w:rsidRPr="00E673BC">
        <w:rPr>
          <w:rFonts w:ascii="Calibri" w:hAnsi="Calibri"/>
        </w:rPr>
        <w:t xml:space="preserve">of </w:t>
      </w:r>
      <w:r w:rsidR="00E824A6" w:rsidRPr="00E673BC">
        <w:rPr>
          <w:rFonts w:ascii="Calibri" w:hAnsi="Calibri"/>
        </w:rPr>
        <w:t xml:space="preserve">undertaking migration research </w:t>
      </w:r>
      <w:r w:rsidR="00965491" w:rsidRPr="00E673BC">
        <w:rPr>
          <w:rFonts w:ascii="Calibri" w:hAnsi="Calibri"/>
        </w:rPr>
        <w:t xml:space="preserve">has changed and shaped our relations to our participants.  </w:t>
      </w:r>
      <w:r w:rsidR="00E824A6" w:rsidRPr="00E673BC">
        <w:rPr>
          <w:rFonts w:ascii="Calibri" w:hAnsi="Calibri"/>
        </w:rPr>
        <w:t>Th</w:t>
      </w:r>
      <w:r w:rsidR="00965491" w:rsidRPr="00E673BC">
        <w:rPr>
          <w:rFonts w:ascii="Calibri" w:hAnsi="Calibri"/>
        </w:rPr>
        <w:t xml:space="preserve">ese feelings of </w:t>
      </w:r>
      <w:r w:rsidR="00E824A6" w:rsidRPr="00E673BC">
        <w:rPr>
          <w:rFonts w:ascii="Calibri" w:hAnsi="Calibri"/>
        </w:rPr>
        <w:t xml:space="preserve">empathy </w:t>
      </w:r>
      <w:r w:rsidR="00965491" w:rsidRPr="00E673BC">
        <w:rPr>
          <w:rFonts w:ascii="Calibri" w:hAnsi="Calibri"/>
        </w:rPr>
        <w:t>are ongoing long after interviews have been concluded</w:t>
      </w:r>
      <w:r w:rsidR="00E824A6" w:rsidRPr="00E673BC">
        <w:rPr>
          <w:rFonts w:ascii="Calibri" w:hAnsi="Calibri"/>
        </w:rPr>
        <w:t xml:space="preserve">, and </w:t>
      </w:r>
      <w:r w:rsidR="00965491" w:rsidRPr="00E673BC">
        <w:rPr>
          <w:rFonts w:ascii="Calibri" w:hAnsi="Calibri"/>
        </w:rPr>
        <w:t xml:space="preserve">are </w:t>
      </w:r>
      <w:r w:rsidR="00E824A6" w:rsidRPr="00E673BC">
        <w:rPr>
          <w:rFonts w:ascii="Calibri" w:hAnsi="Calibri"/>
        </w:rPr>
        <w:t xml:space="preserve">directed </w:t>
      </w:r>
      <w:r w:rsidR="00BC6FB5" w:rsidRPr="00E673BC">
        <w:rPr>
          <w:rFonts w:ascii="Calibri" w:hAnsi="Calibri"/>
        </w:rPr>
        <w:t xml:space="preserve">not only </w:t>
      </w:r>
      <w:r w:rsidR="00E824A6" w:rsidRPr="00E673BC">
        <w:rPr>
          <w:rFonts w:ascii="Calibri" w:hAnsi="Calibri"/>
        </w:rPr>
        <w:t>towards</w:t>
      </w:r>
      <w:r w:rsidR="00BC6FB5" w:rsidRPr="00E673BC">
        <w:rPr>
          <w:rFonts w:ascii="Calibri" w:hAnsi="Calibri"/>
        </w:rPr>
        <w:t xml:space="preserve"> those loved ones </w:t>
      </w:r>
      <w:r w:rsidR="00965491" w:rsidRPr="00E673BC">
        <w:rPr>
          <w:rFonts w:ascii="Calibri" w:hAnsi="Calibri"/>
        </w:rPr>
        <w:t xml:space="preserve">that we have </w:t>
      </w:r>
      <w:r w:rsidR="00BC6FB5" w:rsidRPr="00E673BC">
        <w:rPr>
          <w:rFonts w:ascii="Calibri" w:hAnsi="Calibri"/>
        </w:rPr>
        <w:t xml:space="preserve">left behind, but also </w:t>
      </w:r>
      <w:r w:rsidR="00E824A6" w:rsidRPr="00E673BC">
        <w:rPr>
          <w:rFonts w:ascii="Calibri" w:hAnsi="Calibri"/>
        </w:rPr>
        <w:t xml:space="preserve">to </w:t>
      </w:r>
      <w:r w:rsidR="00BC6FB5" w:rsidRPr="00E673BC">
        <w:rPr>
          <w:rFonts w:ascii="Calibri" w:hAnsi="Calibri"/>
        </w:rPr>
        <w:t xml:space="preserve">new people </w:t>
      </w:r>
      <w:r w:rsidR="00E824A6" w:rsidRPr="00E673BC">
        <w:rPr>
          <w:rFonts w:ascii="Calibri" w:hAnsi="Calibri"/>
        </w:rPr>
        <w:t xml:space="preserve">that </w:t>
      </w:r>
      <w:r w:rsidR="00965491" w:rsidRPr="00E673BC">
        <w:rPr>
          <w:rFonts w:ascii="Calibri" w:hAnsi="Calibri"/>
        </w:rPr>
        <w:t xml:space="preserve">we </w:t>
      </w:r>
      <w:r w:rsidR="00E824A6" w:rsidRPr="00E673BC">
        <w:rPr>
          <w:rFonts w:ascii="Calibri" w:hAnsi="Calibri"/>
        </w:rPr>
        <w:t>me</w:t>
      </w:r>
      <w:r w:rsidR="00965491" w:rsidRPr="00E673BC">
        <w:rPr>
          <w:rFonts w:ascii="Calibri" w:hAnsi="Calibri"/>
        </w:rPr>
        <w:t>e</w:t>
      </w:r>
      <w:r w:rsidR="00E824A6" w:rsidRPr="00E673BC">
        <w:rPr>
          <w:rFonts w:ascii="Calibri" w:hAnsi="Calibri"/>
        </w:rPr>
        <w:t xml:space="preserve">t in our </w:t>
      </w:r>
      <w:r w:rsidR="001558C1" w:rsidRPr="00E673BC">
        <w:rPr>
          <w:rFonts w:ascii="Calibri" w:hAnsi="Calibri"/>
        </w:rPr>
        <w:t xml:space="preserve">professional role as </w:t>
      </w:r>
      <w:r w:rsidR="00E824A6" w:rsidRPr="00E673BC">
        <w:rPr>
          <w:rFonts w:ascii="Calibri" w:hAnsi="Calibri"/>
        </w:rPr>
        <w:t xml:space="preserve">migration </w:t>
      </w:r>
      <w:r w:rsidR="00BC6FB5" w:rsidRPr="00E673BC">
        <w:rPr>
          <w:rFonts w:ascii="Calibri" w:hAnsi="Calibri"/>
        </w:rPr>
        <w:t>researcher</w:t>
      </w:r>
      <w:r w:rsidR="00E824A6" w:rsidRPr="00E673BC">
        <w:rPr>
          <w:rFonts w:ascii="Calibri" w:hAnsi="Calibri"/>
        </w:rPr>
        <w:t>s</w:t>
      </w:r>
      <w:r w:rsidR="00BC6FB5" w:rsidRPr="00E673BC">
        <w:rPr>
          <w:rFonts w:ascii="Calibri" w:hAnsi="Calibri"/>
        </w:rPr>
        <w:t xml:space="preserve"> in Australia.</w:t>
      </w:r>
      <w:r w:rsidRPr="00E673BC">
        <w:rPr>
          <w:rFonts w:ascii="Calibri" w:hAnsi="Calibri"/>
        </w:rPr>
        <w:t xml:space="preserve">  </w:t>
      </w:r>
      <w:r w:rsidR="00965491" w:rsidRPr="00E673BC">
        <w:rPr>
          <w:rFonts w:ascii="Calibri" w:hAnsi="Calibri"/>
        </w:rPr>
        <w:t>In conclusion, we consider that r</w:t>
      </w:r>
      <w:r w:rsidRPr="00E673BC">
        <w:rPr>
          <w:rFonts w:ascii="Calibri" w:hAnsi="Calibri"/>
        </w:rPr>
        <w:t>ather than compromising the objectivity of the analysis, our empathy adds to the richness and understanding of the participants that we represent</w:t>
      </w:r>
      <w:r w:rsidR="00965491" w:rsidRPr="00E673BC">
        <w:rPr>
          <w:rFonts w:ascii="Calibri" w:hAnsi="Calibri"/>
        </w:rPr>
        <w:t xml:space="preserve"> in our work</w:t>
      </w:r>
      <w:r w:rsidRPr="00E673BC">
        <w:rPr>
          <w:rFonts w:ascii="Calibri" w:hAnsi="Calibri"/>
        </w:rPr>
        <w:t xml:space="preserve">.  </w:t>
      </w:r>
    </w:p>
    <w:p w:rsidR="00500BF0" w:rsidRPr="00E673BC" w:rsidRDefault="00500BF0">
      <w:pPr>
        <w:rPr>
          <w:rFonts w:ascii="Calibri" w:hAnsi="Calibri"/>
        </w:rPr>
      </w:pPr>
    </w:p>
    <w:p w:rsidR="00511632" w:rsidRPr="00E673BC" w:rsidRDefault="00511632">
      <w:pPr>
        <w:rPr>
          <w:rFonts w:ascii="Calibri" w:hAnsi="Calibri"/>
          <w:b/>
        </w:rPr>
      </w:pPr>
    </w:p>
    <w:p w:rsidR="00185F16" w:rsidRPr="00E673BC" w:rsidRDefault="00185F16">
      <w:pPr>
        <w:rPr>
          <w:rFonts w:ascii="Calibri" w:hAnsi="Calibri" w:cs="Calibri"/>
          <w:lang w:val="en-US"/>
        </w:rPr>
      </w:pPr>
    </w:p>
    <w:p w:rsidR="00185F16" w:rsidRPr="00E673BC" w:rsidRDefault="00185F16">
      <w:pPr>
        <w:rPr>
          <w:rFonts w:ascii="Calibri" w:hAnsi="Calibri" w:cs="Calibri"/>
          <w:lang w:val="en-US"/>
        </w:rPr>
      </w:pPr>
    </w:p>
    <w:p w:rsidR="00185F16" w:rsidRPr="00E673BC" w:rsidRDefault="00185F16">
      <w:pPr>
        <w:rPr>
          <w:rFonts w:ascii="Calibri" w:hAnsi="Calibri" w:cs="Calibri"/>
          <w:b/>
          <w:lang w:val="en-US"/>
        </w:rPr>
      </w:pPr>
      <w:r w:rsidRPr="00E673BC">
        <w:rPr>
          <w:rFonts w:ascii="Calibri" w:hAnsi="Calibri" w:cs="Calibri"/>
          <w:b/>
          <w:lang w:val="en-US"/>
        </w:rPr>
        <w:t>Bibliograp</w:t>
      </w:r>
      <w:r w:rsidR="00EE08CA" w:rsidRPr="00E673BC">
        <w:rPr>
          <w:rFonts w:ascii="Calibri" w:hAnsi="Calibri" w:cs="Calibri"/>
          <w:b/>
          <w:lang w:val="en-US"/>
        </w:rPr>
        <w:t>h</w:t>
      </w:r>
      <w:r w:rsidRPr="00E673BC">
        <w:rPr>
          <w:rFonts w:ascii="Calibri" w:hAnsi="Calibri" w:cs="Calibri"/>
          <w:b/>
          <w:lang w:val="en-US"/>
        </w:rPr>
        <w:t>y</w:t>
      </w:r>
    </w:p>
    <w:p w:rsidR="00BE6987" w:rsidRPr="00E673BC" w:rsidRDefault="00143FED" w:rsidP="00BE6987">
      <w:pPr>
        <w:rPr>
          <w:rFonts w:ascii="Calibri" w:hAnsi="Calibri"/>
        </w:rPr>
      </w:pPr>
      <w:proofErr w:type="spellStart"/>
      <w:r>
        <w:rPr>
          <w:rFonts w:ascii="Calibri" w:hAnsi="Calibri"/>
        </w:rPr>
        <w:t>Baldassar</w:t>
      </w:r>
      <w:proofErr w:type="spellEnd"/>
      <w:r>
        <w:rPr>
          <w:rFonts w:ascii="Calibri" w:hAnsi="Calibri"/>
        </w:rPr>
        <w:t>,</w:t>
      </w:r>
      <w:r w:rsidR="00BE6987" w:rsidRPr="00E673BC">
        <w:rPr>
          <w:rFonts w:ascii="Calibri" w:hAnsi="Calibri"/>
        </w:rPr>
        <w:t xml:space="preserve"> L</w:t>
      </w:r>
      <w:r>
        <w:rPr>
          <w:rFonts w:ascii="Calibri" w:hAnsi="Calibri"/>
        </w:rPr>
        <w:t>.</w:t>
      </w:r>
      <w:r w:rsidR="00BE6987" w:rsidRPr="00E673BC">
        <w:rPr>
          <w:rFonts w:ascii="Calibri" w:hAnsi="Calibri"/>
        </w:rPr>
        <w:t xml:space="preserve"> (2001) Visits Home: Migration Experiences between Italy and Australia, Melbourne University Press, Melbourne</w:t>
      </w:r>
      <w:r w:rsidR="00C17EB6">
        <w:rPr>
          <w:rFonts w:ascii="Calibri" w:hAnsi="Calibri"/>
        </w:rPr>
        <w:t>.</w:t>
      </w:r>
    </w:p>
    <w:p w:rsidR="00BE6987" w:rsidRPr="00E673BC" w:rsidRDefault="00BE6987" w:rsidP="0077561E">
      <w:pPr>
        <w:rPr>
          <w:rFonts w:ascii="Calibri" w:hAnsi="Calibri"/>
        </w:rPr>
      </w:pPr>
    </w:p>
    <w:p w:rsidR="0077561E" w:rsidRPr="00E673BC" w:rsidRDefault="0077561E" w:rsidP="0077561E">
      <w:pPr>
        <w:rPr>
          <w:rFonts w:ascii="Calibri" w:hAnsi="Calibri"/>
        </w:rPr>
      </w:pPr>
      <w:r w:rsidRPr="00E673BC">
        <w:rPr>
          <w:rFonts w:ascii="Calibri" w:hAnsi="Calibri"/>
        </w:rPr>
        <w:t>Bell, L</w:t>
      </w:r>
      <w:r w:rsidR="00143FED">
        <w:rPr>
          <w:rFonts w:ascii="Calibri" w:hAnsi="Calibri"/>
        </w:rPr>
        <w:t>.</w:t>
      </w:r>
      <w:r w:rsidRPr="00E673BC">
        <w:rPr>
          <w:rFonts w:ascii="Calibri" w:hAnsi="Calibri"/>
        </w:rPr>
        <w:t xml:space="preserve"> (1997) Hidden Immigrants: Legacies of Growing Up Abroad, The West and the Wider World Series, Volume XI, Cross Cultural Publications, Inc.</w:t>
      </w:r>
      <w:r w:rsidR="00C17EB6">
        <w:rPr>
          <w:rFonts w:ascii="Calibri" w:hAnsi="Calibri"/>
        </w:rPr>
        <w:t xml:space="preserve"> Cross Roads Books, Indiana.</w:t>
      </w:r>
    </w:p>
    <w:p w:rsidR="0077561E" w:rsidRPr="00E673BC" w:rsidRDefault="0077561E" w:rsidP="0077561E">
      <w:pPr>
        <w:rPr>
          <w:rFonts w:ascii="Calibri" w:hAnsi="Calibri"/>
        </w:rPr>
      </w:pPr>
    </w:p>
    <w:p w:rsidR="0077561E" w:rsidRPr="00E673BC" w:rsidRDefault="0077561E" w:rsidP="0077561E">
      <w:pPr>
        <w:rPr>
          <w:rFonts w:ascii="Calibri" w:hAnsi="Calibri"/>
        </w:rPr>
      </w:pPr>
      <w:r w:rsidRPr="00E673BC">
        <w:rPr>
          <w:rFonts w:ascii="Calibri" w:hAnsi="Calibri"/>
        </w:rPr>
        <w:t>Clarke, N</w:t>
      </w:r>
      <w:r w:rsidR="00143FED">
        <w:rPr>
          <w:rFonts w:ascii="Calibri" w:hAnsi="Calibri"/>
        </w:rPr>
        <w:t>.</w:t>
      </w:r>
      <w:r w:rsidRPr="00E673BC">
        <w:rPr>
          <w:rFonts w:ascii="Calibri" w:hAnsi="Calibri"/>
        </w:rPr>
        <w:t xml:space="preserve"> (2005), Detailing Transnational Lives of the Middle: British Working Holiday Makers in Australia, Journal of Et</w:t>
      </w:r>
      <w:r w:rsidR="00C17EB6">
        <w:rPr>
          <w:rFonts w:ascii="Calibri" w:hAnsi="Calibri"/>
        </w:rPr>
        <w:t>hnic and Migration Studies, 31 (2): 3</w:t>
      </w:r>
      <w:r w:rsidRPr="00E673BC">
        <w:rPr>
          <w:rFonts w:ascii="Calibri" w:hAnsi="Calibri"/>
        </w:rPr>
        <w:t>07-322</w:t>
      </w:r>
      <w:r w:rsidR="00C17EB6">
        <w:rPr>
          <w:rFonts w:ascii="Calibri" w:hAnsi="Calibri"/>
        </w:rPr>
        <w:t>.</w:t>
      </w:r>
    </w:p>
    <w:p w:rsidR="0077561E" w:rsidRPr="00E673BC" w:rsidRDefault="0077561E" w:rsidP="0077561E">
      <w:pPr>
        <w:rPr>
          <w:rFonts w:ascii="Calibri" w:hAnsi="Calibri"/>
        </w:rPr>
      </w:pPr>
    </w:p>
    <w:p w:rsidR="0077561E" w:rsidRPr="00E673BC" w:rsidRDefault="00143FED" w:rsidP="0077561E">
      <w:pPr>
        <w:rPr>
          <w:rFonts w:ascii="Calibri" w:hAnsi="Calibri" w:cs="Arial"/>
        </w:rPr>
      </w:pPr>
      <w:proofErr w:type="spellStart"/>
      <w:r>
        <w:rPr>
          <w:rFonts w:ascii="Calibri" w:hAnsi="Calibri" w:cs="Arial"/>
        </w:rPr>
        <w:t>Conradson</w:t>
      </w:r>
      <w:proofErr w:type="spellEnd"/>
      <w:r>
        <w:rPr>
          <w:rFonts w:ascii="Calibri" w:hAnsi="Calibri" w:cs="Arial"/>
        </w:rPr>
        <w:t>,</w:t>
      </w:r>
      <w:r w:rsidR="00500BF0" w:rsidRPr="00E673BC">
        <w:rPr>
          <w:rFonts w:ascii="Calibri" w:hAnsi="Calibri" w:cs="Arial"/>
        </w:rPr>
        <w:t xml:space="preserve"> D</w:t>
      </w:r>
      <w:r>
        <w:rPr>
          <w:rFonts w:ascii="Calibri" w:hAnsi="Calibri" w:cs="Arial"/>
        </w:rPr>
        <w:t>.</w:t>
      </w:r>
      <w:r w:rsidR="00500BF0" w:rsidRPr="00E673BC">
        <w:rPr>
          <w:rFonts w:ascii="Calibri" w:hAnsi="Calibri" w:cs="Arial"/>
        </w:rPr>
        <w:t>, Latham, A</w:t>
      </w:r>
      <w:r>
        <w:rPr>
          <w:rFonts w:ascii="Calibri" w:hAnsi="Calibri" w:cs="Arial"/>
        </w:rPr>
        <w:t>.</w:t>
      </w:r>
      <w:r w:rsidR="00500BF0" w:rsidRPr="00E673BC">
        <w:rPr>
          <w:rFonts w:ascii="Calibri" w:hAnsi="Calibri" w:cs="Arial"/>
        </w:rPr>
        <w:t xml:space="preserve"> (2005), Friendship, Networks and </w:t>
      </w:r>
      <w:proofErr w:type="spellStart"/>
      <w:r w:rsidR="00500BF0" w:rsidRPr="00E673BC">
        <w:rPr>
          <w:rFonts w:ascii="Calibri" w:hAnsi="Calibri" w:cs="Arial"/>
        </w:rPr>
        <w:t>Transnationality</w:t>
      </w:r>
      <w:proofErr w:type="spellEnd"/>
      <w:r w:rsidR="00500BF0" w:rsidRPr="00E673BC">
        <w:rPr>
          <w:rFonts w:ascii="Calibri" w:hAnsi="Calibri" w:cs="Arial"/>
        </w:rPr>
        <w:t xml:space="preserve"> in a World City: </w:t>
      </w:r>
      <w:proofErr w:type="spellStart"/>
      <w:r w:rsidR="00500BF0" w:rsidRPr="00E673BC">
        <w:rPr>
          <w:rFonts w:ascii="Calibri" w:hAnsi="Calibri" w:cs="Arial"/>
        </w:rPr>
        <w:t>Antipodean</w:t>
      </w:r>
      <w:proofErr w:type="spellEnd"/>
      <w:r w:rsidR="00500BF0" w:rsidRPr="00E673BC">
        <w:rPr>
          <w:rFonts w:ascii="Calibri" w:hAnsi="Calibri" w:cs="Arial"/>
        </w:rPr>
        <w:t xml:space="preserve"> Transmigrants in London, Journal of Ethnic and Migration Stu</w:t>
      </w:r>
      <w:r w:rsidR="00C17EB6">
        <w:rPr>
          <w:rFonts w:ascii="Calibri" w:hAnsi="Calibri" w:cs="Arial"/>
        </w:rPr>
        <w:t>dies, 31 (2): 287-305.</w:t>
      </w:r>
    </w:p>
    <w:p w:rsidR="00500BF0" w:rsidRPr="00E673BC" w:rsidRDefault="00500BF0" w:rsidP="0077561E">
      <w:pPr>
        <w:rPr>
          <w:rFonts w:ascii="Calibri" w:hAnsi="Calibri" w:cs="Arial"/>
        </w:rPr>
      </w:pPr>
    </w:p>
    <w:p w:rsidR="0073675E" w:rsidRPr="00E673BC" w:rsidRDefault="0073675E" w:rsidP="0073675E">
      <w:pPr>
        <w:rPr>
          <w:rFonts w:ascii="Calibri" w:hAnsi="Calibri"/>
        </w:rPr>
      </w:pPr>
      <w:r w:rsidRPr="00E673BC">
        <w:rPr>
          <w:rFonts w:ascii="Calibri" w:hAnsi="Calibri"/>
        </w:rPr>
        <w:t>Corbin</w:t>
      </w:r>
      <w:r w:rsidR="00143FED">
        <w:rPr>
          <w:rFonts w:ascii="Calibri" w:hAnsi="Calibri"/>
        </w:rPr>
        <w:t>,</w:t>
      </w:r>
      <w:r w:rsidRPr="00E673BC">
        <w:rPr>
          <w:rFonts w:ascii="Calibri" w:hAnsi="Calibri"/>
        </w:rPr>
        <w:t xml:space="preserve"> M</w:t>
      </w:r>
      <w:r w:rsidR="00143FED">
        <w:rPr>
          <w:rFonts w:ascii="Calibri" w:hAnsi="Calibri"/>
        </w:rPr>
        <w:t>.</w:t>
      </w:r>
      <w:r w:rsidRPr="00E673BC">
        <w:rPr>
          <w:rFonts w:ascii="Calibri" w:hAnsi="Calibri"/>
        </w:rPr>
        <w:t xml:space="preserve"> (1971) “Problems and Procedures of Interviewing” Appendix 3 in Managers and Their Wives: A Study of Career and Family Relationships in the Middle Class by </w:t>
      </w:r>
      <w:proofErr w:type="spellStart"/>
      <w:r w:rsidRPr="00E673BC">
        <w:rPr>
          <w:rFonts w:ascii="Calibri" w:hAnsi="Calibri"/>
        </w:rPr>
        <w:t>Pahl</w:t>
      </w:r>
      <w:proofErr w:type="spellEnd"/>
      <w:r w:rsidRPr="00E673BC">
        <w:rPr>
          <w:rFonts w:ascii="Calibri" w:hAnsi="Calibri"/>
        </w:rPr>
        <w:t xml:space="preserve"> J.M and </w:t>
      </w:r>
      <w:proofErr w:type="spellStart"/>
      <w:r w:rsidRPr="00E673BC">
        <w:rPr>
          <w:rFonts w:ascii="Calibri" w:hAnsi="Calibri"/>
        </w:rPr>
        <w:t>Pahl</w:t>
      </w:r>
      <w:proofErr w:type="spellEnd"/>
      <w:r w:rsidRPr="00E673BC">
        <w:rPr>
          <w:rFonts w:ascii="Calibri" w:hAnsi="Calibri"/>
        </w:rPr>
        <w:t xml:space="preserve"> R.E. (1971) Allen Lane the Penguin</w:t>
      </w:r>
      <w:r w:rsidR="00C17EB6">
        <w:rPr>
          <w:rFonts w:ascii="Calibri" w:hAnsi="Calibri"/>
        </w:rPr>
        <w:t xml:space="preserve"> Press, London, Great Britain: 286-306.</w:t>
      </w:r>
    </w:p>
    <w:p w:rsidR="0073675E" w:rsidRPr="00E673BC" w:rsidRDefault="0073675E" w:rsidP="0073675E">
      <w:pPr>
        <w:rPr>
          <w:rFonts w:ascii="Calibri" w:hAnsi="Calibri"/>
        </w:rPr>
      </w:pPr>
    </w:p>
    <w:p w:rsidR="00185F16" w:rsidRPr="00E673BC" w:rsidRDefault="00185F16">
      <w:pPr>
        <w:rPr>
          <w:rFonts w:ascii="Calibri" w:hAnsi="Calibri"/>
          <w:b/>
        </w:rPr>
      </w:pPr>
      <w:proofErr w:type="spellStart"/>
      <w:r w:rsidRPr="00E673BC">
        <w:rPr>
          <w:rFonts w:ascii="Calibri" w:hAnsi="Calibri" w:cs="Calibri"/>
          <w:lang w:val="en-US"/>
        </w:rPr>
        <w:t>Duttmann</w:t>
      </w:r>
      <w:proofErr w:type="spellEnd"/>
      <w:r w:rsidRPr="00E673BC">
        <w:rPr>
          <w:rFonts w:ascii="Calibri" w:hAnsi="Calibri" w:cs="Calibri"/>
          <w:lang w:val="en-US"/>
        </w:rPr>
        <w:t>, A. G. (2000) Between Cultures: Tensions in the Struggle for Recognition, Verso, London.</w:t>
      </w:r>
    </w:p>
    <w:p w:rsidR="000E631A" w:rsidRPr="00E673BC" w:rsidRDefault="000E631A">
      <w:pPr>
        <w:rPr>
          <w:rFonts w:ascii="Calibri" w:hAnsi="Calibri"/>
          <w:b/>
        </w:rPr>
      </w:pPr>
    </w:p>
    <w:p w:rsidR="0023358C" w:rsidRPr="00E673BC" w:rsidRDefault="00143FED">
      <w:pPr>
        <w:rPr>
          <w:rFonts w:ascii="Calibri" w:hAnsi="Calibri"/>
        </w:rPr>
      </w:pPr>
      <w:proofErr w:type="spellStart"/>
      <w:proofErr w:type="gramStart"/>
      <w:r>
        <w:rPr>
          <w:rFonts w:ascii="Calibri" w:hAnsi="Calibri"/>
        </w:rPr>
        <w:t>Esterberg</w:t>
      </w:r>
      <w:proofErr w:type="spellEnd"/>
      <w:r>
        <w:rPr>
          <w:rFonts w:ascii="Calibri" w:hAnsi="Calibri"/>
        </w:rPr>
        <w:t>, K.</w:t>
      </w:r>
      <w:r w:rsidR="0023358C" w:rsidRPr="00E673BC">
        <w:rPr>
          <w:rFonts w:ascii="Calibri" w:hAnsi="Calibri"/>
        </w:rPr>
        <w:t xml:space="preserve"> G. </w:t>
      </w:r>
      <w:r>
        <w:rPr>
          <w:rFonts w:ascii="Calibri" w:hAnsi="Calibri"/>
        </w:rPr>
        <w:t>(2002)</w:t>
      </w:r>
      <w:r w:rsidR="0023358C" w:rsidRPr="00E673BC">
        <w:rPr>
          <w:rFonts w:ascii="Calibri" w:hAnsi="Calibri"/>
        </w:rPr>
        <w:t xml:space="preserve"> </w:t>
      </w:r>
      <w:r w:rsidR="0023358C" w:rsidRPr="00143FED">
        <w:rPr>
          <w:rFonts w:ascii="Calibri" w:hAnsi="Calibri"/>
          <w:iCs/>
        </w:rPr>
        <w:t>Qualitative methods in social research</w:t>
      </w:r>
      <w:r>
        <w:rPr>
          <w:rFonts w:ascii="Calibri" w:hAnsi="Calibri"/>
        </w:rPr>
        <w:t>,</w:t>
      </w:r>
      <w:r w:rsidR="0023358C" w:rsidRPr="00E673BC">
        <w:rPr>
          <w:rFonts w:ascii="Calibri" w:hAnsi="Calibri"/>
        </w:rPr>
        <w:t xml:space="preserve"> McGraw-Hill</w:t>
      </w:r>
      <w:r w:rsidR="00C17EB6">
        <w:rPr>
          <w:rFonts w:ascii="Calibri" w:hAnsi="Calibri"/>
        </w:rPr>
        <w:t xml:space="preserve">, </w:t>
      </w:r>
      <w:r w:rsidR="00C17EB6" w:rsidRPr="00E673BC">
        <w:rPr>
          <w:rFonts w:ascii="Calibri" w:hAnsi="Calibri"/>
        </w:rPr>
        <w:t>Boston</w:t>
      </w:r>
      <w:r w:rsidR="0023358C" w:rsidRPr="00E673BC">
        <w:rPr>
          <w:rFonts w:ascii="Calibri" w:hAnsi="Calibri"/>
        </w:rPr>
        <w:t>.</w:t>
      </w:r>
      <w:proofErr w:type="gramEnd"/>
    </w:p>
    <w:p w:rsidR="0023358C" w:rsidRPr="00E673BC" w:rsidRDefault="0023358C">
      <w:pPr>
        <w:rPr>
          <w:rFonts w:ascii="Calibri" w:hAnsi="Calibri"/>
          <w:b/>
        </w:rPr>
      </w:pPr>
    </w:p>
    <w:p w:rsidR="0077561E" w:rsidRPr="00E673BC" w:rsidRDefault="00C17EB6" w:rsidP="0077561E">
      <w:pPr>
        <w:rPr>
          <w:rFonts w:ascii="Calibri" w:hAnsi="Calibri"/>
        </w:rPr>
      </w:pPr>
      <w:proofErr w:type="spellStart"/>
      <w:r>
        <w:rPr>
          <w:rFonts w:ascii="Calibri" w:hAnsi="Calibri"/>
        </w:rPr>
        <w:t>Goffman</w:t>
      </w:r>
      <w:proofErr w:type="spellEnd"/>
      <w:r>
        <w:rPr>
          <w:rFonts w:ascii="Calibri" w:hAnsi="Calibri"/>
        </w:rPr>
        <w:t>, E.</w:t>
      </w:r>
      <w:r w:rsidR="0077561E" w:rsidRPr="00E673BC">
        <w:rPr>
          <w:rFonts w:ascii="Calibri" w:hAnsi="Calibri"/>
        </w:rPr>
        <w:t xml:space="preserve"> (1971), Relations in Public: Micro-studies of the Public Order, Allen Lane the Penguin Press, London.</w:t>
      </w:r>
    </w:p>
    <w:p w:rsidR="0077561E" w:rsidRPr="00E673BC" w:rsidRDefault="0077561E" w:rsidP="0077561E">
      <w:pPr>
        <w:rPr>
          <w:rFonts w:ascii="Calibri" w:hAnsi="Calibri"/>
        </w:rPr>
      </w:pPr>
    </w:p>
    <w:p w:rsidR="0077561E" w:rsidRPr="00E673BC" w:rsidRDefault="0077561E" w:rsidP="0077561E">
      <w:pPr>
        <w:rPr>
          <w:rFonts w:ascii="Calibri" w:hAnsi="Calibri"/>
        </w:rPr>
      </w:pPr>
      <w:proofErr w:type="spellStart"/>
      <w:r w:rsidRPr="00E673BC">
        <w:rPr>
          <w:rFonts w:ascii="Calibri" w:hAnsi="Calibri"/>
        </w:rPr>
        <w:t>Hochschild</w:t>
      </w:r>
      <w:proofErr w:type="spellEnd"/>
      <w:r w:rsidRPr="00E673BC">
        <w:rPr>
          <w:rFonts w:ascii="Calibri" w:hAnsi="Calibri"/>
        </w:rPr>
        <w:t xml:space="preserve"> A. R. (2003) The Managed </w:t>
      </w:r>
      <w:proofErr w:type="spellStart"/>
      <w:r w:rsidRPr="00E673BC">
        <w:rPr>
          <w:rFonts w:ascii="Calibri" w:hAnsi="Calibri"/>
        </w:rPr>
        <w:t>Heart</w:t>
      </w:r>
      <w:proofErr w:type="gramStart"/>
      <w:r w:rsidRPr="00E673BC">
        <w:rPr>
          <w:rFonts w:ascii="Calibri" w:hAnsi="Calibri"/>
        </w:rPr>
        <w:t>:Commercialisation</w:t>
      </w:r>
      <w:proofErr w:type="spellEnd"/>
      <w:proofErr w:type="gramEnd"/>
      <w:r w:rsidRPr="00E673BC">
        <w:rPr>
          <w:rFonts w:ascii="Calibri" w:hAnsi="Calibri"/>
        </w:rPr>
        <w:t xml:space="preserve"> of Human Feeling, Univers</w:t>
      </w:r>
      <w:r w:rsidR="00C17EB6">
        <w:rPr>
          <w:rFonts w:ascii="Calibri" w:hAnsi="Calibri"/>
        </w:rPr>
        <w:t xml:space="preserve">ity of California Press, London.  </w:t>
      </w:r>
    </w:p>
    <w:p w:rsidR="0042219A" w:rsidRPr="00E673BC" w:rsidRDefault="0042219A" w:rsidP="0077561E">
      <w:pPr>
        <w:rPr>
          <w:rFonts w:ascii="Calibri" w:hAnsi="Calibri"/>
        </w:rPr>
      </w:pPr>
    </w:p>
    <w:p w:rsidR="0042219A" w:rsidRPr="00E673BC" w:rsidRDefault="0042219A" w:rsidP="0042219A">
      <w:pPr>
        <w:rPr>
          <w:rFonts w:ascii="Calibri" w:hAnsi="Calibri"/>
        </w:rPr>
      </w:pPr>
      <w:r w:rsidRPr="00E673BC">
        <w:rPr>
          <w:rFonts w:ascii="Calibri" w:hAnsi="Calibri" w:cs="Arial"/>
          <w:bCs/>
          <w:iCs/>
        </w:rPr>
        <w:t>Kennedy, P. (2007) The Subversive Element in Interpersonal Relations - Cultural Border Crossings and Third Spaces: Skilled Migrants at Work and Play in the Global System, Globalizati</w:t>
      </w:r>
      <w:r w:rsidR="00C17EB6">
        <w:rPr>
          <w:rFonts w:ascii="Calibri" w:hAnsi="Calibri" w:cs="Arial"/>
          <w:bCs/>
          <w:iCs/>
        </w:rPr>
        <w:t>ons, 4 (</w:t>
      </w:r>
      <w:r w:rsidRPr="00E673BC">
        <w:rPr>
          <w:rFonts w:ascii="Calibri" w:hAnsi="Calibri" w:cs="Arial"/>
          <w:bCs/>
          <w:iCs/>
        </w:rPr>
        <w:t>3</w:t>
      </w:r>
      <w:r w:rsidR="00C17EB6">
        <w:rPr>
          <w:rFonts w:ascii="Calibri" w:hAnsi="Calibri" w:cs="Arial"/>
          <w:bCs/>
          <w:iCs/>
        </w:rPr>
        <w:t>): 3</w:t>
      </w:r>
      <w:r w:rsidRPr="00E673BC">
        <w:rPr>
          <w:rFonts w:ascii="Calibri" w:hAnsi="Calibri" w:cs="Arial"/>
          <w:bCs/>
          <w:iCs/>
        </w:rPr>
        <w:t>55-368.</w:t>
      </w:r>
    </w:p>
    <w:p w:rsidR="0077561E" w:rsidRPr="00E673BC" w:rsidRDefault="0077561E">
      <w:pPr>
        <w:rPr>
          <w:rFonts w:ascii="Calibri" w:hAnsi="Calibri"/>
          <w:b/>
        </w:rPr>
      </w:pPr>
    </w:p>
    <w:p w:rsidR="00E86967" w:rsidRPr="00E673BC" w:rsidRDefault="00111536" w:rsidP="00E86967">
      <w:pPr>
        <w:rPr>
          <w:rFonts w:ascii="Calibri" w:hAnsi="Calibri"/>
        </w:rPr>
      </w:pPr>
      <w:proofErr w:type="spellStart"/>
      <w:r>
        <w:rPr>
          <w:rFonts w:ascii="Calibri" w:hAnsi="Calibri"/>
        </w:rPr>
        <w:t>Kligerman</w:t>
      </w:r>
      <w:proofErr w:type="spellEnd"/>
      <w:r>
        <w:rPr>
          <w:rFonts w:ascii="Calibri" w:hAnsi="Calibri"/>
        </w:rPr>
        <w:t xml:space="preserve">, C. (1984) </w:t>
      </w:r>
      <w:r w:rsidR="00E86967" w:rsidRPr="00E673BC">
        <w:rPr>
          <w:rFonts w:ascii="Calibri" w:hAnsi="Calibri"/>
        </w:rPr>
        <w:t xml:space="preserve">The Empathic Approach to Biography, in Lichtenberg, J. Bornstein, M and Silver, D, Empathy, </w:t>
      </w:r>
      <w:r w:rsidR="00C17EB6">
        <w:rPr>
          <w:rFonts w:ascii="Calibri" w:hAnsi="Calibri"/>
        </w:rPr>
        <w:t xml:space="preserve">The Analytic Press, New Jersey: </w:t>
      </w:r>
      <w:r w:rsidR="00E86967" w:rsidRPr="00E673BC">
        <w:rPr>
          <w:rFonts w:ascii="Calibri" w:hAnsi="Calibri"/>
        </w:rPr>
        <w:t>317-330</w:t>
      </w:r>
    </w:p>
    <w:p w:rsidR="00E86967" w:rsidRPr="00E673BC" w:rsidRDefault="00E86967">
      <w:pPr>
        <w:rPr>
          <w:rFonts w:ascii="Calibri" w:hAnsi="Calibri"/>
          <w:b/>
        </w:rPr>
      </w:pPr>
    </w:p>
    <w:p w:rsidR="000B066D" w:rsidRPr="00E673BC" w:rsidRDefault="000B066D" w:rsidP="0042219A">
      <w:pPr>
        <w:rPr>
          <w:rFonts w:ascii="Calibri" w:hAnsi="Calibri"/>
        </w:rPr>
      </w:pPr>
      <w:r w:rsidRPr="00E673BC">
        <w:rPr>
          <w:rFonts w:ascii="Calibri" w:hAnsi="Calibri"/>
        </w:rPr>
        <w:t xml:space="preserve">Lupton, </w:t>
      </w:r>
      <w:r w:rsidR="00DE0E9E">
        <w:rPr>
          <w:rFonts w:ascii="Calibri" w:hAnsi="Calibri"/>
        </w:rPr>
        <w:t xml:space="preserve">D. </w:t>
      </w:r>
      <w:r w:rsidR="002461BE">
        <w:rPr>
          <w:rFonts w:ascii="Calibri" w:hAnsi="Calibri"/>
        </w:rPr>
        <w:t>(</w:t>
      </w:r>
      <w:r w:rsidRPr="00E673BC">
        <w:rPr>
          <w:rFonts w:ascii="Calibri" w:hAnsi="Calibri"/>
        </w:rPr>
        <w:t>1998</w:t>
      </w:r>
      <w:r w:rsidR="002461BE">
        <w:rPr>
          <w:rFonts w:ascii="Calibri" w:hAnsi="Calibri"/>
        </w:rPr>
        <w:t xml:space="preserve">) </w:t>
      </w:r>
      <w:proofErr w:type="gramStart"/>
      <w:r w:rsidR="002461BE">
        <w:rPr>
          <w:rFonts w:ascii="Calibri" w:hAnsi="Calibri"/>
        </w:rPr>
        <w:t>The</w:t>
      </w:r>
      <w:proofErr w:type="gramEnd"/>
      <w:r w:rsidR="002461BE">
        <w:rPr>
          <w:rFonts w:ascii="Calibri" w:hAnsi="Calibri"/>
        </w:rPr>
        <w:t xml:space="preserve"> Emotional Self: A Sociocultural Exploration, Sage Publications, London</w:t>
      </w:r>
      <w:r w:rsidR="00C17EB6">
        <w:rPr>
          <w:rFonts w:ascii="Calibri" w:hAnsi="Calibri"/>
        </w:rPr>
        <w:t>.</w:t>
      </w:r>
    </w:p>
    <w:p w:rsidR="000B066D" w:rsidRPr="00E673BC" w:rsidRDefault="000B066D" w:rsidP="0042219A">
      <w:pPr>
        <w:rPr>
          <w:rFonts w:ascii="Calibri" w:hAnsi="Calibri"/>
        </w:rPr>
      </w:pPr>
    </w:p>
    <w:p w:rsidR="0042219A" w:rsidRPr="00C17EB6" w:rsidRDefault="00DE0E9E" w:rsidP="0042219A">
      <w:pPr>
        <w:rPr>
          <w:rFonts w:ascii="Calibri" w:hAnsi="Calibri"/>
          <w:bCs/>
          <w:iCs/>
          <w:color w:val="FF0000"/>
        </w:rPr>
      </w:pPr>
      <w:proofErr w:type="spellStart"/>
      <w:r>
        <w:rPr>
          <w:rFonts w:ascii="Calibri" w:hAnsi="Calibri"/>
          <w:bCs/>
          <w:iCs/>
        </w:rPr>
        <w:lastRenderedPageBreak/>
        <w:t>Malkki</w:t>
      </w:r>
      <w:proofErr w:type="spellEnd"/>
      <w:r>
        <w:rPr>
          <w:rFonts w:ascii="Calibri" w:hAnsi="Calibri"/>
          <w:bCs/>
          <w:iCs/>
        </w:rPr>
        <w:t xml:space="preserve">, L. </w:t>
      </w:r>
      <w:r w:rsidR="0042219A" w:rsidRPr="00E673BC">
        <w:rPr>
          <w:rFonts w:ascii="Calibri" w:hAnsi="Calibri"/>
          <w:bCs/>
          <w:iCs/>
        </w:rPr>
        <w:t xml:space="preserve"> (1992) National Geographic: The rooting of Peoples and the Territorialisation of National Identity among Scholars and Refugees, Cultural Anthropology, 7: 1, Space, Identity a</w:t>
      </w:r>
      <w:r w:rsidR="00111536">
        <w:rPr>
          <w:rFonts w:ascii="Calibri" w:hAnsi="Calibri"/>
          <w:bCs/>
          <w:iCs/>
        </w:rPr>
        <w:t xml:space="preserve">nd the Politics of Difference: </w:t>
      </w:r>
      <w:r w:rsidR="0042219A" w:rsidRPr="00E673BC">
        <w:rPr>
          <w:rFonts w:ascii="Calibri" w:hAnsi="Calibri"/>
          <w:bCs/>
          <w:iCs/>
        </w:rPr>
        <w:t xml:space="preserve">24-44. </w:t>
      </w:r>
    </w:p>
    <w:p w:rsidR="0042219A" w:rsidRPr="00C17EB6" w:rsidRDefault="0042219A" w:rsidP="0042219A">
      <w:pPr>
        <w:rPr>
          <w:rFonts w:ascii="Calibri" w:hAnsi="Calibri"/>
          <w:bCs/>
          <w:iCs/>
          <w:color w:val="FF0000"/>
        </w:rPr>
      </w:pPr>
    </w:p>
    <w:p w:rsidR="007424F1" w:rsidRPr="00E673BC" w:rsidRDefault="007424F1" w:rsidP="0073675E">
      <w:pPr>
        <w:rPr>
          <w:rStyle w:val="Strong"/>
          <w:rFonts w:ascii="Calibri" w:hAnsi="Calibri"/>
        </w:rPr>
      </w:pPr>
      <w:r w:rsidRPr="00E673BC">
        <w:rPr>
          <w:rFonts w:ascii="Calibri" w:hAnsi="Calibri"/>
        </w:rPr>
        <w:t xml:space="preserve">Oakley, A. (1981) </w:t>
      </w:r>
      <w:r w:rsidRPr="00E673BC">
        <w:rPr>
          <w:rStyle w:val="Strong"/>
          <w:rFonts w:ascii="Calibri" w:hAnsi="Calibri"/>
          <w:b w:val="0"/>
        </w:rPr>
        <w:t xml:space="preserve">Chapter 2: Interviewing women: a contradiction in terms, </w:t>
      </w:r>
      <w:r w:rsidR="00111536">
        <w:rPr>
          <w:rFonts w:ascii="Calibri" w:hAnsi="Calibri"/>
        </w:rPr>
        <w:t>in Helen Roberts (E</w:t>
      </w:r>
      <w:r w:rsidRPr="00E673BC">
        <w:rPr>
          <w:rFonts w:ascii="Calibri" w:hAnsi="Calibri"/>
        </w:rPr>
        <w:t>d</w:t>
      </w:r>
      <w:r w:rsidR="00111536">
        <w:rPr>
          <w:rFonts w:ascii="Calibri" w:hAnsi="Calibri"/>
        </w:rPr>
        <w:t>.</w:t>
      </w:r>
      <w:r w:rsidRPr="00E673BC">
        <w:rPr>
          <w:rFonts w:ascii="Calibri" w:hAnsi="Calibri"/>
        </w:rPr>
        <w:t>)</w:t>
      </w:r>
      <w:r w:rsidR="00111536">
        <w:rPr>
          <w:rFonts w:ascii="Calibri" w:hAnsi="Calibri"/>
        </w:rPr>
        <w:t xml:space="preserve"> (1981) </w:t>
      </w:r>
      <w:r w:rsidRPr="00E673BC">
        <w:rPr>
          <w:rFonts w:ascii="Calibri" w:hAnsi="Calibri"/>
        </w:rPr>
        <w:t>Doing feminist research</w:t>
      </w:r>
      <w:r w:rsidR="00111536">
        <w:rPr>
          <w:rFonts w:ascii="Calibri" w:hAnsi="Calibri"/>
        </w:rPr>
        <w:t xml:space="preserve">, </w:t>
      </w:r>
      <w:proofErr w:type="spellStart"/>
      <w:r w:rsidR="00111536">
        <w:rPr>
          <w:rFonts w:ascii="Calibri" w:hAnsi="Calibri"/>
        </w:rPr>
        <w:t>Routledge</w:t>
      </w:r>
      <w:proofErr w:type="spellEnd"/>
      <w:r w:rsidR="00111536">
        <w:rPr>
          <w:rFonts w:ascii="Calibri" w:hAnsi="Calibri"/>
        </w:rPr>
        <w:t xml:space="preserve"> and</w:t>
      </w:r>
      <w:r w:rsidRPr="00E673BC">
        <w:rPr>
          <w:rFonts w:ascii="Calibri" w:hAnsi="Calibri"/>
        </w:rPr>
        <w:t xml:space="preserve"> </w:t>
      </w:r>
      <w:proofErr w:type="spellStart"/>
      <w:r w:rsidRPr="00E673BC">
        <w:rPr>
          <w:rFonts w:ascii="Calibri" w:hAnsi="Calibri"/>
        </w:rPr>
        <w:t>Kegan</w:t>
      </w:r>
      <w:proofErr w:type="spellEnd"/>
      <w:r w:rsidRPr="00E673BC">
        <w:rPr>
          <w:rFonts w:ascii="Calibri" w:hAnsi="Calibri"/>
        </w:rPr>
        <w:t xml:space="preserve"> Paul</w:t>
      </w:r>
      <w:r w:rsidR="00111536">
        <w:rPr>
          <w:rFonts w:ascii="Calibri" w:hAnsi="Calibri"/>
        </w:rPr>
        <w:t xml:space="preserve">, London: </w:t>
      </w:r>
      <w:r w:rsidRPr="00E673BC">
        <w:rPr>
          <w:rFonts w:ascii="Calibri" w:hAnsi="Calibri"/>
        </w:rPr>
        <w:t>30-61.</w:t>
      </w:r>
    </w:p>
    <w:p w:rsidR="007424F1" w:rsidRPr="00E673BC" w:rsidRDefault="007424F1" w:rsidP="0073675E">
      <w:pPr>
        <w:rPr>
          <w:rStyle w:val="Strong"/>
          <w:rFonts w:ascii="Calibri" w:hAnsi="Calibri"/>
        </w:rPr>
      </w:pPr>
    </w:p>
    <w:p w:rsidR="0073675E" w:rsidRPr="00E673BC" w:rsidRDefault="0073675E" w:rsidP="0073675E">
      <w:pPr>
        <w:rPr>
          <w:rFonts w:ascii="Calibri" w:hAnsi="Calibri"/>
        </w:rPr>
      </w:pPr>
      <w:r w:rsidRPr="00E673BC">
        <w:rPr>
          <w:rFonts w:ascii="Calibri" w:hAnsi="Calibri"/>
        </w:rPr>
        <w:t>Oppenheim</w:t>
      </w:r>
      <w:r w:rsidR="00C17EB6">
        <w:rPr>
          <w:rFonts w:ascii="Calibri" w:hAnsi="Calibri"/>
        </w:rPr>
        <w:t>,</w:t>
      </w:r>
      <w:r w:rsidRPr="00E673BC">
        <w:rPr>
          <w:rFonts w:ascii="Calibri" w:hAnsi="Calibri"/>
        </w:rPr>
        <w:t xml:space="preserve"> A</w:t>
      </w:r>
      <w:r w:rsidR="00C17EB6">
        <w:rPr>
          <w:rFonts w:ascii="Calibri" w:hAnsi="Calibri"/>
        </w:rPr>
        <w:t>.</w:t>
      </w:r>
      <w:r w:rsidRPr="00E673BC">
        <w:rPr>
          <w:rFonts w:ascii="Calibri" w:hAnsi="Calibri"/>
        </w:rPr>
        <w:t xml:space="preserve"> N</w:t>
      </w:r>
      <w:r w:rsidR="00C17EB6">
        <w:rPr>
          <w:rFonts w:ascii="Calibri" w:hAnsi="Calibri"/>
        </w:rPr>
        <w:t>.</w:t>
      </w:r>
      <w:r w:rsidRPr="00E673BC">
        <w:rPr>
          <w:rFonts w:ascii="Calibri" w:hAnsi="Calibri"/>
        </w:rPr>
        <w:t xml:space="preserve"> (1992) Questionnaire Design, Interviewing and Attitude Measurement, Pinter Publishers, London, New York</w:t>
      </w:r>
      <w:r w:rsidR="00111536">
        <w:rPr>
          <w:rFonts w:ascii="Calibri" w:hAnsi="Calibri"/>
        </w:rPr>
        <w:t xml:space="preserve">.  </w:t>
      </w:r>
      <w:r w:rsidRPr="00E673BC">
        <w:rPr>
          <w:rFonts w:ascii="Calibri" w:hAnsi="Calibri"/>
        </w:rPr>
        <w:t xml:space="preserve"> </w:t>
      </w:r>
    </w:p>
    <w:p w:rsidR="0073675E" w:rsidRPr="00E673BC" w:rsidRDefault="0073675E" w:rsidP="0073675E">
      <w:pPr>
        <w:rPr>
          <w:rFonts w:ascii="Calibri" w:hAnsi="Calibri"/>
        </w:rPr>
      </w:pPr>
    </w:p>
    <w:p w:rsidR="0023358C" w:rsidRPr="00C17EB6" w:rsidRDefault="00C17EB6" w:rsidP="0073675E">
      <w:pPr>
        <w:rPr>
          <w:rFonts w:ascii="Calibri" w:hAnsi="Calibri"/>
        </w:rPr>
      </w:pPr>
      <w:proofErr w:type="gramStart"/>
      <w:r>
        <w:rPr>
          <w:rFonts w:ascii="Calibri" w:hAnsi="Calibri"/>
        </w:rPr>
        <w:t>Patton, M. Q</w:t>
      </w:r>
      <w:r w:rsidR="0023358C" w:rsidRPr="00E673BC">
        <w:rPr>
          <w:rFonts w:ascii="Calibri" w:hAnsi="Calibri"/>
        </w:rPr>
        <w:t xml:space="preserve">. </w:t>
      </w:r>
      <w:r>
        <w:rPr>
          <w:rFonts w:ascii="Calibri" w:hAnsi="Calibri"/>
        </w:rPr>
        <w:t>(</w:t>
      </w:r>
      <w:r w:rsidR="0023358C" w:rsidRPr="00E673BC">
        <w:rPr>
          <w:rFonts w:ascii="Calibri" w:hAnsi="Calibri"/>
        </w:rPr>
        <w:t>1990</w:t>
      </w:r>
      <w:r w:rsidRPr="00C17EB6">
        <w:rPr>
          <w:rFonts w:ascii="Calibri" w:hAnsi="Calibri"/>
        </w:rPr>
        <w:t>)</w:t>
      </w:r>
      <w:r w:rsidR="0023358C" w:rsidRPr="00C17EB6">
        <w:rPr>
          <w:rFonts w:ascii="Calibri" w:hAnsi="Calibri"/>
        </w:rPr>
        <w:t xml:space="preserve"> </w:t>
      </w:r>
      <w:r w:rsidR="0023358C" w:rsidRPr="00C17EB6">
        <w:rPr>
          <w:rFonts w:ascii="Calibri" w:hAnsi="Calibri"/>
          <w:iCs/>
        </w:rPr>
        <w:t>Qualitative evaluation and research methods</w:t>
      </w:r>
      <w:r w:rsidR="00111536">
        <w:rPr>
          <w:rFonts w:ascii="Calibri" w:hAnsi="Calibri"/>
          <w:iCs/>
        </w:rPr>
        <w:t xml:space="preserve">, </w:t>
      </w:r>
      <w:r w:rsidR="0023358C" w:rsidRPr="00C17EB6">
        <w:rPr>
          <w:rFonts w:ascii="Calibri" w:hAnsi="Calibri"/>
        </w:rPr>
        <w:t>Sage</w:t>
      </w:r>
      <w:r w:rsidR="00111536">
        <w:rPr>
          <w:rFonts w:ascii="Calibri" w:hAnsi="Calibri"/>
        </w:rPr>
        <w:t>, California</w:t>
      </w:r>
      <w:r w:rsidR="0023358C" w:rsidRPr="00C17EB6">
        <w:rPr>
          <w:rFonts w:ascii="Calibri" w:hAnsi="Calibri"/>
        </w:rPr>
        <w:t>.</w:t>
      </w:r>
      <w:proofErr w:type="gramEnd"/>
    </w:p>
    <w:p w:rsidR="0023358C" w:rsidRPr="00C17EB6" w:rsidRDefault="0023358C" w:rsidP="0073675E">
      <w:pPr>
        <w:rPr>
          <w:rFonts w:ascii="Calibri" w:hAnsi="Calibri"/>
        </w:rPr>
      </w:pPr>
    </w:p>
    <w:p w:rsidR="0023358C" w:rsidRPr="00C17EB6" w:rsidRDefault="00C17EB6" w:rsidP="0073675E">
      <w:pPr>
        <w:rPr>
          <w:rFonts w:ascii="Calibri" w:hAnsi="Calibri"/>
        </w:rPr>
      </w:pPr>
      <w:r w:rsidRPr="00C17EB6">
        <w:rPr>
          <w:rFonts w:ascii="Calibri" w:hAnsi="Calibri"/>
        </w:rPr>
        <w:t>Silverman, D</w:t>
      </w:r>
      <w:r w:rsidR="0023358C" w:rsidRPr="00C17EB6">
        <w:rPr>
          <w:rFonts w:ascii="Calibri" w:hAnsi="Calibri"/>
        </w:rPr>
        <w:t xml:space="preserve">. </w:t>
      </w:r>
      <w:r w:rsidRPr="00C17EB6">
        <w:rPr>
          <w:rFonts w:ascii="Calibri" w:hAnsi="Calibri"/>
        </w:rPr>
        <w:t>(</w:t>
      </w:r>
      <w:r w:rsidR="0023358C" w:rsidRPr="00C17EB6">
        <w:rPr>
          <w:rFonts w:ascii="Calibri" w:hAnsi="Calibri"/>
        </w:rPr>
        <w:t>2010</w:t>
      </w:r>
      <w:r w:rsidRPr="00C17EB6">
        <w:rPr>
          <w:rFonts w:ascii="Calibri" w:hAnsi="Calibri"/>
        </w:rPr>
        <w:t>)</w:t>
      </w:r>
      <w:r w:rsidR="0023358C" w:rsidRPr="00C17EB6">
        <w:rPr>
          <w:rFonts w:ascii="Calibri" w:hAnsi="Calibri"/>
        </w:rPr>
        <w:t xml:space="preserve"> </w:t>
      </w:r>
      <w:r w:rsidR="0023358C" w:rsidRPr="00C17EB6">
        <w:rPr>
          <w:rFonts w:ascii="Calibri" w:hAnsi="Calibri"/>
          <w:iCs/>
        </w:rPr>
        <w:t>Doing qualitative research: a practical handbook</w:t>
      </w:r>
      <w:r w:rsidR="00111536">
        <w:rPr>
          <w:rFonts w:ascii="Calibri" w:hAnsi="Calibri"/>
          <w:iCs/>
        </w:rPr>
        <w:t xml:space="preserve">, Sage, London. </w:t>
      </w:r>
    </w:p>
    <w:p w:rsidR="0073675E" w:rsidRPr="00C17EB6" w:rsidRDefault="0073675E" w:rsidP="0042219A">
      <w:pPr>
        <w:rPr>
          <w:rFonts w:ascii="Calibri" w:hAnsi="Calibri"/>
          <w:bCs/>
          <w:iCs/>
        </w:rPr>
      </w:pPr>
    </w:p>
    <w:p w:rsidR="00500BF0" w:rsidRPr="00C17EB6" w:rsidRDefault="00C17EB6">
      <w:pPr>
        <w:rPr>
          <w:rFonts w:ascii="Calibri" w:hAnsi="Calibri"/>
        </w:rPr>
      </w:pPr>
      <w:proofErr w:type="spellStart"/>
      <w:r w:rsidRPr="00C17EB6">
        <w:rPr>
          <w:rFonts w:ascii="Calibri" w:hAnsi="Calibri"/>
        </w:rPr>
        <w:t>Wispé</w:t>
      </w:r>
      <w:proofErr w:type="spellEnd"/>
      <w:r w:rsidRPr="00C17EB6">
        <w:rPr>
          <w:rFonts w:ascii="Calibri" w:hAnsi="Calibri"/>
        </w:rPr>
        <w:t>, L</w:t>
      </w:r>
      <w:r w:rsidR="000330AC" w:rsidRPr="00C17EB6">
        <w:rPr>
          <w:rFonts w:ascii="Calibri" w:hAnsi="Calibri"/>
        </w:rPr>
        <w:t xml:space="preserve">. </w:t>
      </w:r>
      <w:r w:rsidRPr="00C17EB6">
        <w:rPr>
          <w:rFonts w:ascii="Calibri" w:hAnsi="Calibri"/>
        </w:rPr>
        <w:t>(</w:t>
      </w:r>
      <w:r w:rsidR="000330AC" w:rsidRPr="00C17EB6">
        <w:rPr>
          <w:rFonts w:ascii="Calibri" w:hAnsi="Calibri"/>
        </w:rPr>
        <w:t>1986</w:t>
      </w:r>
      <w:r w:rsidRPr="00C17EB6">
        <w:rPr>
          <w:rFonts w:ascii="Calibri" w:hAnsi="Calibri"/>
        </w:rPr>
        <w:t>) The Dis</w:t>
      </w:r>
      <w:r w:rsidR="000330AC" w:rsidRPr="00C17EB6">
        <w:rPr>
          <w:rFonts w:ascii="Calibri" w:hAnsi="Calibri"/>
        </w:rPr>
        <w:t>tin</w:t>
      </w:r>
      <w:r w:rsidRPr="00C17EB6">
        <w:rPr>
          <w:rFonts w:ascii="Calibri" w:hAnsi="Calibri"/>
        </w:rPr>
        <w:t>c</w:t>
      </w:r>
      <w:r w:rsidR="000330AC" w:rsidRPr="00C17EB6">
        <w:rPr>
          <w:rFonts w:ascii="Calibri" w:hAnsi="Calibri"/>
        </w:rPr>
        <w:t xml:space="preserve">tion Between Sympathy and Empathy: To Call Forth a Concept, A Word Is Needed. </w:t>
      </w:r>
      <w:r w:rsidR="000330AC" w:rsidRPr="00C17EB6">
        <w:rPr>
          <w:rFonts w:ascii="Calibri" w:hAnsi="Calibri"/>
          <w:iCs/>
        </w:rPr>
        <w:t>Journal of Personality and Social Psychology</w:t>
      </w:r>
      <w:r w:rsidR="000330AC" w:rsidRPr="00C17EB6">
        <w:rPr>
          <w:rFonts w:ascii="Calibri" w:hAnsi="Calibri"/>
        </w:rPr>
        <w:t xml:space="preserve"> 50 (2):</w:t>
      </w:r>
      <w:r w:rsidR="00111536">
        <w:rPr>
          <w:rFonts w:ascii="Calibri" w:hAnsi="Calibri"/>
        </w:rPr>
        <w:t xml:space="preserve"> </w:t>
      </w:r>
      <w:r w:rsidR="000330AC" w:rsidRPr="00C17EB6">
        <w:rPr>
          <w:rFonts w:ascii="Calibri" w:hAnsi="Calibri"/>
        </w:rPr>
        <w:t>314-321.</w:t>
      </w:r>
    </w:p>
    <w:p w:rsidR="0042219A" w:rsidRPr="00C17EB6" w:rsidRDefault="0042219A" w:rsidP="00500BF0">
      <w:pPr>
        <w:rPr>
          <w:rFonts w:ascii="Calibri" w:hAnsi="Calibri"/>
          <w:b/>
        </w:rPr>
      </w:pPr>
    </w:p>
    <w:p w:rsidR="00500BF0" w:rsidRPr="00E673BC" w:rsidRDefault="00500BF0" w:rsidP="00500BF0">
      <w:pPr>
        <w:rPr>
          <w:rFonts w:ascii="Calibri" w:hAnsi="Calibri"/>
          <w:bCs/>
          <w:i/>
          <w:iCs/>
        </w:rPr>
      </w:pPr>
    </w:p>
    <w:p w:rsidR="00D95B95" w:rsidRPr="00E673BC" w:rsidRDefault="00D95B95">
      <w:pPr>
        <w:rPr>
          <w:rFonts w:ascii="Calibri" w:hAnsi="Calibri"/>
          <w:b/>
        </w:rPr>
      </w:pPr>
    </w:p>
    <w:p w:rsidR="00D95B95" w:rsidRPr="00E673BC" w:rsidRDefault="00D95B95">
      <w:pPr>
        <w:rPr>
          <w:rFonts w:ascii="Calibri" w:hAnsi="Calibri"/>
          <w:b/>
        </w:rPr>
      </w:pPr>
    </w:p>
    <w:p w:rsidR="00500BF0" w:rsidRPr="00E673BC" w:rsidRDefault="00E641FD">
      <w:pPr>
        <w:rPr>
          <w:rFonts w:ascii="Calibri" w:hAnsi="Calibri"/>
          <w:b/>
        </w:rPr>
      </w:pPr>
      <w:r w:rsidRPr="00E673BC">
        <w:rPr>
          <w:rFonts w:ascii="Calibri" w:hAnsi="Calibri"/>
          <w:b/>
        </w:rPr>
        <w:fldChar w:fldCharType="begin"/>
      </w:r>
      <w:r w:rsidR="00D95B95" w:rsidRPr="00E673BC">
        <w:rPr>
          <w:rFonts w:ascii="Calibri" w:hAnsi="Calibri"/>
          <w:b/>
        </w:rPr>
        <w:instrText xml:space="preserve"> ADDIN EN.REFLIST </w:instrText>
      </w:r>
      <w:r w:rsidRPr="00E673BC">
        <w:rPr>
          <w:rFonts w:ascii="Calibri" w:hAnsi="Calibri"/>
          <w:b/>
        </w:rPr>
        <w:fldChar w:fldCharType="end"/>
      </w:r>
    </w:p>
    <w:sectPr w:rsidR="00500BF0" w:rsidRPr="00E673BC" w:rsidSect="008F577F">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536" w:rsidRDefault="00111536" w:rsidP="00891AA5">
      <w:r>
        <w:separator/>
      </w:r>
    </w:p>
  </w:endnote>
  <w:endnote w:type="continuationSeparator" w:id="0">
    <w:p w:rsidR="00111536" w:rsidRDefault="00111536" w:rsidP="00891AA5">
      <w:r>
        <w:continuationSeparator/>
      </w:r>
    </w:p>
  </w:endnote>
  <w:endnote w:id="1">
    <w:p w:rsidR="00111536" w:rsidRDefault="00111536">
      <w:pPr>
        <w:pStyle w:val="EndnoteText"/>
      </w:pPr>
      <w:r>
        <w:rPr>
          <w:rStyle w:val="EndnoteReference"/>
        </w:rPr>
        <w:endnoteRef/>
      </w:r>
      <w:r>
        <w:t xml:space="preserve"> </w:t>
      </w:r>
      <w:r w:rsidRPr="002818CD">
        <w:rPr>
          <w:sz w:val="18"/>
          <w:szCs w:val="18"/>
        </w:rPr>
        <w:t xml:space="preserve">America x 1, Bulgaria x 1, Canada (Quebec) x 1, England x 6, France x 1, Hong Kong / China x 3, India x 1, Ireland x 1, New Zealand x 1, Norway x 1, Slovakia x 1, Sri Lanka x 1 and Venezuela x 1.  </w:t>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536" w:rsidRDefault="00111536" w:rsidP="00891AA5">
      <w:r>
        <w:separator/>
      </w:r>
    </w:p>
  </w:footnote>
  <w:footnote w:type="continuationSeparator" w:id="0">
    <w:p w:rsidR="00111536" w:rsidRDefault="00111536" w:rsidP="00891A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Chicago 15th B&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ENLayout&gt;"/>
    <w:docVar w:name="EN.Libraries" w:val="&lt;ENLibraries&gt;&lt;Libraries&gt;&lt;item&gt;2011 Noviembre- PhD-References.enl&lt;/item&gt;&lt;/Libraries&gt;&lt;/ENLibraries&gt;"/>
  </w:docVars>
  <w:rsids>
    <w:rsidRoot w:val="000E631A"/>
    <w:rsid w:val="000016B0"/>
    <w:rsid w:val="0000281B"/>
    <w:rsid w:val="00015A1B"/>
    <w:rsid w:val="000206D2"/>
    <w:rsid w:val="000253DA"/>
    <w:rsid w:val="000330AC"/>
    <w:rsid w:val="00046555"/>
    <w:rsid w:val="000514F2"/>
    <w:rsid w:val="00057840"/>
    <w:rsid w:val="00061235"/>
    <w:rsid w:val="00067472"/>
    <w:rsid w:val="00072E35"/>
    <w:rsid w:val="00076405"/>
    <w:rsid w:val="0008560E"/>
    <w:rsid w:val="00093AF7"/>
    <w:rsid w:val="000A7580"/>
    <w:rsid w:val="000B066D"/>
    <w:rsid w:val="000B57B2"/>
    <w:rsid w:val="000C4A29"/>
    <w:rsid w:val="000D3373"/>
    <w:rsid w:val="000E631A"/>
    <w:rsid w:val="000F6580"/>
    <w:rsid w:val="001005CC"/>
    <w:rsid w:val="001068CE"/>
    <w:rsid w:val="00111536"/>
    <w:rsid w:val="00116900"/>
    <w:rsid w:val="00117FB7"/>
    <w:rsid w:val="00121134"/>
    <w:rsid w:val="00122905"/>
    <w:rsid w:val="001315C1"/>
    <w:rsid w:val="00141932"/>
    <w:rsid w:val="0014314C"/>
    <w:rsid w:val="00143FED"/>
    <w:rsid w:val="0014409B"/>
    <w:rsid w:val="001558C1"/>
    <w:rsid w:val="00160B1C"/>
    <w:rsid w:val="0018026C"/>
    <w:rsid w:val="00185F16"/>
    <w:rsid w:val="0019525A"/>
    <w:rsid w:val="001A12D2"/>
    <w:rsid w:val="001B7F12"/>
    <w:rsid w:val="001C66BF"/>
    <w:rsid w:val="001C6707"/>
    <w:rsid w:val="001C6769"/>
    <w:rsid w:val="001F0D85"/>
    <w:rsid w:val="00200E26"/>
    <w:rsid w:val="002137A2"/>
    <w:rsid w:val="0021664F"/>
    <w:rsid w:val="0023358C"/>
    <w:rsid w:val="0023449E"/>
    <w:rsid w:val="00235EA3"/>
    <w:rsid w:val="00236490"/>
    <w:rsid w:val="0024381F"/>
    <w:rsid w:val="00245FD6"/>
    <w:rsid w:val="002461BE"/>
    <w:rsid w:val="002552B4"/>
    <w:rsid w:val="002573B5"/>
    <w:rsid w:val="00263C6A"/>
    <w:rsid w:val="0028317E"/>
    <w:rsid w:val="002A4956"/>
    <w:rsid w:val="002B1B46"/>
    <w:rsid w:val="002B3FCD"/>
    <w:rsid w:val="002C3221"/>
    <w:rsid w:val="002D4857"/>
    <w:rsid w:val="002F6724"/>
    <w:rsid w:val="002F6DBF"/>
    <w:rsid w:val="00317BD4"/>
    <w:rsid w:val="00336AB1"/>
    <w:rsid w:val="00342A80"/>
    <w:rsid w:val="003610FC"/>
    <w:rsid w:val="003728E1"/>
    <w:rsid w:val="00392E6D"/>
    <w:rsid w:val="003A7396"/>
    <w:rsid w:val="003B604B"/>
    <w:rsid w:val="003D2D0F"/>
    <w:rsid w:val="003D6719"/>
    <w:rsid w:val="003E78FC"/>
    <w:rsid w:val="003F2BED"/>
    <w:rsid w:val="00407D65"/>
    <w:rsid w:val="00421AD9"/>
    <w:rsid w:val="00422106"/>
    <w:rsid w:val="0042219A"/>
    <w:rsid w:val="0042601A"/>
    <w:rsid w:val="004506EE"/>
    <w:rsid w:val="00456B0A"/>
    <w:rsid w:val="00465D37"/>
    <w:rsid w:val="00473A84"/>
    <w:rsid w:val="00483108"/>
    <w:rsid w:val="004877B5"/>
    <w:rsid w:val="004962E0"/>
    <w:rsid w:val="004968FC"/>
    <w:rsid w:val="004C19CE"/>
    <w:rsid w:val="004C2457"/>
    <w:rsid w:val="004D7FB6"/>
    <w:rsid w:val="004E1695"/>
    <w:rsid w:val="004F1FC0"/>
    <w:rsid w:val="004F28AE"/>
    <w:rsid w:val="00500BF0"/>
    <w:rsid w:val="00501E5A"/>
    <w:rsid w:val="00506F26"/>
    <w:rsid w:val="005113EE"/>
    <w:rsid w:val="00511632"/>
    <w:rsid w:val="0052138F"/>
    <w:rsid w:val="00535DB3"/>
    <w:rsid w:val="005609E8"/>
    <w:rsid w:val="005619B4"/>
    <w:rsid w:val="00564490"/>
    <w:rsid w:val="00565A1E"/>
    <w:rsid w:val="005755CD"/>
    <w:rsid w:val="005A7DCB"/>
    <w:rsid w:val="005C2D07"/>
    <w:rsid w:val="005D1A83"/>
    <w:rsid w:val="005D40B6"/>
    <w:rsid w:val="005D7337"/>
    <w:rsid w:val="005E0E84"/>
    <w:rsid w:val="005E4DCC"/>
    <w:rsid w:val="005F2C63"/>
    <w:rsid w:val="00640675"/>
    <w:rsid w:val="006575F9"/>
    <w:rsid w:val="006764D3"/>
    <w:rsid w:val="00680576"/>
    <w:rsid w:val="0068395D"/>
    <w:rsid w:val="006860C9"/>
    <w:rsid w:val="0069107A"/>
    <w:rsid w:val="0069459C"/>
    <w:rsid w:val="006955EC"/>
    <w:rsid w:val="00697074"/>
    <w:rsid w:val="006F160A"/>
    <w:rsid w:val="006F3001"/>
    <w:rsid w:val="007028AF"/>
    <w:rsid w:val="00723594"/>
    <w:rsid w:val="00734B7D"/>
    <w:rsid w:val="0073675E"/>
    <w:rsid w:val="007424F1"/>
    <w:rsid w:val="00744503"/>
    <w:rsid w:val="0077561E"/>
    <w:rsid w:val="00781B27"/>
    <w:rsid w:val="007959CC"/>
    <w:rsid w:val="007A5ED8"/>
    <w:rsid w:val="007B253D"/>
    <w:rsid w:val="007C2490"/>
    <w:rsid w:val="007C6C38"/>
    <w:rsid w:val="007D1C7A"/>
    <w:rsid w:val="007F11DE"/>
    <w:rsid w:val="0080206B"/>
    <w:rsid w:val="0080304B"/>
    <w:rsid w:val="00812BBA"/>
    <w:rsid w:val="0082255B"/>
    <w:rsid w:val="0086056B"/>
    <w:rsid w:val="00863268"/>
    <w:rsid w:val="00891AA5"/>
    <w:rsid w:val="00896070"/>
    <w:rsid w:val="00897878"/>
    <w:rsid w:val="008A2DB0"/>
    <w:rsid w:val="008D3439"/>
    <w:rsid w:val="008E4EA3"/>
    <w:rsid w:val="008E692C"/>
    <w:rsid w:val="008F577F"/>
    <w:rsid w:val="00900792"/>
    <w:rsid w:val="00921853"/>
    <w:rsid w:val="00924B66"/>
    <w:rsid w:val="00925DFD"/>
    <w:rsid w:val="009279AA"/>
    <w:rsid w:val="009443DC"/>
    <w:rsid w:val="00952C18"/>
    <w:rsid w:val="00952E57"/>
    <w:rsid w:val="00956B06"/>
    <w:rsid w:val="00963E02"/>
    <w:rsid w:val="00965491"/>
    <w:rsid w:val="00975F8E"/>
    <w:rsid w:val="00982930"/>
    <w:rsid w:val="00992CF8"/>
    <w:rsid w:val="0099377A"/>
    <w:rsid w:val="0099578E"/>
    <w:rsid w:val="009A4487"/>
    <w:rsid w:val="009B650D"/>
    <w:rsid w:val="009C229F"/>
    <w:rsid w:val="009C2D88"/>
    <w:rsid w:val="009C59B0"/>
    <w:rsid w:val="009C774F"/>
    <w:rsid w:val="009D10CF"/>
    <w:rsid w:val="009E0987"/>
    <w:rsid w:val="009E2398"/>
    <w:rsid w:val="009E5A41"/>
    <w:rsid w:val="00A0227B"/>
    <w:rsid w:val="00A03D91"/>
    <w:rsid w:val="00A04761"/>
    <w:rsid w:val="00A11297"/>
    <w:rsid w:val="00A2250F"/>
    <w:rsid w:val="00A27478"/>
    <w:rsid w:val="00A32052"/>
    <w:rsid w:val="00A4429B"/>
    <w:rsid w:val="00A51F3C"/>
    <w:rsid w:val="00A57921"/>
    <w:rsid w:val="00A634A4"/>
    <w:rsid w:val="00A637FF"/>
    <w:rsid w:val="00A70DB0"/>
    <w:rsid w:val="00A7115B"/>
    <w:rsid w:val="00A7782E"/>
    <w:rsid w:val="00AA632A"/>
    <w:rsid w:val="00AB130D"/>
    <w:rsid w:val="00AD3DD7"/>
    <w:rsid w:val="00AD5A3A"/>
    <w:rsid w:val="00AD7B3F"/>
    <w:rsid w:val="00AD7EAA"/>
    <w:rsid w:val="00AE2FC6"/>
    <w:rsid w:val="00AF2080"/>
    <w:rsid w:val="00B05E0E"/>
    <w:rsid w:val="00B07074"/>
    <w:rsid w:val="00B10136"/>
    <w:rsid w:val="00B1328C"/>
    <w:rsid w:val="00B210F8"/>
    <w:rsid w:val="00B230B7"/>
    <w:rsid w:val="00B3621B"/>
    <w:rsid w:val="00B37F6B"/>
    <w:rsid w:val="00B42993"/>
    <w:rsid w:val="00B5334E"/>
    <w:rsid w:val="00B6298D"/>
    <w:rsid w:val="00B678E5"/>
    <w:rsid w:val="00B827D7"/>
    <w:rsid w:val="00BA1E01"/>
    <w:rsid w:val="00BA6A05"/>
    <w:rsid w:val="00BA6FC6"/>
    <w:rsid w:val="00BC08E2"/>
    <w:rsid w:val="00BC2DD2"/>
    <w:rsid w:val="00BC6FB5"/>
    <w:rsid w:val="00BE07C2"/>
    <w:rsid w:val="00BE277C"/>
    <w:rsid w:val="00BE6987"/>
    <w:rsid w:val="00C0330F"/>
    <w:rsid w:val="00C11141"/>
    <w:rsid w:val="00C172D9"/>
    <w:rsid w:val="00C17EB6"/>
    <w:rsid w:val="00C32D97"/>
    <w:rsid w:val="00C36291"/>
    <w:rsid w:val="00C37047"/>
    <w:rsid w:val="00C43A94"/>
    <w:rsid w:val="00C566B3"/>
    <w:rsid w:val="00C82B5B"/>
    <w:rsid w:val="00C95AD5"/>
    <w:rsid w:val="00CC3894"/>
    <w:rsid w:val="00CC76BF"/>
    <w:rsid w:val="00D02FC5"/>
    <w:rsid w:val="00D11E1C"/>
    <w:rsid w:val="00D30EF8"/>
    <w:rsid w:val="00D346DC"/>
    <w:rsid w:val="00D41B88"/>
    <w:rsid w:val="00D55D66"/>
    <w:rsid w:val="00D61992"/>
    <w:rsid w:val="00D62BE5"/>
    <w:rsid w:val="00D6341D"/>
    <w:rsid w:val="00D672C7"/>
    <w:rsid w:val="00D74A5E"/>
    <w:rsid w:val="00D95B95"/>
    <w:rsid w:val="00D97C9F"/>
    <w:rsid w:val="00DA7DAF"/>
    <w:rsid w:val="00DB102A"/>
    <w:rsid w:val="00DB507B"/>
    <w:rsid w:val="00DB54E6"/>
    <w:rsid w:val="00DB5EE5"/>
    <w:rsid w:val="00DE0E9E"/>
    <w:rsid w:val="00DE1243"/>
    <w:rsid w:val="00DF6F65"/>
    <w:rsid w:val="00E0563F"/>
    <w:rsid w:val="00E07B5A"/>
    <w:rsid w:val="00E12ACB"/>
    <w:rsid w:val="00E30CDB"/>
    <w:rsid w:val="00E333DB"/>
    <w:rsid w:val="00E41096"/>
    <w:rsid w:val="00E57FC1"/>
    <w:rsid w:val="00E641FD"/>
    <w:rsid w:val="00E6596C"/>
    <w:rsid w:val="00E65D9E"/>
    <w:rsid w:val="00E667B7"/>
    <w:rsid w:val="00E673BC"/>
    <w:rsid w:val="00E824A6"/>
    <w:rsid w:val="00E86967"/>
    <w:rsid w:val="00EC5BEF"/>
    <w:rsid w:val="00ED3479"/>
    <w:rsid w:val="00EE08CA"/>
    <w:rsid w:val="00EF277A"/>
    <w:rsid w:val="00EF4BFC"/>
    <w:rsid w:val="00F06C1C"/>
    <w:rsid w:val="00F20E40"/>
    <w:rsid w:val="00F40DDC"/>
    <w:rsid w:val="00F4642C"/>
    <w:rsid w:val="00F563D4"/>
    <w:rsid w:val="00F56B8C"/>
    <w:rsid w:val="00F671E3"/>
    <w:rsid w:val="00F72D6F"/>
    <w:rsid w:val="00F7346C"/>
    <w:rsid w:val="00F7476F"/>
    <w:rsid w:val="00F835CB"/>
    <w:rsid w:val="00F959FA"/>
    <w:rsid w:val="00FA08D3"/>
    <w:rsid w:val="00FC1198"/>
    <w:rsid w:val="00FC2710"/>
    <w:rsid w:val="00FE0554"/>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31A"/>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1632"/>
    <w:rPr>
      <w:color w:val="0000FF"/>
      <w:u w:val="single"/>
    </w:rPr>
  </w:style>
  <w:style w:type="character" w:customStyle="1" w:styleId="nlmyear">
    <w:name w:val="nlm_year"/>
    <w:basedOn w:val="DefaultParagraphFont"/>
    <w:rsid w:val="00511632"/>
  </w:style>
  <w:style w:type="character" w:styleId="Strong">
    <w:name w:val="Strong"/>
    <w:basedOn w:val="DefaultParagraphFont"/>
    <w:uiPriority w:val="22"/>
    <w:qFormat/>
    <w:rsid w:val="007424F1"/>
    <w:rPr>
      <w:b/>
      <w:bCs/>
    </w:rPr>
  </w:style>
  <w:style w:type="paragraph" w:styleId="EndnoteText">
    <w:name w:val="endnote text"/>
    <w:basedOn w:val="Normal"/>
    <w:link w:val="EndnoteTextChar"/>
    <w:uiPriority w:val="99"/>
    <w:unhideWhenUsed/>
    <w:rsid w:val="00891AA5"/>
    <w:rPr>
      <w:sz w:val="20"/>
      <w:szCs w:val="20"/>
    </w:rPr>
  </w:style>
  <w:style w:type="character" w:customStyle="1" w:styleId="EndnoteTextChar">
    <w:name w:val="Endnote Text Char"/>
    <w:basedOn w:val="DefaultParagraphFont"/>
    <w:link w:val="EndnoteText"/>
    <w:uiPriority w:val="99"/>
    <w:rsid w:val="00891AA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91AA5"/>
    <w:rPr>
      <w:vertAlign w:val="superscript"/>
    </w:rPr>
  </w:style>
  <w:style w:type="character" w:styleId="CommentReference">
    <w:name w:val="annotation reference"/>
    <w:basedOn w:val="DefaultParagraphFont"/>
    <w:uiPriority w:val="99"/>
    <w:semiHidden/>
    <w:unhideWhenUsed/>
    <w:rsid w:val="00D11E1C"/>
    <w:rPr>
      <w:sz w:val="16"/>
      <w:szCs w:val="16"/>
    </w:rPr>
  </w:style>
  <w:style w:type="paragraph" w:styleId="CommentText">
    <w:name w:val="annotation text"/>
    <w:basedOn w:val="Normal"/>
    <w:link w:val="CommentTextChar"/>
    <w:uiPriority w:val="99"/>
    <w:semiHidden/>
    <w:unhideWhenUsed/>
    <w:rsid w:val="00D11E1C"/>
    <w:rPr>
      <w:sz w:val="20"/>
      <w:szCs w:val="20"/>
    </w:rPr>
  </w:style>
  <w:style w:type="character" w:customStyle="1" w:styleId="CommentTextChar">
    <w:name w:val="Comment Text Char"/>
    <w:basedOn w:val="DefaultParagraphFont"/>
    <w:link w:val="CommentText"/>
    <w:uiPriority w:val="99"/>
    <w:semiHidden/>
    <w:rsid w:val="00D11E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E1C"/>
    <w:rPr>
      <w:b/>
      <w:bCs/>
    </w:rPr>
  </w:style>
  <w:style w:type="character" w:customStyle="1" w:styleId="CommentSubjectChar">
    <w:name w:val="Comment Subject Char"/>
    <w:basedOn w:val="CommentTextChar"/>
    <w:link w:val="CommentSubject"/>
    <w:uiPriority w:val="99"/>
    <w:semiHidden/>
    <w:rsid w:val="00D11E1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E1C"/>
    <w:rPr>
      <w:rFonts w:ascii="Tahoma" w:hAnsi="Tahoma" w:cs="Tahoma"/>
      <w:sz w:val="16"/>
      <w:szCs w:val="16"/>
    </w:rPr>
  </w:style>
  <w:style w:type="character" w:customStyle="1" w:styleId="BalloonTextChar">
    <w:name w:val="Balloon Text Char"/>
    <w:basedOn w:val="DefaultParagraphFont"/>
    <w:link w:val="BalloonText"/>
    <w:uiPriority w:val="99"/>
    <w:semiHidden/>
    <w:rsid w:val="00D11E1C"/>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31A"/>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1632"/>
    <w:rPr>
      <w:color w:val="0000FF"/>
      <w:u w:val="single"/>
    </w:rPr>
  </w:style>
  <w:style w:type="character" w:customStyle="1" w:styleId="nlmyear">
    <w:name w:val="nlm_year"/>
    <w:basedOn w:val="DefaultParagraphFont"/>
    <w:rsid w:val="00511632"/>
  </w:style>
  <w:style w:type="character" w:styleId="Strong">
    <w:name w:val="Strong"/>
    <w:basedOn w:val="DefaultParagraphFont"/>
    <w:uiPriority w:val="22"/>
    <w:qFormat/>
    <w:rsid w:val="007424F1"/>
    <w:rPr>
      <w:b/>
      <w:bCs/>
    </w:rPr>
  </w:style>
  <w:style w:type="paragraph" w:styleId="EndnoteText">
    <w:name w:val="endnote text"/>
    <w:basedOn w:val="Normal"/>
    <w:link w:val="EndnoteTextChar"/>
    <w:uiPriority w:val="99"/>
    <w:unhideWhenUsed/>
    <w:rsid w:val="00891AA5"/>
    <w:rPr>
      <w:sz w:val="20"/>
      <w:szCs w:val="20"/>
    </w:rPr>
  </w:style>
  <w:style w:type="character" w:customStyle="1" w:styleId="EndnoteTextChar">
    <w:name w:val="Endnote Text Char"/>
    <w:basedOn w:val="DefaultParagraphFont"/>
    <w:link w:val="EndnoteText"/>
    <w:uiPriority w:val="99"/>
    <w:rsid w:val="00891AA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91AA5"/>
    <w:rPr>
      <w:vertAlign w:val="superscript"/>
    </w:rPr>
  </w:style>
  <w:style w:type="character" w:styleId="CommentReference">
    <w:name w:val="annotation reference"/>
    <w:basedOn w:val="DefaultParagraphFont"/>
    <w:uiPriority w:val="99"/>
    <w:semiHidden/>
    <w:unhideWhenUsed/>
    <w:rsid w:val="00D11E1C"/>
    <w:rPr>
      <w:sz w:val="16"/>
      <w:szCs w:val="16"/>
    </w:rPr>
  </w:style>
  <w:style w:type="paragraph" w:styleId="CommentText">
    <w:name w:val="annotation text"/>
    <w:basedOn w:val="Normal"/>
    <w:link w:val="CommentTextChar"/>
    <w:uiPriority w:val="99"/>
    <w:semiHidden/>
    <w:unhideWhenUsed/>
    <w:rsid w:val="00D11E1C"/>
    <w:rPr>
      <w:sz w:val="20"/>
      <w:szCs w:val="20"/>
    </w:rPr>
  </w:style>
  <w:style w:type="character" w:customStyle="1" w:styleId="CommentTextChar">
    <w:name w:val="Comment Text Char"/>
    <w:basedOn w:val="DefaultParagraphFont"/>
    <w:link w:val="CommentText"/>
    <w:uiPriority w:val="99"/>
    <w:semiHidden/>
    <w:rsid w:val="00D11E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E1C"/>
    <w:rPr>
      <w:b/>
      <w:bCs/>
    </w:rPr>
  </w:style>
  <w:style w:type="character" w:customStyle="1" w:styleId="CommentSubjectChar">
    <w:name w:val="Comment Subject Char"/>
    <w:basedOn w:val="CommentTextChar"/>
    <w:link w:val="CommentSubject"/>
    <w:uiPriority w:val="99"/>
    <w:semiHidden/>
    <w:rsid w:val="00D11E1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E1C"/>
    <w:rPr>
      <w:rFonts w:ascii="Tahoma" w:hAnsi="Tahoma" w:cs="Tahoma"/>
      <w:sz w:val="16"/>
      <w:szCs w:val="16"/>
    </w:rPr>
  </w:style>
  <w:style w:type="character" w:customStyle="1" w:styleId="BalloonTextChar">
    <w:name w:val="Balloon Text Char"/>
    <w:basedOn w:val="DefaultParagraphFont"/>
    <w:link w:val="BalloonText"/>
    <w:uiPriority w:val="99"/>
    <w:semiHidden/>
    <w:rsid w:val="00D11E1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3682</Words>
  <Characters>20990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In what ways can a researcher respond when faced with empathy</vt:lpstr>
    </vt:vector>
  </TitlesOfParts>
  <Company/>
  <LinksUpToDate>false</LinksUpToDate>
  <CharactersWithSpaces>24623</CharactersWithSpaces>
  <SharedDoc>false</SharedDoc>
  <HLinks>
    <vt:vector size="6" baseType="variant">
      <vt:variant>
        <vt:i4>2883646</vt:i4>
      </vt:variant>
      <vt:variant>
        <vt:i4>0</vt:i4>
      </vt:variant>
      <vt:variant>
        <vt:i4>0</vt:i4>
      </vt:variant>
      <vt:variant>
        <vt:i4>5</vt:i4>
      </vt:variant>
      <vt:variant>
        <vt:lpwstr>http://www.tandfonline.com.ezproxy1.library.usyd.edu.au/action/doSearch?action=runSearch&amp;type=advanced&amp;result=true&amp;prevSearch=%2Bauthorsfield%3A%28Damasio%2C+A%29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what ways can a researcher respond when faced with empathy</dc:title>
  <dc:creator>Harriet Westcott</dc:creator>
  <cp:lastModifiedBy> </cp:lastModifiedBy>
  <cp:revision>10</cp:revision>
  <cp:lastPrinted>2012-03-14T23:21:00Z</cp:lastPrinted>
  <dcterms:created xsi:type="dcterms:W3CDTF">2012-03-20T03:53:00Z</dcterms:created>
  <dcterms:modified xsi:type="dcterms:W3CDTF">2012-04-09T05:13:00Z</dcterms:modified>
</cp:coreProperties>
</file>